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043E" w14:textId="1513010A" w:rsidR="00141807" w:rsidRDefault="00141807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A16043F" w14:textId="50D8F603" w:rsidR="00141807" w:rsidRDefault="17A3FBD7" w:rsidP="43F50112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7B3E4424">
        <w:rPr>
          <w:rFonts w:ascii="Arial" w:eastAsia="Arial" w:hAnsi="Arial" w:cs="Arial"/>
          <w:b/>
          <w:bCs/>
          <w:sz w:val="32"/>
          <w:szCs w:val="32"/>
        </w:rPr>
        <w:t xml:space="preserve">Project Type </w:t>
      </w:r>
      <w:r w:rsidR="417C3C71" w:rsidRPr="7B3E4424">
        <w:rPr>
          <w:rFonts w:ascii="Arial" w:eastAsia="Arial" w:hAnsi="Arial" w:cs="Arial"/>
          <w:b/>
          <w:bCs/>
          <w:sz w:val="32"/>
          <w:szCs w:val="32"/>
        </w:rPr>
        <w:t>Matrix</w:t>
      </w:r>
      <w:r w:rsidR="0014EAE1" w:rsidRPr="7B3E4424">
        <w:rPr>
          <w:rFonts w:ascii="Arial" w:eastAsia="Arial" w:hAnsi="Arial" w:cs="Arial"/>
          <w:b/>
          <w:bCs/>
          <w:sz w:val="32"/>
          <w:szCs w:val="32"/>
        </w:rPr>
        <w:t xml:space="preserve"> Worksheet</w:t>
      </w:r>
    </w:p>
    <w:p w14:paraId="5A160440" w14:textId="77777777" w:rsidR="00141807" w:rsidRDefault="00141807">
      <w:pPr>
        <w:jc w:val="center"/>
        <w:rPr>
          <w:b/>
          <w:sz w:val="32"/>
          <w:szCs w:val="32"/>
        </w:rPr>
      </w:pPr>
    </w:p>
    <w:p w14:paraId="5A160441" w14:textId="4602801E" w:rsidR="00141807" w:rsidRDefault="00B603E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Use this</w:t>
      </w:r>
      <w:r w:rsidRPr="00B603EE">
        <w:rPr>
          <w:rFonts w:ascii="Arial" w:eastAsia="Arial" w:hAnsi="Arial" w:cs="Arial"/>
          <w:sz w:val="22"/>
          <w:szCs w:val="22"/>
        </w:rPr>
        <w:t xml:space="preserve"> worksheet </w:t>
      </w:r>
      <w:r>
        <w:rPr>
          <w:rFonts w:ascii="Arial" w:eastAsia="Arial" w:hAnsi="Arial" w:cs="Arial"/>
          <w:sz w:val="22"/>
          <w:szCs w:val="22"/>
        </w:rPr>
        <w:t>t</w:t>
      </w:r>
      <w:r w:rsidRPr="00B603EE">
        <w:rPr>
          <w:rFonts w:ascii="Arial" w:eastAsia="Arial" w:hAnsi="Arial" w:cs="Arial"/>
          <w:sz w:val="22"/>
          <w:szCs w:val="22"/>
        </w:rPr>
        <w:t xml:space="preserve">o create a list of project types to be included in the system model and document the key attributes of each project type to be entered into Stella M. </w:t>
      </w:r>
      <w:r w:rsidR="00A77513">
        <w:rPr>
          <w:rFonts w:ascii="Arial" w:eastAsia="Arial" w:hAnsi="Arial" w:cs="Arial"/>
          <w:sz w:val="22"/>
          <w:szCs w:val="22"/>
        </w:rPr>
        <w:t xml:space="preserve">This </w:t>
      </w:r>
      <w:r w:rsidR="00603C7E">
        <w:rPr>
          <w:rFonts w:ascii="Arial" w:eastAsia="Arial" w:hAnsi="Arial" w:cs="Arial"/>
          <w:sz w:val="22"/>
          <w:szCs w:val="22"/>
        </w:rPr>
        <w:t>document can also</w:t>
      </w:r>
      <w:r w:rsidR="00A77513">
        <w:rPr>
          <w:rFonts w:ascii="Arial" w:eastAsia="Arial" w:hAnsi="Arial" w:cs="Arial"/>
          <w:sz w:val="22"/>
          <w:szCs w:val="22"/>
        </w:rPr>
        <w:t xml:space="preserve"> help with planning and implementation efforts. It can help funders understand what to support and can help providers understand what they are expected to deliver. </w:t>
      </w:r>
    </w:p>
    <w:p w14:paraId="5A160442" w14:textId="77777777" w:rsidR="00141807" w:rsidRDefault="00141807">
      <w:pPr>
        <w:rPr>
          <w:rFonts w:ascii="Arial" w:eastAsia="Arial" w:hAnsi="Arial" w:cs="Arial"/>
          <w:sz w:val="22"/>
          <w:szCs w:val="22"/>
        </w:rPr>
      </w:pPr>
    </w:p>
    <w:p w14:paraId="5A160443" w14:textId="6BB669A9" w:rsidR="00141807" w:rsidRDefault="00A7751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essential elements should describe the ideal components to include in each </w:t>
      </w:r>
      <w:r w:rsidR="00EA2301">
        <w:rPr>
          <w:rFonts w:ascii="Arial" w:eastAsia="Arial" w:hAnsi="Arial" w:cs="Arial"/>
          <w:sz w:val="22"/>
          <w:szCs w:val="22"/>
        </w:rPr>
        <w:t xml:space="preserve">project </w:t>
      </w:r>
      <w:r>
        <w:rPr>
          <w:rFonts w:ascii="Arial" w:eastAsia="Arial" w:hAnsi="Arial" w:cs="Arial"/>
          <w:sz w:val="22"/>
          <w:szCs w:val="22"/>
        </w:rPr>
        <w:t>type. Some of the elements will be cost neutral (e.g., use of a common assessment tool, how pr</w:t>
      </w:r>
      <w:r w:rsidR="00C328DB">
        <w:rPr>
          <w:rFonts w:ascii="Arial" w:eastAsia="Arial" w:hAnsi="Arial" w:cs="Arial"/>
          <w:sz w:val="22"/>
          <w:szCs w:val="22"/>
        </w:rPr>
        <w:t>oject</w:t>
      </w:r>
      <w:r>
        <w:rPr>
          <w:rFonts w:ascii="Arial" w:eastAsia="Arial" w:hAnsi="Arial" w:cs="Arial"/>
          <w:sz w:val="22"/>
          <w:szCs w:val="22"/>
        </w:rPr>
        <w:t xml:space="preserve"> vacancies are filled), but it is important to remember that others will not be.</w:t>
      </w:r>
    </w:p>
    <w:p w14:paraId="5A160444" w14:textId="77777777" w:rsidR="00141807" w:rsidRDefault="00141807">
      <w:pPr>
        <w:rPr>
          <w:rFonts w:ascii="Arial" w:eastAsia="Arial" w:hAnsi="Arial" w:cs="Arial"/>
          <w:sz w:val="22"/>
          <w:szCs w:val="22"/>
        </w:rPr>
      </w:pPr>
    </w:p>
    <w:p w14:paraId="5A160445" w14:textId="07716688" w:rsidR="00141807" w:rsidRDefault="417C3C71">
      <w:pPr>
        <w:rPr>
          <w:rFonts w:ascii="Arial" w:eastAsia="Arial" w:hAnsi="Arial" w:cs="Arial"/>
          <w:sz w:val="22"/>
          <w:szCs w:val="22"/>
        </w:rPr>
      </w:pPr>
      <w:r w:rsidRPr="7B3E4424">
        <w:rPr>
          <w:rFonts w:ascii="Arial" w:eastAsia="Arial" w:hAnsi="Arial" w:cs="Arial"/>
          <w:sz w:val="22"/>
          <w:szCs w:val="22"/>
        </w:rPr>
        <w:t>In some cases, existing p</w:t>
      </w:r>
      <w:r w:rsidR="49F1E17D" w:rsidRPr="7B3E4424">
        <w:rPr>
          <w:rFonts w:ascii="Arial" w:eastAsia="Arial" w:hAnsi="Arial" w:cs="Arial"/>
          <w:sz w:val="22"/>
          <w:szCs w:val="22"/>
        </w:rPr>
        <w:t>rojects</w:t>
      </w:r>
      <w:r w:rsidRPr="7B3E4424">
        <w:rPr>
          <w:rFonts w:ascii="Arial" w:eastAsia="Arial" w:hAnsi="Arial" w:cs="Arial"/>
          <w:sz w:val="22"/>
          <w:szCs w:val="22"/>
        </w:rPr>
        <w:t xml:space="preserve"> may not be able to incorporate every element.</w:t>
      </w:r>
      <w:r w:rsidR="129F28E9" w:rsidRPr="7B3E4424">
        <w:rPr>
          <w:rFonts w:ascii="Arial" w:eastAsia="Arial" w:hAnsi="Arial" w:cs="Arial"/>
          <w:sz w:val="22"/>
          <w:szCs w:val="22"/>
        </w:rPr>
        <w:t xml:space="preserve"> </w:t>
      </w:r>
      <w:r w:rsidRPr="7B3E4424">
        <w:rPr>
          <w:rFonts w:ascii="Arial" w:eastAsia="Arial" w:hAnsi="Arial" w:cs="Arial"/>
          <w:sz w:val="22"/>
          <w:szCs w:val="22"/>
        </w:rPr>
        <w:t>Those pro</w:t>
      </w:r>
      <w:r w:rsidR="49F1E17D" w:rsidRPr="7B3E4424">
        <w:rPr>
          <w:rFonts w:ascii="Arial" w:eastAsia="Arial" w:hAnsi="Arial" w:cs="Arial"/>
          <w:sz w:val="22"/>
          <w:szCs w:val="22"/>
        </w:rPr>
        <w:t>jects</w:t>
      </w:r>
      <w:r w:rsidRPr="7B3E4424">
        <w:rPr>
          <w:rFonts w:ascii="Arial" w:eastAsia="Arial" w:hAnsi="Arial" w:cs="Arial"/>
          <w:sz w:val="22"/>
          <w:szCs w:val="22"/>
        </w:rPr>
        <w:t xml:space="preserve"> may need to change into a different </w:t>
      </w:r>
      <w:r w:rsidR="04D815FB" w:rsidRPr="7B3E4424">
        <w:rPr>
          <w:rFonts w:ascii="Arial" w:eastAsia="Arial" w:hAnsi="Arial" w:cs="Arial"/>
          <w:sz w:val="22"/>
          <w:szCs w:val="22"/>
        </w:rPr>
        <w:t>project type</w:t>
      </w:r>
      <w:r w:rsidRPr="7B3E4424">
        <w:rPr>
          <w:rFonts w:ascii="Arial" w:eastAsia="Arial" w:hAnsi="Arial" w:cs="Arial"/>
          <w:sz w:val="22"/>
          <w:szCs w:val="22"/>
        </w:rPr>
        <w:t xml:space="preserve"> or risk losing funding. In other cases, providers will </w:t>
      </w:r>
      <w:r w:rsidR="00D37A7A">
        <w:rPr>
          <w:rFonts w:ascii="Arial" w:eastAsia="Arial" w:hAnsi="Arial" w:cs="Arial"/>
          <w:sz w:val="22"/>
          <w:szCs w:val="22"/>
        </w:rPr>
        <w:t xml:space="preserve">need additional resources </w:t>
      </w:r>
      <w:proofErr w:type="gramStart"/>
      <w:r w:rsidR="00D37A7A">
        <w:rPr>
          <w:rFonts w:ascii="Arial" w:eastAsia="Arial" w:hAnsi="Arial" w:cs="Arial"/>
          <w:sz w:val="22"/>
          <w:szCs w:val="22"/>
        </w:rPr>
        <w:t>in order to</w:t>
      </w:r>
      <w:proofErr w:type="gramEnd"/>
      <w:r w:rsidR="00D37A7A">
        <w:rPr>
          <w:rFonts w:ascii="Arial" w:eastAsia="Arial" w:hAnsi="Arial" w:cs="Arial"/>
          <w:sz w:val="22"/>
          <w:szCs w:val="22"/>
        </w:rPr>
        <w:t xml:space="preserve"> </w:t>
      </w:r>
      <w:r w:rsidR="00A25653">
        <w:rPr>
          <w:rFonts w:ascii="Arial" w:eastAsia="Arial" w:hAnsi="Arial" w:cs="Arial"/>
          <w:sz w:val="22"/>
          <w:szCs w:val="22"/>
        </w:rPr>
        <w:t>align with the project type model. For example</w:t>
      </w:r>
      <w:r w:rsidR="00120191">
        <w:rPr>
          <w:rFonts w:ascii="Arial" w:eastAsia="Arial" w:hAnsi="Arial" w:cs="Arial"/>
          <w:sz w:val="22"/>
          <w:szCs w:val="22"/>
        </w:rPr>
        <w:t>,</w:t>
      </w:r>
      <w:r w:rsidR="00A25653">
        <w:rPr>
          <w:rFonts w:ascii="Arial" w:eastAsia="Arial" w:hAnsi="Arial" w:cs="Arial"/>
          <w:sz w:val="22"/>
          <w:szCs w:val="22"/>
        </w:rPr>
        <w:t xml:space="preserve"> </w:t>
      </w:r>
      <w:r w:rsidRPr="7B3E4424">
        <w:rPr>
          <w:rFonts w:ascii="Arial" w:eastAsia="Arial" w:hAnsi="Arial" w:cs="Arial"/>
          <w:sz w:val="22"/>
          <w:szCs w:val="22"/>
        </w:rPr>
        <w:t xml:space="preserve">changing from 12 to </w:t>
      </w:r>
      <w:r w:rsidR="49F1E17D" w:rsidRPr="7B3E4424">
        <w:rPr>
          <w:rFonts w:ascii="Arial" w:eastAsia="Arial" w:hAnsi="Arial" w:cs="Arial"/>
          <w:sz w:val="22"/>
          <w:szCs w:val="22"/>
        </w:rPr>
        <w:t>24-hour</w:t>
      </w:r>
      <w:r w:rsidRPr="7B3E4424">
        <w:rPr>
          <w:rFonts w:ascii="Arial" w:eastAsia="Arial" w:hAnsi="Arial" w:cs="Arial"/>
          <w:sz w:val="22"/>
          <w:szCs w:val="22"/>
        </w:rPr>
        <w:t xml:space="preserve"> access or reducing caseload sizes</w:t>
      </w:r>
      <w:r w:rsidR="00114183">
        <w:rPr>
          <w:rFonts w:ascii="Arial" w:eastAsia="Arial" w:hAnsi="Arial" w:cs="Arial"/>
          <w:sz w:val="22"/>
          <w:szCs w:val="22"/>
        </w:rPr>
        <w:t xml:space="preserve"> would both increase project costs</w:t>
      </w:r>
      <w:r w:rsidRPr="7B3E4424">
        <w:rPr>
          <w:rFonts w:ascii="Arial" w:eastAsia="Arial" w:hAnsi="Arial" w:cs="Arial"/>
          <w:sz w:val="22"/>
          <w:szCs w:val="22"/>
        </w:rPr>
        <w:t>. Funders and providers will need to work together to see where changes can be made immediately and where time, resources, or training</w:t>
      </w:r>
      <w:r w:rsidR="00934C80">
        <w:rPr>
          <w:rFonts w:ascii="Arial" w:eastAsia="Arial" w:hAnsi="Arial" w:cs="Arial"/>
          <w:sz w:val="22"/>
          <w:szCs w:val="22"/>
        </w:rPr>
        <w:t xml:space="preserve"> are</w:t>
      </w:r>
      <w:r w:rsidRPr="7B3E4424">
        <w:rPr>
          <w:rFonts w:ascii="Arial" w:eastAsia="Arial" w:hAnsi="Arial" w:cs="Arial"/>
          <w:sz w:val="22"/>
          <w:szCs w:val="22"/>
        </w:rPr>
        <w:t xml:space="preserve"> needed. </w:t>
      </w:r>
    </w:p>
    <w:p w14:paraId="5A160446" w14:textId="77777777" w:rsidR="00141807" w:rsidRDefault="00141807">
      <w:pPr>
        <w:rPr>
          <w:rFonts w:ascii="Arial" w:eastAsia="Arial" w:hAnsi="Arial" w:cs="Arial"/>
          <w:sz w:val="22"/>
          <w:szCs w:val="22"/>
        </w:rPr>
      </w:pPr>
    </w:p>
    <w:p w14:paraId="5A160451" w14:textId="69AF79E0" w:rsidR="00141807" w:rsidRDefault="00141807" w:rsidP="7B3E4424">
      <w:pPr>
        <w:rPr>
          <w:rFonts w:ascii="Arial" w:eastAsia="Arial" w:hAnsi="Arial" w:cs="Arial"/>
          <w:i/>
          <w:iCs/>
          <w:sz w:val="22"/>
          <w:szCs w:val="22"/>
        </w:rPr>
      </w:pPr>
    </w:p>
    <w:p w14:paraId="4992A5FC" w14:textId="1AF62765" w:rsidR="000C5891" w:rsidRDefault="000C589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Household Type: _______________</w:t>
      </w:r>
    </w:p>
    <w:p w14:paraId="175C6544" w14:textId="77777777" w:rsidR="000C5891" w:rsidRDefault="000C5891">
      <w:pPr>
        <w:rPr>
          <w:rFonts w:ascii="Arial" w:eastAsia="Arial" w:hAnsi="Arial" w:cs="Arial"/>
          <w:b/>
          <w:sz w:val="22"/>
          <w:szCs w:val="22"/>
        </w:rPr>
      </w:pPr>
    </w:p>
    <w:p w14:paraId="5A160452" w14:textId="12BBDE07" w:rsidR="00141807" w:rsidRDefault="000C589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Sub-</w:t>
      </w:r>
      <w:r w:rsidR="00A77513">
        <w:rPr>
          <w:rFonts w:ascii="Arial" w:eastAsia="Arial" w:hAnsi="Arial" w:cs="Arial"/>
          <w:b/>
          <w:sz w:val="22"/>
          <w:szCs w:val="22"/>
        </w:rPr>
        <w:t xml:space="preserve">Populations </w:t>
      </w:r>
      <w:r>
        <w:rPr>
          <w:rFonts w:ascii="Arial" w:eastAsia="Arial" w:hAnsi="Arial" w:cs="Arial"/>
          <w:b/>
          <w:sz w:val="22"/>
          <w:szCs w:val="22"/>
        </w:rPr>
        <w:t>(if applicable): _______________</w:t>
      </w:r>
      <w:r w:rsidR="00A77513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A160453" w14:textId="77777777" w:rsidR="00141807" w:rsidRDefault="00A77513">
      <w:pPr>
        <w:rPr>
          <w:rFonts w:ascii="Arial" w:eastAsia="Arial" w:hAnsi="Arial" w:cs="Arial"/>
        </w:rPr>
      </w:pPr>
      <w:r>
        <w:br w:type="page"/>
      </w:r>
    </w:p>
    <w:p w14:paraId="5A160454" w14:textId="0D8A6233" w:rsidR="00141807" w:rsidRDefault="4019E318">
      <w:pPr>
        <w:rPr>
          <w:rFonts w:ascii="Arial" w:eastAsia="Arial" w:hAnsi="Arial" w:cs="Arial"/>
          <w:sz w:val="22"/>
          <w:szCs w:val="22"/>
        </w:rPr>
      </w:pPr>
      <w:r w:rsidRPr="7B3E4424">
        <w:rPr>
          <w:rFonts w:ascii="Arial" w:eastAsia="Arial" w:hAnsi="Arial" w:cs="Arial"/>
          <w:sz w:val="22"/>
          <w:szCs w:val="22"/>
        </w:rPr>
        <w:lastRenderedPageBreak/>
        <w:t>Use the example project names or add your own.</w:t>
      </w:r>
    </w:p>
    <w:p w14:paraId="5A160455" w14:textId="77777777" w:rsidR="00141807" w:rsidRDefault="00141807">
      <w:pPr>
        <w:rPr>
          <w:rFonts w:ascii="Arial" w:eastAsia="Arial" w:hAnsi="Arial" w:cs="Arial"/>
          <w:sz w:val="22"/>
          <w:szCs w:val="22"/>
        </w:rPr>
      </w:pPr>
    </w:p>
    <w:tbl>
      <w:tblPr>
        <w:tblW w:w="172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30"/>
        <w:gridCol w:w="1710"/>
        <w:gridCol w:w="1800"/>
        <w:gridCol w:w="3240"/>
        <w:gridCol w:w="3150"/>
        <w:gridCol w:w="1530"/>
        <w:gridCol w:w="3490"/>
        <w:gridCol w:w="20"/>
      </w:tblGrid>
      <w:tr w:rsidR="00CB1E16" w14:paraId="5A160458" w14:textId="77777777" w:rsidTr="1367675A">
        <w:trPr>
          <w:gridAfter w:val="1"/>
          <w:wAfter w:w="20" w:type="dxa"/>
          <w:trHeight w:val="420"/>
        </w:trPr>
        <w:tc>
          <w:tcPr>
            <w:tcW w:w="1725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56" w14:textId="0E28ED4B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“Front Porch” Services</w:t>
            </w:r>
          </w:p>
          <w:p w14:paraId="35C63D61" w14:textId="6BC3855D" w:rsidR="00CB1E16" w:rsidRDefault="2C455023" w:rsidP="7B3E4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7B3E4424">
              <w:rPr>
                <w:rFonts w:ascii="Arial" w:eastAsia="Arial" w:hAnsi="Arial" w:cs="Arial"/>
                <w:sz w:val="22"/>
                <w:szCs w:val="22"/>
              </w:rPr>
              <w:t xml:space="preserve">Help provided to people before they reach the “front door” of the homeless system. </w:t>
            </w:r>
            <w:r w:rsidR="0063717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C4E35">
              <w:rPr>
                <w:rFonts w:ascii="Arial" w:eastAsia="Arial" w:hAnsi="Arial" w:cs="Arial"/>
                <w:sz w:val="22"/>
                <w:szCs w:val="22"/>
              </w:rPr>
              <w:t xml:space="preserve">treet outreach, diversion, </w:t>
            </w:r>
            <w:r w:rsidR="00637172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="006C4E35">
              <w:rPr>
                <w:rFonts w:ascii="Arial" w:eastAsia="Arial" w:hAnsi="Arial" w:cs="Arial"/>
                <w:sz w:val="22"/>
                <w:szCs w:val="22"/>
              </w:rPr>
              <w:t xml:space="preserve"> targeted prevention</w:t>
            </w:r>
            <w:r w:rsidR="00637172">
              <w:rPr>
                <w:rFonts w:ascii="Arial" w:eastAsia="Arial" w:hAnsi="Arial" w:cs="Arial"/>
                <w:sz w:val="22"/>
                <w:szCs w:val="22"/>
              </w:rPr>
              <w:t xml:space="preserve"> are examples of front porch services</w:t>
            </w:r>
            <w:r w:rsidR="00F74F4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B23CA31" w14:textId="5A7FB577" w:rsidR="00CB1E16" w:rsidRDefault="00CB1E16" w:rsidP="7B3E4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39DEA465" w14:textId="1167DE70" w:rsidR="00CB1E16" w:rsidRDefault="484FF62F" w:rsidP="7B3E4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7B3E4424">
              <w:rPr>
                <w:rFonts w:ascii="Arial" w:eastAsia="Arial" w:hAnsi="Arial" w:cs="Arial"/>
                <w:sz w:val="22"/>
                <w:szCs w:val="22"/>
              </w:rPr>
              <w:t>Core attributes of all Front Porch Services:</w:t>
            </w:r>
          </w:p>
          <w:p w14:paraId="6268FD5A" w14:textId="783A6A06" w:rsidR="00CB1E16" w:rsidRDefault="00CB1E16" w:rsidP="7B3E4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212FC39A" w14:textId="3D76A192" w:rsidR="00CB1E16" w:rsidRDefault="00CB1E16" w:rsidP="7B3E4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6D336929" w14:textId="07958441" w:rsidR="00CB1E16" w:rsidRDefault="00CB1E16" w:rsidP="7B3E4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2AE76A24" w14:textId="23A82AC6" w:rsidR="00CB1E16" w:rsidRDefault="00CB1E16" w:rsidP="519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5A160457" w14:textId="23A82AC6" w:rsidR="00CB1E16" w:rsidRDefault="00CB1E16" w:rsidP="519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1E16" w14:paraId="5A16045F" w14:textId="77777777" w:rsidTr="1367675A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59" w14:textId="3E7595ED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Hlk113357736"/>
            <w:r>
              <w:rPr>
                <w:rFonts w:ascii="Arial" w:eastAsia="Arial" w:hAnsi="Arial" w:cs="Arial"/>
                <w:b/>
                <w:sz w:val="22"/>
                <w:szCs w:val="22"/>
              </w:rPr>
              <w:t>Project Type Name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E3C2" w14:textId="77777777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HMIS Project Type </w:t>
            </w:r>
          </w:p>
          <w:p w14:paraId="5A16045A" w14:textId="01F31C78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if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applicable)</w:t>
            </w:r>
          </w:p>
        </w:tc>
        <w:tc>
          <w:tcPr>
            <w:tcW w:w="1800" w:type="dxa"/>
          </w:tcPr>
          <w:p w14:paraId="26C2D2DF" w14:textId="1BDFA17B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Project Type </w:t>
            </w:r>
            <w:r w:rsidR="004923DA">
              <w:rPr>
                <w:rFonts w:ascii="Arial" w:eastAsia="Arial" w:hAnsi="Arial" w:cs="Arial"/>
                <w:b/>
                <w:sz w:val="22"/>
                <w:szCs w:val="22"/>
              </w:rPr>
              <w:t>Abbreviation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CA5A" w14:textId="27E2116A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Description</w:t>
            </w:r>
          </w:p>
          <w:p w14:paraId="5A16045B" w14:textId="569E6B9E" w:rsidR="00CB1E16" w:rsidRPr="00CB1E16" w:rsidRDefault="00CB1E16" w:rsidP="00CB1E16">
            <w:pPr>
              <w:tabs>
                <w:tab w:val="left" w:pos="104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5C" w14:textId="5DAA80E8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Essential Elements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E312" w14:textId="521EAB08" w:rsidR="005B6739" w:rsidRDefault="005B6739" w:rsidP="003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Annual</w:t>
            </w:r>
          </w:p>
          <w:p w14:paraId="5A16045D" w14:textId="59061B37" w:rsidR="00CB1E16" w:rsidRDefault="00CB1E16" w:rsidP="003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Cost per Unit</w:t>
            </w:r>
          </w:p>
        </w:tc>
        <w:tc>
          <w:tcPr>
            <w:tcW w:w="3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5E" w14:textId="4611F6F2" w:rsidR="00CB1E16" w:rsidRDefault="003C3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Target Popul</w:t>
            </w:r>
            <w:r w:rsidR="006A0539">
              <w:rPr>
                <w:rFonts w:ascii="Arial" w:eastAsia="Arial" w:hAnsi="Arial" w:cs="Arial"/>
                <w:b/>
                <w:sz w:val="22"/>
                <w:szCs w:val="22"/>
              </w:rPr>
              <w:t>ation</w:t>
            </w:r>
          </w:p>
        </w:tc>
      </w:tr>
      <w:bookmarkEnd w:id="0"/>
      <w:tr w:rsidR="00CB1E16" w:rsidRPr="00290B88" w14:paraId="5A160467" w14:textId="77777777" w:rsidTr="00FF2E14">
        <w:tc>
          <w:tcPr>
            <w:tcW w:w="23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7737" w14:textId="77777777" w:rsidR="00CB1E16" w:rsidRPr="00290B88" w:rsidRDefault="005C6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0B88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Sample:</w:t>
            </w:r>
          </w:p>
          <w:p w14:paraId="5A160460" w14:textId="572E0DA6" w:rsidR="005C6094" w:rsidRPr="00290B88" w:rsidRDefault="00377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Targeted Prevention</w:t>
            </w:r>
          </w:p>
        </w:tc>
        <w:tc>
          <w:tcPr>
            <w:tcW w:w="17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61" w14:textId="7EC54F1B" w:rsidR="00CB1E16" w:rsidRPr="00290B88" w:rsidRDefault="00377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Homeless Prevention</w:t>
            </w:r>
          </w:p>
          <w:p w14:paraId="5A160462" w14:textId="77777777" w:rsidR="00CB1E16" w:rsidRPr="00290B88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C7B3CA9" w14:textId="637A0337" w:rsidR="00CB1E16" w:rsidRPr="00290B88" w:rsidRDefault="0037708B" w:rsidP="00377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TP-Fam</w:t>
            </w:r>
          </w:p>
        </w:tc>
        <w:tc>
          <w:tcPr>
            <w:tcW w:w="32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63" w14:textId="4E0B88F8" w:rsidR="00CB1E16" w:rsidRPr="00290B88" w:rsidRDefault="00782931" w:rsidP="0084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Housing problem-solving </w:t>
            </w:r>
            <w:r w:rsidR="0014555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and temporary financial assistance for families at imminent risk of homelessness.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B594" w14:textId="75EB8E5B" w:rsidR="00CB1E16" w:rsidRPr="000D5C48" w:rsidRDefault="00335068" w:rsidP="000D5C4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</w:rPr>
            </w:pPr>
            <w:r w:rsidRPr="000D5C48">
              <w:rPr>
                <w:rFonts w:ascii="Arial" w:eastAsia="Arial" w:hAnsi="Arial" w:cs="Arial"/>
                <w:i/>
                <w:iCs/>
              </w:rPr>
              <w:t xml:space="preserve">Landlord </w:t>
            </w:r>
            <w:r w:rsidR="000D5C48" w:rsidRPr="000D5C48">
              <w:rPr>
                <w:rFonts w:ascii="Arial" w:eastAsia="Arial" w:hAnsi="Arial" w:cs="Arial"/>
                <w:i/>
                <w:iCs/>
              </w:rPr>
              <w:t>negotiation</w:t>
            </w:r>
          </w:p>
          <w:p w14:paraId="4AE63A33" w14:textId="77777777" w:rsidR="00335068" w:rsidRPr="000D5C48" w:rsidRDefault="00335068" w:rsidP="000D5C4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</w:rPr>
            </w:pPr>
            <w:r w:rsidRPr="000D5C48">
              <w:rPr>
                <w:rFonts w:ascii="Arial" w:eastAsia="Arial" w:hAnsi="Arial" w:cs="Arial"/>
                <w:i/>
                <w:iCs/>
              </w:rPr>
              <w:t>Rent and utility assistance</w:t>
            </w:r>
          </w:p>
          <w:p w14:paraId="5A160464" w14:textId="54A98D47" w:rsidR="000D5C48" w:rsidRPr="000D5C48" w:rsidRDefault="000D5C48" w:rsidP="000D5C4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</w:rPr>
            </w:pPr>
            <w:r w:rsidRPr="000D5C48">
              <w:rPr>
                <w:rFonts w:ascii="Arial" w:eastAsia="Arial" w:hAnsi="Arial" w:cs="Arial"/>
                <w:i/>
                <w:iCs/>
              </w:rPr>
              <w:t>Safety assessment and safety planning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65" w14:textId="3A2769EC" w:rsidR="00CB1E16" w:rsidRPr="00290B88" w:rsidRDefault="00296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$</w:t>
            </w:r>
            <w:r w:rsidR="005B673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25,000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66" w14:textId="772E6B5C" w:rsidR="00CB1E16" w:rsidRPr="00290B88" w:rsidRDefault="005B6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Families at imminent risk of homelessness that </w:t>
            </w:r>
            <w:r w:rsidR="00CA1A9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are in their own unit or staying with family or friends. </w:t>
            </w:r>
          </w:p>
        </w:tc>
      </w:tr>
      <w:tr w:rsidR="00CB1E16" w14:paraId="5A16047F" w14:textId="77777777" w:rsidTr="1367675A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78" w14:textId="484458A7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79" w14:textId="77777777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5A16047A" w14:textId="77777777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D04033" w14:textId="77777777" w:rsidR="00CB1E16" w:rsidRDefault="00CB1E16" w:rsidP="00D07CD5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7B" w14:textId="26CA5FF7" w:rsidR="00CB1E16" w:rsidRDefault="00CB1E16" w:rsidP="00D07CD5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7C" w14:textId="77777777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7D" w14:textId="77777777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7E" w14:textId="77777777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1E16" w14:paraId="331B35CD" w14:textId="77777777" w:rsidTr="007C7354">
        <w:trPr>
          <w:trHeight w:val="420"/>
        </w:trPr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C6C5" w14:textId="3456D4EE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4696" w14:textId="77777777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22747C" w14:textId="77777777" w:rsidR="00CB1E16" w:rsidRDefault="00CB1E16" w:rsidP="00D07CD5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CC38" w14:textId="313FD6DC" w:rsidR="00CB1E16" w:rsidRDefault="00CB1E16" w:rsidP="00D07CD5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777C" w14:textId="77777777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7C2E" w14:textId="77777777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CA07" w14:textId="77777777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1E16" w14:paraId="5A16048F" w14:textId="77777777" w:rsidTr="1367675A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88" w14:textId="6BE4FD0D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89" w14:textId="77777777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5A16048A" w14:textId="77777777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F1DBB5C" w14:textId="77777777" w:rsidR="00CB1E16" w:rsidRDefault="00CB1E16" w:rsidP="00D07CD5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174A" w14:textId="25671858" w:rsidR="00CB1E16" w:rsidRDefault="00CB1E16" w:rsidP="00D07CD5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16048B" w14:textId="6D535447" w:rsidR="00CB1E16" w:rsidRPr="00D07CD5" w:rsidRDefault="00CB1E16" w:rsidP="00D07C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8C" w14:textId="77777777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8D" w14:textId="77777777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48E" w14:textId="77777777" w:rsidR="00CB1E16" w:rsidRDefault="00CB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A1604EB" w14:textId="77777777" w:rsidR="00141807" w:rsidRDefault="00141807">
      <w:pPr>
        <w:rPr>
          <w:rFonts w:ascii="Arial" w:eastAsia="Arial" w:hAnsi="Arial" w:cs="Arial"/>
          <w:sz w:val="22"/>
          <w:szCs w:val="22"/>
        </w:rPr>
      </w:pPr>
    </w:p>
    <w:p w14:paraId="2C3ECDCA" w14:textId="1D88A762" w:rsidR="1367675A" w:rsidRDefault="1367675A">
      <w:r>
        <w:br w:type="page"/>
      </w:r>
    </w:p>
    <w:p w14:paraId="5A1604EC" w14:textId="77777777" w:rsidR="00141807" w:rsidRDefault="00141807">
      <w:pPr>
        <w:rPr>
          <w:rFonts w:ascii="Arial" w:eastAsia="Arial" w:hAnsi="Arial" w:cs="Arial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301"/>
        <w:gridCol w:w="1695"/>
        <w:gridCol w:w="1790"/>
        <w:gridCol w:w="3164"/>
        <w:gridCol w:w="3069"/>
        <w:gridCol w:w="1495"/>
        <w:gridCol w:w="3746"/>
      </w:tblGrid>
      <w:tr w:rsidR="1367675A" w14:paraId="551E7F0C" w14:textId="77777777" w:rsidTr="00C4743F">
        <w:trPr>
          <w:trHeight w:val="420"/>
        </w:trPr>
        <w:tc>
          <w:tcPr>
            <w:tcW w:w="1726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2352" w14:textId="6725CB34" w:rsidR="1367675A" w:rsidRDefault="1367675A" w:rsidP="1367675A">
            <w:pPr>
              <w:widowControl w:val="0"/>
              <w:spacing w:before="200" w:after="200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1367675A">
              <w:rPr>
                <w:rFonts w:ascii="Arial" w:eastAsia="Arial" w:hAnsi="Arial" w:cs="Arial"/>
                <w:b/>
                <w:bCs/>
                <w:sz w:val="26"/>
                <w:szCs w:val="26"/>
              </w:rPr>
              <w:t>Crisis Housing</w:t>
            </w:r>
          </w:p>
          <w:p w14:paraId="734891BC" w14:textId="5A57A4B8" w:rsidR="1367675A" w:rsidRDefault="1367675A" w:rsidP="1926ADE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1926ADEA">
              <w:rPr>
                <w:rFonts w:ascii="Arial" w:eastAsia="Arial" w:hAnsi="Arial" w:cs="Arial"/>
                <w:sz w:val="22"/>
                <w:szCs w:val="22"/>
              </w:rPr>
              <w:t xml:space="preserve">Crisis housing is short-term, emergency housing that is meant to address immediate needs and allow for connection with housing resources. It usually lasts 1-3 months and should include supportive services that can help lead to long-lasting housing stability. These services should be low-barrier, flexible, client-centered, trauma informed, and strengths-based. </w:t>
            </w:r>
            <w:r w:rsidR="0063717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6C4E35">
              <w:rPr>
                <w:rFonts w:ascii="Arial" w:eastAsia="Arial" w:hAnsi="Arial" w:cs="Arial"/>
                <w:sz w:val="22"/>
                <w:szCs w:val="22"/>
              </w:rPr>
              <w:t xml:space="preserve">mergency shelter </w:t>
            </w:r>
            <w:r w:rsidR="00F74F40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="006C4E35">
              <w:rPr>
                <w:rFonts w:ascii="Arial" w:eastAsia="Arial" w:hAnsi="Arial" w:cs="Arial"/>
                <w:sz w:val="22"/>
                <w:szCs w:val="22"/>
              </w:rPr>
              <w:t xml:space="preserve"> transitional housing</w:t>
            </w:r>
            <w:r w:rsidR="00637172">
              <w:rPr>
                <w:rFonts w:ascii="Arial" w:eastAsia="Arial" w:hAnsi="Arial" w:cs="Arial"/>
                <w:sz w:val="22"/>
                <w:szCs w:val="22"/>
              </w:rPr>
              <w:t xml:space="preserve"> are examples of crisis housing projects</w:t>
            </w:r>
            <w:r w:rsidR="006C4E3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32D6670" w14:textId="13C9990C" w:rsidR="1367675A" w:rsidRDefault="1367675A" w:rsidP="1926ADE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AA0D56" w14:textId="3834059D" w:rsidR="1367675A" w:rsidRDefault="66474DF9" w:rsidP="1926ADE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1926ADEA">
              <w:rPr>
                <w:rFonts w:ascii="Arial" w:eastAsia="Arial" w:hAnsi="Arial" w:cs="Arial"/>
                <w:sz w:val="22"/>
                <w:szCs w:val="22"/>
              </w:rPr>
              <w:t xml:space="preserve">Core attributes of all </w:t>
            </w:r>
            <w:r w:rsidR="006C4E3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1926ADEA">
              <w:rPr>
                <w:rFonts w:ascii="Arial" w:eastAsia="Arial" w:hAnsi="Arial" w:cs="Arial"/>
                <w:sz w:val="22"/>
                <w:szCs w:val="22"/>
              </w:rPr>
              <w:t xml:space="preserve">risis </w:t>
            </w:r>
            <w:r w:rsidR="006C4E35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1926ADEA">
              <w:rPr>
                <w:rFonts w:ascii="Arial" w:eastAsia="Arial" w:hAnsi="Arial" w:cs="Arial"/>
                <w:sz w:val="22"/>
                <w:szCs w:val="22"/>
              </w:rPr>
              <w:t xml:space="preserve">ousing </w:t>
            </w:r>
            <w:r w:rsidR="006C4E3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1926ADEA">
              <w:rPr>
                <w:rFonts w:ascii="Arial" w:eastAsia="Arial" w:hAnsi="Arial" w:cs="Arial"/>
                <w:sz w:val="22"/>
                <w:szCs w:val="22"/>
              </w:rPr>
              <w:t>rojects:</w:t>
            </w:r>
          </w:p>
          <w:p w14:paraId="7BC00E63" w14:textId="1AC021A9" w:rsidR="1367675A" w:rsidRDefault="1367675A" w:rsidP="1926ADE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2B93F0" w14:textId="5A7D35DA" w:rsidR="1367675A" w:rsidRDefault="1367675A" w:rsidP="1926ADE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333D00" w14:textId="1045723F" w:rsidR="1367675A" w:rsidRDefault="1367675A" w:rsidP="1926ADE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743F" w14:paraId="65C4FD38" w14:textId="77777777" w:rsidTr="00C4743F">
        <w:trPr>
          <w:trHeight w:val="300"/>
        </w:trPr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6F4E" w14:textId="2CCA70BA" w:rsidR="1367675A" w:rsidRDefault="1367675A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Project Type Name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B7430" w14:textId="77777777" w:rsidR="1367675A" w:rsidRDefault="1367675A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HMIS Project Type </w:t>
            </w:r>
          </w:p>
          <w:p w14:paraId="58EE76E5" w14:textId="10D80F13" w:rsidR="1367675A" w:rsidRDefault="1367675A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if</w:t>
            </w:r>
            <w:proofErr w:type="gramEnd"/>
            <w:r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applicable)</w:t>
            </w:r>
          </w:p>
        </w:tc>
        <w:tc>
          <w:tcPr>
            <w:tcW w:w="1790" w:type="dxa"/>
          </w:tcPr>
          <w:p w14:paraId="789E012E" w14:textId="4BC70380" w:rsidR="1367675A" w:rsidRDefault="1367675A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Project Type Abbreviation</w:t>
            </w:r>
          </w:p>
        </w:tc>
        <w:tc>
          <w:tcPr>
            <w:tcW w:w="3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D28D" w14:textId="77777777" w:rsidR="1367675A" w:rsidRDefault="1367675A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Description</w:t>
            </w:r>
          </w:p>
          <w:p w14:paraId="4E3C97B2" w14:textId="06EC3BA7" w:rsidR="1367675A" w:rsidRDefault="1367675A" w:rsidP="1367675A">
            <w:pPr>
              <w:widowControl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618D" w14:textId="2FB9192F" w:rsidR="1367675A" w:rsidRDefault="1367675A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Essential Elements</w:t>
            </w:r>
          </w:p>
        </w:tc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A79F" w14:textId="08A08725" w:rsidR="00392CB2" w:rsidRDefault="00392CB2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Annual</w:t>
            </w:r>
          </w:p>
          <w:p w14:paraId="72972C37" w14:textId="554401DF" w:rsidR="1367675A" w:rsidRDefault="1367675A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Cost per Unit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FCD8" w14:textId="265F22A5" w:rsidR="3F95B0F6" w:rsidRDefault="006A0539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Target Population</w:t>
            </w:r>
          </w:p>
        </w:tc>
      </w:tr>
      <w:tr w:rsidR="00C4743F" w:rsidRPr="00FF2E14" w14:paraId="07C5C256" w14:textId="77777777" w:rsidTr="00FF2E14">
        <w:trPr>
          <w:trHeight w:val="2211"/>
        </w:trPr>
        <w:tc>
          <w:tcPr>
            <w:tcW w:w="230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9249" w14:textId="0C455557" w:rsidR="00C4743F" w:rsidRPr="00FF2E14" w:rsidRDefault="006C4E35" w:rsidP="00C4743F">
            <w:pPr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FF2E14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S</w:t>
            </w:r>
            <w:r w:rsidR="00C4743F" w:rsidRPr="00FF2E14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ample</w:t>
            </w:r>
            <w:r w:rsidR="00C4743F"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:</w:t>
            </w:r>
          </w:p>
          <w:p w14:paraId="5C177BA9" w14:textId="5F16C371" w:rsidR="00C4743F" w:rsidRPr="00FF2E14" w:rsidRDefault="00C4743F" w:rsidP="00C4743F">
            <w:pPr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Non-Congregate </w:t>
            </w:r>
            <w:r w:rsidR="1367675A"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Shelter</w:t>
            </w:r>
            <w:r w:rsidR="008D7AA0"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Families</w:t>
            </w:r>
          </w:p>
        </w:tc>
        <w:tc>
          <w:tcPr>
            <w:tcW w:w="16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211CC" w14:textId="30032753" w:rsidR="1367675A" w:rsidRPr="00FF2E14" w:rsidRDefault="008D7AA0" w:rsidP="1367675A">
            <w:pPr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Emergency Shelter</w:t>
            </w:r>
          </w:p>
          <w:p w14:paraId="2700EC54" w14:textId="77777777" w:rsidR="1367675A" w:rsidRPr="00FF2E14" w:rsidRDefault="1367675A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0C1A25D3" w14:textId="77777777" w:rsidR="1367675A" w:rsidRPr="00FF2E14" w:rsidRDefault="1367675A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14:paraId="382F1117" w14:textId="75242C8B" w:rsidR="1367675A" w:rsidRPr="00FF2E14" w:rsidRDefault="005C6094" w:rsidP="005C6094">
            <w:pPr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NCS-Fam</w:t>
            </w:r>
          </w:p>
        </w:tc>
        <w:tc>
          <w:tcPr>
            <w:tcW w:w="316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9A54" w14:textId="33F52F06" w:rsidR="1367675A" w:rsidRPr="00FF2E14" w:rsidRDefault="007711EA" w:rsidP="008D7AA0">
            <w:pPr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Single-family shelter units with private bathroom. </w:t>
            </w:r>
            <w:r w:rsidR="002C28C5"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Families stay until they have housing or chose other safe shelter option.</w:t>
            </w:r>
          </w:p>
        </w:tc>
        <w:tc>
          <w:tcPr>
            <w:tcW w:w="306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9598" w14:textId="678C7EC7" w:rsidR="00AA00EC" w:rsidRPr="00FF2E14" w:rsidRDefault="001309A7" w:rsidP="00392CB2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  <w:i/>
                <w:iCs/>
              </w:rPr>
            </w:pPr>
            <w:r w:rsidRPr="00FF2E14">
              <w:rPr>
                <w:rFonts w:ascii="Arial" w:eastAsia="Arial" w:hAnsi="Arial" w:cs="Arial"/>
                <w:i/>
                <w:iCs/>
              </w:rPr>
              <w:t>Meals and other basic needs provided</w:t>
            </w:r>
          </w:p>
          <w:p w14:paraId="2B3A04AF" w14:textId="6025B437" w:rsidR="00636496" w:rsidRPr="00FF2E14" w:rsidRDefault="0045260F" w:rsidP="00392CB2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  <w:i/>
                <w:iCs/>
              </w:rPr>
            </w:pPr>
            <w:r w:rsidRPr="00FF2E14">
              <w:rPr>
                <w:rFonts w:ascii="Arial" w:eastAsia="Arial" w:hAnsi="Arial" w:cs="Arial"/>
                <w:i/>
                <w:iCs/>
              </w:rPr>
              <w:t>Connect families to mainstream support services.</w:t>
            </w:r>
          </w:p>
        </w:tc>
        <w:tc>
          <w:tcPr>
            <w:tcW w:w="14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FD94" w14:textId="68774F25" w:rsidR="1367675A" w:rsidRPr="00FF2E14" w:rsidRDefault="00392CB2" w:rsidP="1367675A">
            <w:pPr>
              <w:widowControl w:val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$60,000</w:t>
            </w:r>
          </w:p>
        </w:tc>
        <w:tc>
          <w:tcPr>
            <w:tcW w:w="374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9047" w14:textId="65624A66" w:rsidR="1367675A" w:rsidRPr="00FF2E14" w:rsidRDefault="00ED79F6" w:rsidP="00392CB2">
            <w:pPr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Families </w:t>
            </w:r>
            <w:r w:rsidR="00423233"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experiencing homelessness </w:t>
            </w:r>
            <w:r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who need a safe place to stay while awaiting permanent housing</w:t>
            </w:r>
            <w:r w:rsidR="00423233"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. Preference for </w:t>
            </w:r>
            <w:r w:rsidR="000E0E5E"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families fleeing DV</w:t>
            </w:r>
            <w:r w:rsidR="00D01E31"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, with </w:t>
            </w:r>
            <w:r w:rsidR="00E91CA3"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children </w:t>
            </w:r>
            <w:r w:rsidR="008E4A2E"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under 5</w:t>
            </w:r>
            <w:r w:rsidR="002B4D9B" w:rsidRPr="00FF2E14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years old, or other special needs that make group living challenging.</w:t>
            </w:r>
          </w:p>
        </w:tc>
      </w:tr>
      <w:tr w:rsidR="00C4743F" w14:paraId="0B4D5EE4" w14:textId="77777777" w:rsidTr="00C4743F">
        <w:trPr>
          <w:trHeight w:val="300"/>
        </w:trPr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FE7B" w14:textId="5DEBFD0E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9DCC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14:paraId="228EA96B" w14:textId="77777777" w:rsidR="1367675A" w:rsidRDefault="1367675A" w:rsidP="1367675A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0ABC" w14:textId="0D3EB21E" w:rsidR="1367675A" w:rsidRDefault="1367675A" w:rsidP="1367675A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E398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0406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75A4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743F" w14:paraId="78E587CD" w14:textId="77777777" w:rsidTr="00C4743F">
        <w:trPr>
          <w:trHeight w:val="300"/>
        </w:trPr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D554" w14:textId="135FB40B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72F2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B15D08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14:paraId="02DF93C2" w14:textId="77777777" w:rsidR="1367675A" w:rsidRDefault="1367675A" w:rsidP="1367675A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611F2" w14:textId="33F6F20C" w:rsidR="1367675A" w:rsidRDefault="1367675A" w:rsidP="1367675A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5211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CDB8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A0DB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7354" w14:paraId="70E36049" w14:textId="77777777" w:rsidTr="00C4743F">
        <w:trPr>
          <w:trHeight w:val="300"/>
        </w:trPr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A198" w14:textId="77777777" w:rsidR="007C7354" w:rsidRDefault="007C7354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2E2A" w14:textId="77777777" w:rsidR="007C7354" w:rsidRDefault="007C7354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14:paraId="3DDFFB51" w14:textId="77777777" w:rsidR="007C7354" w:rsidRDefault="007C7354" w:rsidP="1367675A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2838" w14:textId="77777777" w:rsidR="007C7354" w:rsidRDefault="007C7354" w:rsidP="1367675A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C55B" w14:textId="77777777" w:rsidR="007C7354" w:rsidRDefault="007C7354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2C2C" w14:textId="77777777" w:rsidR="007C7354" w:rsidRDefault="007C7354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4DFB" w14:textId="77777777" w:rsidR="007C7354" w:rsidRDefault="007C7354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661FE3B" w14:textId="59475DD0" w:rsidR="00141807" w:rsidRDefault="00141807">
      <w:r>
        <w:br w:type="page"/>
      </w:r>
    </w:p>
    <w:p w14:paraId="5A1604ED" w14:textId="3F6271B8" w:rsidR="00141807" w:rsidRDefault="00141807" w:rsidP="1367675A">
      <w:pPr>
        <w:rPr>
          <w:rFonts w:ascii="Arial" w:eastAsia="Arial" w:hAnsi="Arial" w:cs="Arial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286"/>
        <w:gridCol w:w="1695"/>
        <w:gridCol w:w="1791"/>
        <w:gridCol w:w="3168"/>
        <w:gridCol w:w="3072"/>
        <w:gridCol w:w="1497"/>
        <w:gridCol w:w="3751"/>
      </w:tblGrid>
      <w:tr w:rsidR="1367675A" w14:paraId="3FB76F0E" w14:textId="77777777" w:rsidTr="006A0539">
        <w:trPr>
          <w:trHeight w:val="420"/>
        </w:trPr>
        <w:tc>
          <w:tcPr>
            <w:tcW w:w="1726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3A01A" w14:textId="5B9856D3" w:rsidR="1367675A" w:rsidRDefault="1367675A" w:rsidP="1367675A">
            <w:pPr>
              <w:widowControl w:val="0"/>
              <w:spacing w:before="200" w:after="200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1367675A">
              <w:rPr>
                <w:rFonts w:ascii="Arial" w:eastAsia="Arial" w:hAnsi="Arial" w:cs="Arial"/>
                <w:b/>
                <w:bCs/>
                <w:sz w:val="26"/>
                <w:szCs w:val="26"/>
              </w:rPr>
              <w:t>Long-Term Housing</w:t>
            </w:r>
          </w:p>
          <w:p w14:paraId="24C53DC3" w14:textId="7E64AF30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1926ADEA">
              <w:rPr>
                <w:rFonts w:ascii="Arial" w:eastAsia="Arial" w:hAnsi="Arial" w:cs="Arial"/>
                <w:sz w:val="22"/>
                <w:szCs w:val="22"/>
              </w:rPr>
              <w:t xml:space="preserve">Safe, </w:t>
            </w:r>
            <w:proofErr w:type="gramStart"/>
            <w:r w:rsidRPr="1926ADEA">
              <w:rPr>
                <w:rFonts w:ascii="Arial" w:eastAsia="Arial" w:hAnsi="Arial" w:cs="Arial"/>
                <w:sz w:val="22"/>
                <w:szCs w:val="22"/>
              </w:rPr>
              <w:t>stable</w:t>
            </w:r>
            <w:proofErr w:type="gramEnd"/>
            <w:r w:rsidRPr="1926ADEA">
              <w:rPr>
                <w:rFonts w:ascii="Arial" w:eastAsia="Arial" w:hAnsi="Arial" w:cs="Arial"/>
                <w:sz w:val="22"/>
                <w:szCs w:val="22"/>
              </w:rPr>
              <w:t xml:space="preserve"> and affordable housing with temporary or permanent rental assistance and supportive services appropriate to the population’s needs. </w:t>
            </w:r>
            <w:r w:rsidR="00F74F40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74A43259" w:rsidRPr="1926ADEA">
              <w:rPr>
                <w:rFonts w:ascii="Arial" w:eastAsia="Arial" w:hAnsi="Arial" w:cs="Arial"/>
                <w:sz w:val="22"/>
                <w:szCs w:val="22"/>
              </w:rPr>
              <w:t xml:space="preserve">apid </w:t>
            </w:r>
            <w:r w:rsidR="006C4E35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74A43259" w:rsidRPr="1926ADEA">
              <w:rPr>
                <w:rFonts w:ascii="Arial" w:eastAsia="Arial" w:hAnsi="Arial" w:cs="Arial"/>
                <w:sz w:val="22"/>
                <w:szCs w:val="22"/>
              </w:rPr>
              <w:t xml:space="preserve">ehousing </w:t>
            </w:r>
            <w:r w:rsidR="00F74F40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="74A43259" w:rsidRPr="1926ADE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C4E3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74A43259" w:rsidRPr="1926ADEA">
              <w:rPr>
                <w:rFonts w:ascii="Arial" w:eastAsia="Arial" w:hAnsi="Arial" w:cs="Arial"/>
                <w:sz w:val="22"/>
                <w:szCs w:val="22"/>
              </w:rPr>
              <w:t xml:space="preserve">ermanent </w:t>
            </w:r>
            <w:r w:rsidR="006C4E3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74A43259" w:rsidRPr="1926ADEA">
              <w:rPr>
                <w:rFonts w:ascii="Arial" w:eastAsia="Arial" w:hAnsi="Arial" w:cs="Arial"/>
                <w:sz w:val="22"/>
                <w:szCs w:val="22"/>
              </w:rPr>
              <w:t xml:space="preserve">upportive </w:t>
            </w:r>
            <w:r w:rsidR="006C4E35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74A43259" w:rsidRPr="1926ADEA">
              <w:rPr>
                <w:rFonts w:ascii="Arial" w:eastAsia="Arial" w:hAnsi="Arial" w:cs="Arial"/>
                <w:sz w:val="22"/>
                <w:szCs w:val="22"/>
              </w:rPr>
              <w:t>ousing</w:t>
            </w:r>
            <w:r w:rsidR="00F74F40">
              <w:rPr>
                <w:rFonts w:ascii="Arial" w:eastAsia="Arial" w:hAnsi="Arial" w:cs="Arial"/>
                <w:sz w:val="22"/>
                <w:szCs w:val="22"/>
              </w:rPr>
              <w:t xml:space="preserve"> are examples of long-term housing.</w:t>
            </w:r>
          </w:p>
          <w:p w14:paraId="4C5EA9E3" w14:textId="6C3FA1EB" w:rsidR="1926ADEA" w:rsidRDefault="1926ADEA" w:rsidP="1926ADE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37D0A0" w14:textId="6CB053AF" w:rsidR="74A43259" w:rsidRDefault="74A43259" w:rsidP="1926ADE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1926ADEA">
              <w:rPr>
                <w:rFonts w:ascii="Arial" w:eastAsia="Arial" w:hAnsi="Arial" w:cs="Arial"/>
                <w:sz w:val="22"/>
                <w:szCs w:val="22"/>
              </w:rPr>
              <w:t xml:space="preserve">Core attributes of all </w:t>
            </w:r>
            <w:r w:rsidR="006C4E35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1926ADEA">
              <w:rPr>
                <w:rFonts w:ascii="Arial" w:eastAsia="Arial" w:hAnsi="Arial" w:cs="Arial"/>
                <w:sz w:val="22"/>
                <w:szCs w:val="22"/>
              </w:rPr>
              <w:t xml:space="preserve">ong-term </w:t>
            </w:r>
            <w:r w:rsidR="006C4E35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1926ADEA">
              <w:rPr>
                <w:rFonts w:ascii="Arial" w:eastAsia="Arial" w:hAnsi="Arial" w:cs="Arial"/>
                <w:sz w:val="22"/>
                <w:szCs w:val="22"/>
              </w:rPr>
              <w:t>ousing projects:</w:t>
            </w:r>
          </w:p>
          <w:p w14:paraId="27B634BF" w14:textId="4468B100" w:rsidR="1926ADEA" w:rsidRDefault="1926ADEA" w:rsidP="1926ADE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2D5994" w14:textId="622E38A3" w:rsidR="1926ADEA" w:rsidRDefault="1926ADEA" w:rsidP="1926ADE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EB7D5B" w14:textId="3545CAA0" w:rsidR="1926ADEA" w:rsidRDefault="1926ADEA" w:rsidP="1926ADE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166947" w14:textId="57E2611A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1367675A" w14:paraId="26D00206" w14:textId="77777777" w:rsidTr="006A0539">
        <w:trPr>
          <w:trHeight w:val="300"/>
        </w:trPr>
        <w:tc>
          <w:tcPr>
            <w:tcW w:w="2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DA7F" w14:textId="1ED898D2" w:rsidR="1367675A" w:rsidRDefault="1367675A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Project Type Name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7EA2" w14:textId="77777777" w:rsidR="1367675A" w:rsidRDefault="1367675A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HMIS Project Type </w:t>
            </w:r>
          </w:p>
          <w:p w14:paraId="538725BE" w14:textId="46A5A53C" w:rsidR="1367675A" w:rsidRDefault="1367675A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if</w:t>
            </w:r>
            <w:proofErr w:type="gramEnd"/>
            <w:r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applicable)</w:t>
            </w:r>
          </w:p>
        </w:tc>
        <w:tc>
          <w:tcPr>
            <w:tcW w:w="1791" w:type="dxa"/>
          </w:tcPr>
          <w:p w14:paraId="76F5F326" w14:textId="5BC0CB09" w:rsidR="1367675A" w:rsidRDefault="1367675A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Project Type Abbreviation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FA6E" w14:textId="77777777" w:rsidR="1367675A" w:rsidRDefault="1367675A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Description</w:t>
            </w:r>
          </w:p>
          <w:p w14:paraId="3C1CDE2A" w14:textId="680481B4" w:rsidR="1367675A" w:rsidRDefault="1367675A" w:rsidP="1367675A">
            <w:pPr>
              <w:widowControl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0861" w14:textId="23A20B32" w:rsidR="1367675A" w:rsidRDefault="1367675A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Essential Elements</w:t>
            </w: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4F56" w14:textId="56AD4A48" w:rsidR="1367675A" w:rsidRDefault="00392CB2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Annual </w:t>
            </w:r>
            <w:r w:rsidR="1367675A" w:rsidRPr="136767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Cost per Unit</w:t>
            </w:r>
          </w:p>
        </w:tc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A684" w14:textId="008EFBCB" w:rsidR="1367675A" w:rsidRDefault="006A0539" w:rsidP="1367675A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Target Population</w:t>
            </w:r>
          </w:p>
        </w:tc>
      </w:tr>
      <w:tr w:rsidR="006A0539" w:rsidRPr="00C04B6F" w14:paraId="63ABE686" w14:textId="77777777" w:rsidTr="00A12014">
        <w:trPr>
          <w:trHeight w:val="2661"/>
        </w:trPr>
        <w:tc>
          <w:tcPr>
            <w:tcW w:w="228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CDF42" w14:textId="0F2F1542" w:rsidR="1367675A" w:rsidRPr="00C04B6F" w:rsidRDefault="006C4E35" w:rsidP="1926ADEA">
            <w:pPr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  <w:r w:rsidR="3033F9EB" w:rsidRPr="00C04B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ample:</w:t>
            </w:r>
          </w:p>
          <w:p w14:paraId="117B7D57" w14:textId="7CDE94EF" w:rsidR="1367675A" w:rsidRPr="00C04B6F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04B6F">
              <w:rPr>
                <w:rFonts w:ascii="Arial" w:eastAsia="Arial" w:hAnsi="Arial" w:cs="Arial"/>
                <w:sz w:val="22"/>
                <w:szCs w:val="22"/>
              </w:rPr>
              <w:t>Rapid Rehousing</w:t>
            </w:r>
            <w:r w:rsidR="19963351" w:rsidRPr="00C04B6F">
              <w:rPr>
                <w:rFonts w:ascii="Arial" w:eastAsia="Arial" w:hAnsi="Arial" w:cs="Arial"/>
                <w:sz w:val="22"/>
                <w:szCs w:val="22"/>
              </w:rPr>
              <w:t xml:space="preserve"> for Families</w:t>
            </w:r>
          </w:p>
        </w:tc>
        <w:tc>
          <w:tcPr>
            <w:tcW w:w="16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27B7D" w14:textId="55F63B93" w:rsidR="1367675A" w:rsidRPr="00C04B6F" w:rsidRDefault="19963351" w:rsidP="1926ADEA">
            <w:pPr>
              <w:spacing w:line="259" w:lineRule="auto"/>
            </w:pPr>
            <w:r w:rsidRPr="00C04B6F">
              <w:rPr>
                <w:rFonts w:ascii="Arial" w:eastAsia="Arial" w:hAnsi="Arial" w:cs="Arial"/>
                <w:sz w:val="22"/>
                <w:szCs w:val="22"/>
              </w:rPr>
              <w:t>Rapid Rehousing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62235560" w14:textId="7BC144F1" w:rsidR="1367675A" w:rsidRPr="00C04B6F" w:rsidRDefault="19963351" w:rsidP="1926ADE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04B6F">
              <w:rPr>
                <w:rFonts w:ascii="Arial" w:eastAsia="Arial" w:hAnsi="Arial" w:cs="Arial"/>
                <w:sz w:val="22"/>
                <w:szCs w:val="22"/>
              </w:rPr>
              <w:t>RRH-Fam</w:t>
            </w:r>
          </w:p>
        </w:tc>
        <w:tc>
          <w:tcPr>
            <w:tcW w:w="316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B1DF" w14:textId="2C4F7771" w:rsidR="1367675A" w:rsidRPr="00C04B6F" w:rsidRDefault="19963351" w:rsidP="1926ADE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04B6F">
              <w:rPr>
                <w:rFonts w:ascii="Arial" w:eastAsia="Arial" w:hAnsi="Arial" w:cs="Arial"/>
                <w:sz w:val="22"/>
                <w:szCs w:val="22"/>
              </w:rPr>
              <w:t>Housing navigation and rent assistance for 6-12 months.</w:t>
            </w:r>
          </w:p>
        </w:tc>
        <w:tc>
          <w:tcPr>
            <w:tcW w:w="30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70A3" w14:textId="77777777" w:rsidR="1367675A" w:rsidRDefault="00ED1261" w:rsidP="00ED1261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search assistance</w:t>
            </w:r>
          </w:p>
          <w:p w14:paraId="5B9D17E8" w14:textId="1EAB18A7" w:rsidR="00696DA7" w:rsidRDefault="00696DA7" w:rsidP="00ED1261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Assistance addressing </w:t>
            </w:r>
            <w:r w:rsidR="003A46D4">
              <w:rPr>
                <w:rFonts w:ascii="Arial" w:eastAsia="Arial" w:hAnsi="Arial" w:cs="Arial"/>
              </w:rPr>
              <w:t>housing barriers (</w:t>
            </w:r>
            <w:proofErr w:type="gramStart"/>
            <w:r w:rsidR="00DD548F">
              <w:rPr>
                <w:rFonts w:ascii="Arial" w:eastAsia="Arial" w:hAnsi="Arial" w:cs="Arial"/>
              </w:rPr>
              <w:t>e.g.</w:t>
            </w:r>
            <w:proofErr w:type="gramEnd"/>
            <w:r w:rsidR="00DD548F">
              <w:rPr>
                <w:rFonts w:ascii="Arial" w:eastAsia="Arial" w:hAnsi="Arial" w:cs="Arial"/>
              </w:rPr>
              <w:t xml:space="preserve"> obtaining ID’s</w:t>
            </w:r>
            <w:r w:rsidR="00676251">
              <w:rPr>
                <w:rFonts w:ascii="Arial" w:eastAsia="Arial" w:hAnsi="Arial" w:cs="Arial"/>
              </w:rPr>
              <w:t>)</w:t>
            </w:r>
          </w:p>
          <w:p w14:paraId="63C2B764" w14:textId="77777777" w:rsidR="00ED1261" w:rsidRDefault="00AF09CF" w:rsidP="00ED1261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Deposit</w:t>
            </w:r>
            <w:r w:rsidR="00F76656">
              <w:rPr>
                <w:rFonts w:ascii="Arial" w:eastAsia="Arial" w:hAnsi="Arial" w:cs="Arial"/>
              </w:rPr>
              <w:t>/move-in assistance</w:t>
            </w:r>
          </w:p>
          <w:p w14:paraId="0B696D26" w14:textId="15F3BAA8" w:rsidR="00F76656" w:rsidRPr="00ED1261" w:rsidRDefault="0018698F" w:rsidP="00ED1261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Rent assistance based on </w:t>
            </w:r>
            <w:r w:rsidR="00E84703">
              <w:rPr>
                <w:rFonts w:ascii="Arial" w:eastAsia="Arial" w:hAnsi="Arial" w:cs="Arial"/>
              </w:rPr>
              <w:t>household income</w:t>
            </w:r>
          </w:p>
        </w:tc>
        <w:tc>
          <w:tcPr>
            <w:tcW w:w="149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DFA5" w14:textId="2D05F7F4" w:rsidR="1367675A" w:rsidRPr="00C04B6F" w:rsidRDefault="00205E6D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 w:rsidR="005B6739">
              <w:rPr>
                <w:rFonts w:ascii="Arial" w:eastAsia="Arial" w:hAnsi="Arial" w:cs="Arial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,000</w:t>
            </w:r>
          </w:p>
        </w:tc>
        <w:tc>
          <w:tcPr>
            <w:tcW w:w="375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BA79" w14:textId="2964063D" w:rsidR="1367675A" w:rsidRPr="00C04B6F" w:rsidRDefault="00471727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Families that </w:t>
            </w:r>
            <w:r w:rsidR="00EB6873">
              <w:rPr>
                <w:rFonts w:ascii="Arial" w:eastAsia="Arial" w:hAnsi="Arial" w:cs="Arial"/>
                <w:sz w:val="22"/>
                <w:szCs w:val="22"/>
              </w:rPr>
              <w:t>do not have high service needs and have likelihood of increasing income</w:t>
            </w:r>
            <w:r w:rsidR="00054520">
              <w:rPr>
                <w:rFonts w:ascii="Arial" w:eastAsia="Arial" w:hAnsi="Arial" w:cs="Arial"/>
                <w:sz w:val="22"/>
                <w:szCs w:val="22"/>
              </w:rPr>
              <w:t xml:space="preserve"> to afford market rate rent with 12 months.</w:t>
            </w:r>
          </w:p>
        </w:tc>
      </w:tr>
      <w:tr w:rsidR="1367675A" w14:paraId="44A7B4E8" w14:textId="77777777" w:rsidTr="006A0539">
        <w:trPr>
          <w:trHeight w:val="300"/>
        </w:trPr>
        <w:tc>
          <w:tcPr>
            <w:tcW w:w="2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3111" w14:textId="23F3F1D0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1CC5D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32A38B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14:paraId="5B0B38BA" w14:textId="77777777" w:rsidR="1367675A" w:rsidRDefault="1367675A" w:rsidP="1367675A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6930" w14:textId="0A8B8E40" w:rsidR="1367675A" w:rsidRDefault="1367675A" w:rsidP="1367675A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C7AC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687D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72FF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12014" w14:paraId="129A434D" w14:textId="77777777" w:rsidTr="007C7354">
        <w:trPr>
          <w:trHeight w:val="510"/>
        </w:trPr>
        <w:tc>
          <w:tcPr>
            <w:tcW w:w="2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5C31" w14:textId="77777777" w:rsidR="00A12014" w:rsidRDefault="00A12014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B218" w14:textId="77777777" w:rsidR="00A12014" w:rsidRDefault="00A12014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14:paraId="7FA62AF1" w14:textId="77777777" w:rsidR="00A12014" w:rsidRDefault="00A12014" w:rsidP="1367675A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52CB" w14:textId="77777777" w:rsidR="00A12014" w:rsidRDefault="00A12014" w:rsidP="1367675A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F750" w14:textId="77777777" w:rsidR="00A12014" w:rsidRDefault="00A12014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6911" w14:textId="77777777" w:rsidR="00A12014" w:rsidRDefault="00A12014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8313" w14:textId="77777777" w:rsidR="00A12014" w:rsidRDefault="00A12014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1367675A" w14:paraId="0388D4E5" w14:textId="77777777" w:rsidTr="006A0539">
        <w:trPr>
          <w:trHeight w:val="300"/>
        </w:trPr>
        <w:tc>
          <w:tcPr>
            <w:tcW w:w="2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00B1" w14:textId="43F8FCDC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FCBB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F908B5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14:paraId="77302BBC" w14:textId="77777777" w:rsidR="1367675A" w:rsidRDefault="1367675A" w:rsidP="1367675A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0AC9" w14:textId="537A2312" w:rsidR="1367675A" w:rsidRDefault="1367675A" w:rsidP="1367675A">
            <w:pPr>
              <w:widowControl w:val="0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DE73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66C8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E555" w14:textId="77777777" w:rsidR="1367675A" w:rsidRDefault="1367675A" w:rsidP="1367675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A1604EE" w14:textId="0A045FEB" w:rsidR="00141807" w:rsidRDefault="00141807" w:rsidP="1367675A">
      <w:pPr>
        <w:rPr>
          <w:b/>
          <w:bCs/>
          <w:sz w:val="20"/>
          <w:szCs w:val="20"/>
        </w:rPr>
      </w:pPr>
    </w:p>
    <w:sectPr w:rsidR="001418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/>
      <w:pgMar w:top="1296" w:right="1440" w:bottom="1152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9E6B" w14:textId="77777777" w:rsidR="00A97E0D" w:rsidRDefault="00A97E0D">
      <w:r>
        <w:separator/>
      </w:r>
    </w:p>
  </w:endnote>
  <w:endnote w:type="continuationSeparator" w:id="0">
    <w:p w14:paraId="396EBC5B" w14:textId="77777777" w:rsidR="00A97E0D" w:rsidRDefault="00A97E0D">
      <w:r>
        <w:continuationSeparator/>
      </w:r>
    </w:p>
  </w:endnote>
  <w:endnote w:type="continuationNotice" w:id="1">
    <w:p w14:paraId="7F80CAE3" w14:textId="77777777" w:rsidR="00A97E0D" w:rsidRDefault="00A97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04F1" w14:textId="77777777" w:rsidR="00141807" w:rsidRDefault="00A775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  <w:shd w:val="clear" w:color="auto" w:fill="E6E6E6"/>
      </w:rPr>
      <w:fldChar w:fldCharType="begin"/>
    </w:r>
    <w:r>
      <w:rPr>
        <w:color w:val="000000"/>
        <w:sz w:val="20"/>
        <w:szCs w:val="20"/>
      </w:rPr>
      <w:instrText>PAGE</w:instrText>
    </w:r>
    <w:r w:rsidR="002E5FB2">
      <w:rPr>
        <w:color w:val="000000"/>
        <w:sz w:val="20"/>
        <w:szCs w:val="20"/>
        <w:shd w:val="clear" w:color="auto" w:fill="E6E6E6"/>
      </w:rPr>
      <w:fldChar w:fldCharType="separate"/>
    </w:r>
    <w:r>
      <w:rPr>
        <w:color w:val="000000"/>
        <w:sz w:val="20"/>
        <w:szCs w:val="20"/>
        <w:shd w:val="clear" w:color="auto" w:fill="E6E6E6"/>
      </w:rPr>
      <w:fldChar w:fldCharType="end"/>
    </w:r>
  </w:p>
  <w:p w14:paraId="5A1604F2" w14:textId="77777777" w:rsidR="00141807" w:rsidRDefault="001418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04F3" w14:textId="6BD3141C" w:rsidR="00141807" w:rsidRDefault="00A775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  <w:shd w:val="clear" w:color="auto" w:fill="E6E6E6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  <w:shd w:val="clear" w:color="auto" w:fill="E6E6E6"/>
      </w:rPr>
      <w:fldChar w:fldCharType="separate"/>
    </w:r>
    <w:r w:rsidR="002B70D8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  <w:shd w:val="clear" w:color="auto" w:fill="E6E6E6"/>
      </w:rPr>
      <w:fldChar w:fldCharType="end"/>
    </w:r>
  </w:p>
  <w:p w14:paraId="5A1604F4" w14:textId="77777777" w:rsidR="00141807" w:rsidRDefault="001418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480"/>
        <w:tab w:val="left" w:pos="8160"/>
      </w:tabs>
      <w:ind w:left="7200" w:right="360"/>
      <w:rPr>
        <w:b/>
        <w:i/>
        <w:smallCaps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DB99" w14:textId="77777777" w:rsidR="00D93690" w:rsidRDefault="00D93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1162" w14:textId="77777777" w:rsidR="00A97E0D" w:rsidRDefault="00A97E0D">
      <w:r>
        <w:separator/>
      </w:r>
    </w:p>
  </w:footnote>
  <w:footnote w:type="continuationSeparator" w:id="0">
    <w:p w14:paraId="63308ED4" w14:textId="77777777" w:rsidR="00A97E0D" w:rsidRDefault="00A97E0D">
      <w:r>
        <w:continuationSeparator/>
      </w:r>
    </w:p>
  </w:footnote>
  <w:footnote w:type="continuationNotice" w:id="1">
    <w:p w14:paraId="4B418861" w14:textId="77777777" w:rsidR="00A97E0D" w:rsidRDefault="00A97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1A44" w14:textId="77777777" w:rsidR="00D93690" w:rsidRDefault="00D93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04EF" w14:textId="77777777" w:rsidR="00141807" w:rsidRDefault="001418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b/>
        <w:color w:val="000000"/>
        <w:sz w:val="20"/>
        <w:szCs w:val="20"/>
      </w:rPr>
    </w:pPr>
  </w:p>
  <w:p w14:paraId="5A1604F0" w14:textId="77777777" w:rsidR="00141807" w:rsidRDefault="001418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AB1D" w14:textId="77777777" w:rsidR="00D93690" w:rsidRDefault="00D93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D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02D9"/>
    <w:multiLevelType w:val="hybridMultilevel"/>
    <w:tmpl w:val="C6F07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D367D"/>
    <w:multiLevelType w:val="multilevel"/>
    <w:tmpl w:val="3D54232A"/>
    <w:lvl w:ilvl="0">
      <w:start w:val="1"/>
      <w:numFmt w:val="bullet"/>
      <w:pStyle w:val="Style1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758C2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0E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3BC2"/>
    <w:multiLevelType w:val="multilevel"/>
    <w:tmpl w:val="62BE8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8DD11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563F2"/>
    <w:multiLevelType w:val="hybridMultilevel"/>
    <w:tmpl w:val="021A1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E8249D"/>
    <w:multiLevelType w:val="hybridMultilevel"/>
    <w:tmpl w:val="9FA64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C5A44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591199">
    <w:abstractNumId w:val="6"/>
  </w:num>
  <w:num w:numId="2" w16cid:durableId="1317958922">
    <w:abstractNumId w:val="9"/>
  </w:num>
  <w:num w:numId="3" w16cid:durableId="574357759">
    <w:abstractNumId w:val="4"/>
  </w:num>
  <w:num w:numId="4" w16cid:durableId="1386484899">
    <w:abstractNumId w:val="3"/>
  </w:num>
  <w:num w:numId="5" w16cid:durableId="1968731745">
    <w:abstractNumId w:val="0"/>
  </w:num>
  <w:num w:numId="6" w16cid:durableId="1353267023">
    <w:abstractNumId w:val="2"/>
  </w:num>
  <w:num w:numId="7" w16cid:durableId="1041368753">
    <w:abstractNumId w:val="5"/>
  </w:num>
  <w:num w:numId="8" w16cid:durableId="1067679340">
    <w:abstractNumId w:val="8"/>
  </w:num>
  <w:num w:numId="9" w16cid:durableId="1407731052">
    <w:abstractNumId w:val="1"/>
  </w:num>
  <w:num w:numId="10" w16cid:durableId="989939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07"/>
    <w:rsid w:val="00027937"/>
    <w:rsid w:val="000342C2"/>
    <w:rsid w:val="00040008"/>
    <w:rsid w:val="0004286A"/>
    <w:rsid w:val="000429C3"/>
    <w:rsid w:val="00054520"/>
    <w:rsid w:val="00082FA1"/>
    <w:rsid w:val="000C5891"/>
    <w:rsid w:val="000D5C48"/>
    <w:rsid w:val="000E0E5E"/>
    <w:rsid w:val="000E77B4"/>
    <w:rsid w:val="00114183"/>
    <w:rsid w:val="001161D4"/>
    <w:rsid w:val="0011B548"/>
    <w:rsid w:val="00120191"/>
    <w:rsid w:val="00127B40"/>
    <w:rsid w:val="001309A7"/>
    <w:rsid w:val="00141807"/>
    <w:rsid w:val="00145559"/>
    <w:rsid w:val="0014EAE1"/>
    <w:rsid w:val="00151729"/>
    <w:rsid w:val="001532C8"/>
    <w:rsid w:val="0016354D"/>
    <w:rsid w:val="0018698F"/>
    <w:rsid w:val="001D4E32"/>
    <w:rsid w:val="00205E6D"/>
    <w:rsid w:val="00240A5D"/>
    <w:rsid w:val="00281CFC"/>
    <w:rsid w:val="00290B88"/>
    <w:rsid w:val="00296184"/>
    <w:rsid w:val="002A7986"/>
    <w:rsid w:val="002B4D9B"/>
    <w:rsid w:val="002B70D8"/>
    <w:rsid w:val="002B7FBE"/>
    <w:rsid w:val="002C28C5"/>
    <w:rsid w:val="002D0BC3"/>
    <w:rsid w:val="002E1729"/>
    <w:rsid w:val="002E5FB2"/>
    <w:rsid w:val="002F663B"/>
    <w:rsid w:val="0030563D"/>
    <w:rsid w:val="00335068"/>
    <w:rsid w:val="00335361"/>
    <w:rsid w:val="0037708B"/>
    <w:rsid w:val="00392CB2"/>
    <w:rsid w:val="003A46D4"/>
    <w:rsid w:val="003C36CB"/>
    <w:rsid w:val="003D25A8"/>
    <w:rsid w:val="003F09F0"/>
    <w:rsid w:val="004042F7"/>
    <w:rsid w:val="00407F58"/>
    <w:rsid w:val="00423233"/>
    <w:rsid w:val="0045260F"/>
    <w:rsid w:val="00457082"/>
    <w:rsid w:val="00471727"/>
    <w:rsid w:val="004923DA"/>
    <w:rsid w:val="004B1909"/>
    <w:rsid w:val="005B6739"/>
    <w:rsid w:val="005C6094"/>
    <w:rsid w:val="00603C7E"/>
    <w:rsid w:val="006256B3"/>
    <w:rsid w:val="00627F32"/>
    <w:rsid w:val="00636496"/>
    <w:rsid w:val="00637172"/>
    <w:rsid w:val="006713B5"/>
    <w:rsid w:val="00676251"/>
    <w:rsid w:val="00690EEF"/>
    <w:rsid w:val="00691664"/>
    <w:rsid w:val="0069664E"/>
    <w:rsid w:val="00696DA7"/>
    <w:rsid w:val="006A0539"/>
    <w:rsid w:val="006C4E35"/>
    <w:rsid w:val="006C597E"/>
    <w:rsid w:val="006D725A"/>
    <w:rsid w:val="006E2C9E"/>
    <w:rsid w:val="006E6038"/>
    <w:rsid w:val="006F3E56"/>
    <w:rsid w:val="006F4337"/>
    <w:rsid w:val="00731A12"/>
    <w:rsid w:val="007711EA"/>
    <w:rsid w:val="00782931"/>
    <w:rsid w:val="00794945"/>
    <w:rsid w:val="00795143"/>
    <w:rsid w:val="007B1A5E"/>
    <w:rsid w:val="007C7354"/>
    <w:rsid w:val="007D64B4"/>
    <w:rsid w:val="0080702C"/>
    <w:rsid w:val="00815E1E"/>
    <w:rsid w:val="008401CB"/>
    <w:rsid w:val="00842C61"/>
    <w:rsid w:val="008706D9"/>
    <w:rsid w:val="008A191B"/>
    <w:rsid w:val="008A6A53"/>
    <w:rsid w:val="008D6535"/>
    <w:rsid w:val="008D65FE"/>
    <w:rsid w:val="008D7AA0"/>
    <w:rsid w:val="008E16C9"/>
    <w:rsid w:val="008E4A2E"/>
    <w:rsid w:val="009148D6"/>
    <w:rsid w:val="00934C80"/>
    <w:rsid w:val="00982AF3"/>
    <w:rsid w:val="009870DC"/>
    <w:rsid w:val="009E3A8A"/>
    <w:rsid w:val="009F2F13"/>
    <w:rsid w:val="00A12014"/>
    <w:rsid w:val="00A25653"/>
    <w:rsid w:val="00A3462F"/>
    <w:rsid w:val="00A41F21"/>
    <w:rsid w:val="00A44C1E"/>
    <w:rsid w:val="00A5008F"/>
    <w:rsid w:val="00A77513"/>
    <w:rsid w:val="00A8307E"/>
    <w:rsid w:val="00A97E0D"/>
    <w:rsid w:val="00AA00EC"/>
    <w:rsid w:val="00AA0FE1"/>
    <w:rsid w:val="00AE32A3"/>
    <w:rsid w:val="00AF05C4"/>
    <w:rsid w:val="00AF09CF"/>
    <w:rsid w:val="00AF76A8"/>
    <w:rsid w:val="00B22922"/>
    <w:rsid w:val="00B22F78"/>
    <w:rsid w:val="00B603EE"/>
    <w:rsid w:val="00B70A9A"/>
    <w:rsid w:val="00BB1430"/>
    <w:rsid w:val="00BF7D85"/>
    <w:rsid w:val="00C0123F"/>
    <w:rsid w:val="00C04B6F"/>
    <w:rsid w:val="00C127CE"/>
    <w:rsid w:val="00C328DB"/>
    <w:rsid w:val="00C4743F"/>
    <w:rsid w:val="00C60E7F"/>
    <w:rsid w:val="00CA1A9A"/>
    <w:rsid w:val="00CA5F2E"/>
    <w:rsid w:val="00CB1E16"/>
    <w:rsid w:val="00CC54AD"/>
    <w:rsid w:val="00CD1E4C"/>
    <w:rsid w:val="00CF168A"/>
    <w:rsid w:val="00D01E31"/>
    <w:rsid w:val="00D07CD5"/>
    <w:rsid w:val="00D265CC"/>
    <w:rsid w:val="00D37A7A"/>
    <w:rsid w:val="00D70231"/>
    <w:rsid w:val="00D93690"/>
    <w:rsid w:val="00DB1868"/>
    <w:rsid w:val="00DB5660"/>
    <w:rsid w:val="00DC29AD"/>
    <w:rsid w:val="00DC5B0D"/>
    <w:rsid w:val="00DD548F"/>
    <w:rsid w:val="00DF08BB"/>
    <w:rsid w:val="00DF5DB3"/>
    <w:rsid w:val="00E11A12"/>
    <w:rsid w:val="00E71784"/>
    <w:rsid w:val="00E84703"/>
    <w:rsid w:val="00E91CA3"/>
    <w:rsid w:val="00EA2301"/>
    <w:rsid w:val="00EB6873"/>
    <w:rsid w:val="00EC1280"/>
    <w:rsid w:val="00ED1261"/>
    <w:rsid w:val="00ED79F6"/>
    <w:rsid w:val="00EF56C3"/>
    <w:rsid w:val="00F26A59"/>
    <w:rsid w:val="00F3458F"/>
    <w:rsid w:val="00F74F40"/>
    <w:rsid w:val="00F76656"/>
    <w:rsid w:val="00F912EE"/>
    <w:rsid w:val="00FF2E14"/>
    <w:rsid w:val="01AD85A9"/>
    <w:rsid w:val="04D815FB"/>
    <w:rsid w:val="04E5266B"/>
    <w:rsid w:val="087B23E2"/>
    <w:rsid w:val="09B8978E"/>
    <w:rsid w:val="0C75F2AD"/>
    <w:rsid w:val="0CF825D6"/>
    <w:rsid w:val="129F28E9"/>
    <w:rsid w:val="1367675A"/>
    <w:rsid w:val="146250BA"/>
    <w:rsid w:val="17A3FBD7"/>
    <w:rsid w:val="1926ADEA"/>
    <w:rsid w:val="19963351"/>
    <w:rsid w:val="1B72793F"/>
    <w:rsid w:val="1CED84A8"/>
    <w:rsid w:val="23D5F291"/>
    <w:rsid w:val="2642DD66"/>
    <w:rsid w:val="2BCD39E9"/>
    <w:rsid w:val="2C455023"/>
    <w:rsid w:val="2EEADD6D"/>
    <w:rsid w:val="2FF850A2"/>
    <w:rsid w:val="3033F9EB"/>
    <w:rsid w:val="32371D9D"/>
    <w:rsid w:val="330710CF"/>
    <w:rsid w:val="339A07E2"/>
    <w:rsid w:val="33D2EDFE"/>
    <w:rsid w:val="37C0D810"/>
    <w:rsid w:val="3F95B0F6"/>
    <w:rsid w:val="4019E318"/>
    <w:rsid w:val="417C3C71"/>
    <w:rsid w:val="43F50112"/>
    <w:rsid w:val="44573A40"/>
    <w:rsid w:val="484FF62F"/>
    <w:rsid w:val="49F1E17D"/>
    <w:rsid w:val="4DE32586"/>
    <w:rsid w:val="51957D7E"/>
    <w:rsid w:val="5B50FF32"/>
    <w:rsid w:val="5EE2A008"/>
    <w:rsid w:val="632E494C"/>
    <w:rsid w:val="6424A788"/>
    <w:rsid w:val="654AEC10"/>
    <w:rsid w:val="66474DF9"/>
    <w:rsid w:val="713FF690"/>
    <w:rsid w:val="72B396E8"/>
    <w:rsid w:val="74A43259"/>
    <w:rsid w:val="74D028C8"/>
    <w:rsid w:val="79A273C3"/>
    <w:rsid w:val="7B0E6782"/>
    <w:rsid w:val="7B3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6043E"/>
  <w15:docId w15:val="{2C10C9A2-17FB-4A53-B4E0-AF39658C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12"/>
  </w:style>
  <w:style w:type="paragraph" w:styleId="Heading1">
    <w:name w:val="heading 1"/>
    <w:basedOn w:val="Normal"/>
    <w:next w:val="Normal"/>
    <w:link w:val="Heading1Char"/>
    <w:uiPriority w:val="9"/>
    <w:qFormat/>
    <w:rsid w:val="00716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Normal"/>
    <w:rsid w:val="004F4912"/>
    <w:pPr>
      <w:numPr>
        <w:numId w:val="6"/>
      </w:numPr>
    </w:pPr>
    <w:rPr>
      <w:rFonts w:ascii="Arial" w:hAnsi="Arial" w:cs="Arial"/>
      <w:sz w:val="16"/>
      <w:szCs w:val="12"/>
    </w:rPr>
  </w:style>
  <w:style w:type="paragraph" w:styleId="Header">
    <w:name w:val="header"/>
    <w:basedOn w:val="Normal"/>
    <w:link w:val="HeaderChar"/>
    <w:uiPriority w:val="99"/>
    <w:rsid w:val="004F49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F491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4F49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F4912"/>
    <w:rPr>
      <w:rFonts w:eastAsia="Times New Roman"/>
    </w:rPr>
  </w:style>
  <w:style w:type="character" w:styleId="Hyperlink">
    <w:name w:val="Hyperlink"/>
    <w:rsid w:val="004F4912"/>
    <w:rPr>
      <w:color w:val="0000FF"/>
      <w:u w:val="single"/>
    </w:rPr>
  </w:style>
  <w:style w:type="paragraph" w:styleId="NormalWeb">
    <w:name w:val="Normal (Web)"/>
    <w:basedOn w:val="Normal"/>
    <w:rsid w:val="004F4912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PageNumber">
    <w:name w:val="page number"/>
    <w:basedOn w:val="DefaultParagraphFont"/>
    <w:rsid w:val="004F4912"/>
  </w:style>
  <w:style w:type="character" w:styleId="CommentReference">
    <w:name w:val="annotation reference"/>
    <w:uiPriority w:val="99"/>
    <w:semiHidden/>
    <w:rsid w:val="00995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54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54C3"/>
    <w:rPr>
      <w:b/>
      <w:bCs/>
    </w:rPr>
  </w:style>
  <w:style w:type="paragraph" w:styleId="BalloonText">
    <w:name w:val="Balloon Text"/>
    <w:basedOn w:val="Normal"/>
    <w:semiHidden/>
    <w:rsid w:val="009954C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93BA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E5B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DC565F"/>
  </w:style>
  <w:style w:type="character" w:customStyle="1" w:styleId="Heading1Char">
    <w:name w:val="Heading 1 Char"/>
    <w:basedOn w:val="DefaultParagraphFont"/>
    <w:link w:val="Heading1"/>
    <w:uiPriority w:val="9"/>
    <w:rsid w:val="00716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5F51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5179"/>
    <w:rPr>
      <w:rFonts w:eastAsia="Times New Roman"/>
    </w:rPr>
  </w:style>
  <w:style w:type="character" w:styleId="FootnoteReference">
    <w:name w:val="footnote reference"/>
    <w:basedOn w:val="DefaultParagraphFont"/>
    <w:uiPriority w:val="99"/>
    <w:unhideWhenUsed/>
    <w:rsid w:val="005F5179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5B6"/>
    <w:rPr>
      <w:rFonts w:eastAsia="Times New Roman"/>
    </w:rPr>
  </w:style>
  <w:style w:type="paragraph" w:styleId="NoSpacing">
    <w:name w:val="No Spacing"/>
    <w:uiPriority w:val="1"/>
    <w:qFormat/>
    <w:rsid w:val="008E1E61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E1E6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71919021-11B4-4EE2-8C99-80793AFE3B04}">
    <t:Anchor>
      <t:Comment id="650503925"/>
    </t:Anchor>
    <t:History>
      <t:Event id="{71DB96B8-6A67-43BC-9401-F81CEB293B88}" time="2022-09-09T20:28:15.519Z">
        <t:Attribution userId="S::stephanie_reinauer@abtassoc.com::258022ec-0fd6-41e4-8639-f5b230d95dd2" userProvider="AD" userName="Stephanie Reinauer"/>
        <t:Anchor>
          <t:Comment id="228210453"/>
        </t:Anchor>
        <t:Create/>
      </t:Event>
      <t:Event id="{F9F5377C-5CAB-48D9-8B04-B41D447E8F22}" time="2022-09-09T20:28:15.519Z">
        <t:Attribution userId="S::stephanie_reinauer@abtassoc.com::258022ec-0fd6-41e4-8639-f5b230d95dd2" userProvider="AD" userName="Stephanie Reinauer"/>
        <t:Anchor>
          <t:Comment id="228210453"/>
        </t:Anchor>
        <t:Assign userId="S::Joyce_MacAlpine@abtassoc.com::763d6e59-f84c-4165-9601-7d880ffcc83d" userProvider="AD" userName="Joyce MacAlpine"/>
      </t:Event>
      <t:Event id="{8371AEF8-DA9B-41F5-93CA-E6FDAEDB9C77}" time="2022-09-09T20:28:15.519Z">
        <t:Attribution userId="S::stephanie_reinauer@abtassoc.com::258022ec-0fd6-41e4-8639-f5b230d95dd2" userProvider="AD" userName="Stephanie Reinauer"/>
        <t:Anchor>
          <t:Comment id="228210453"/>
        </t:Anchor>
        <t:SetTitle title="@Joyce MacAlpine the compromise with made with HUD for the worksheets is that we will publish both a 508-complate PDF version and an editable word version. what do you want to call it? it is referenced in the Assumptions Guide so we can update the …"/>
      </t:Event>
    </t:History>
  </t:Task>
  <t:Task id="{81FDCFE4-7404-4B52-A30E-5BBE57D34FB7}">
    <t:Anchor>
      <t:Comment id="650504338"/>
    </t:Anchor>
    <t:History>
      <t:Event id="{B81DAD5E-67C8-4AFF-9B97-CAFDC1A8770D}" time="2022-09-09T21:05:13.36Z">
        <t:Attribution userId="S::stephanie_reinauer@abtassoc.com::258022ec-0fd6-41e4-8639-f5b230d95dd2" userProvider="AD" userName="Stephanie Reinauer"/>
        <t:Anchor>
          <t:Comment id="780182742"/>
        </t:Anchor>
        <t:Create/>
      </t:Event>
      <t:Event id="{58083462-239B-4EBC-82C1-BD8AA31CF40D}" time="2022-09-09T21:05:13.36Z">
        <t:Attribution userId="S::stephanie_reinauer@abtassoc.com::258022ec-0fd6-41e4-8639-f5b230d95dd2" userProvider="AD" userName="Stephanie Reinauer"/>
        <t:Anchor>
          <t:Comment id="780182742"/>
        </t:Anchor>
        <t:Assign userId="S::Joyce_MacAlpine@abtassoc.com::763d6e59-f84c-4165-9601-7d880ffcc83d" userProvider="AD" userName="Joyce MacAlpine"/>
      </t:Event>
      <t:Event id="{EA73E9D7-73F7-47DD-9982-1440FFF40316}" time="2022-09-09T21:05:13.36Z">
        <t:Attribution userId="S::stephanie_reinauer@abtassoc.com::258022ec-0fd6-41e4-8639-f5b230d95dd2" userProvider="AD" userName="Stephanie Reinauer"/>
        <t:Anchor>
          <t:Comment id="780182742"/>
        </t:Anchor>
        <t:SetTitle title="@Joyce MacAlpine I think they could just add more rows. Now I'm wondering if I should leave all the project names blank except for a sample row."/>
      </t:Event>
    </t:History>
  </t:Task>
  <t:Task id="{E5954629-217C-412E-9689-0B0CEF1FD15E}">
    <t:Anchor>
      <t:Comment id="650228737"/>
    </t:Anchor>
    <t:History>
      <t:Event id="{F49DCD39-5B26-4118-89CD-A42EA1DCCFC4}" time="2022-09-09T21:01:31.094Z">
        <t:Attribution userId="S::stephanie_reinauer@abtassoc.com::258022ec-0fd6-41e4-8639-f5b230d95dd2" userProvider="AD" userName="Stephanie Reinauer"/>
        <t:Anchor>
          <t:Comment id="742517892"/>
        </t:Anchor>
        <t:Create/>
      </t:Event>
      <t:Event id="{F4F4EBDE-55F6-44CF-9882-F027B6FB6490}" time="2022-09-09T21:01:31.094Z">
        <t:Attribution userId="S::stephanie_reinauer@abtassoc.com::258022ec-0fd6-41e4-8639-f5b230d95dd2" userProvider="AD" userName="Stephanie Reinauer"/>
        <t:Anchor>
          <t:Comment id="742517892"/>
        </t:Anchor>
        <t:Assign userId="S::Joyce_MacAlpine@abtassoc.com::763d6e59-f84c-4165-9601-7d880ffcc83d" userProvider="AD" userName="Joyce MacAlpine"/>
      </t:Event>
      <t:Event id="{D447337C-8A31-4D64-A218-6CA9E20B0BE2}" time="2022-09-09T21:01:31.094Z">
        <t:Attribution userId="S::stephanie_reinauer@abtassoc.com::258022ec-0fd6-41e4-8639-f5b230d95dd2" userProvider="AD" userName="Stephanie Reinauer"/>
        <t:Anchor>
          <t:Comment id="742517892"/>
        </t:Anchor>
        <t:SetTitle title="@Joyce MacAlpine do you think it's confusing to talk about who will be served in the project and then we talk about cohorts for the pathway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74B517C4DE04889071AB728FBCCFD" ma:contentTypeVersion="12" ma:contentTypeDescription="Create a new document." ma:contentTypeScope="" ma:versionID="a96179aa8fd83e8b6f206991b91e11d3">
  <xsd:schema xmlns:xsd="http://www.w3.org/2001/XMLSchema" xmlns:xs="http://www.w3.org/2001/XMLSchema" xmlns:p="http://schemas.microsoft.com/office/2006/metadata/properties" xmlns:ns2="8fe5286d-1254-45ec-9fb8-bdae67fc9a19" xmlns:ns3="53f05d2a-2816-4e3e-9f74-953efe1832e7" targetNamespace="http://schemas.microsoft.com/office/2006/metadata/properties" ma:root="true" ma:fieldsID="8e360da9f0ab2a50b7f570a200810472" ns2:_="" ns3:_="">
    <xsd:import namespace="8fe5286d-1254-45ec-9fb8-bdae67fc9a19"/>
    <xsd:import namespace="53f05d2a-2816-4e3e-9f74-953efe183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286d-1254-45ec-9fb8-bdae67fc9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5d2a-2816-4e3e-9f74-953efe183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X2d0G4IqacC/+xz0xmVwD5gGw==">AMUW2mWUSGRNF9D5xUHG9Ddh0iIWhIF+VD5Q0u9bnjpWQmZx+q2RVMoNBAxkzk896oKI8NEAld5brEDVc5vBDvEfV/Hf3ywFgEqFBWMiWXJvvy3O7oPP1Fw=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ACB99-8B8E-4986-B360-0B90C767F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C3DFC3-1F15-4279-858A-D03373708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5286d-1254-45ec-9fb8-bdae67fc9a19"/>
    <ds:schemaRef ds:uri="53f05d2a-2816-4e3e-9f74-953efe183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4F096-1E7F-4F96-A47C-5FD2470DE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28833EF0-C264-41B9-AD0A-E3F535E4DDB9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53f05d2a-2816-4e3e-9f74-953efe1832e7"/>
    <ds:schemaRef ds:uri="8fe5286d-1254-45ec-9fb8-bdae67fc9a19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Modeling Project Type Matrix - Editable</vt:lpstr>
    </vt:vector>
  </TitlesOfParts>
  <Company/>
  <LinksUpToDate>false</LinksUpToDate>
  <CharactersWithSpaces>4207</CharactersWithSpaces>
  <SharedDoc>false</SharedDoc>
  <HLinks>
    <vt:vector size="6" baseType="variant"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mailto:Joyce_MacAlpine@abtassoc.com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Modeling Project Type Matrix Worksheet - Editable</dc:title>
  <dc:subject/>
  <dc:creator/>
  <cp:keywords>System Modeling Project Type Matrix Worksheet - Editable</cp:keywords>
  <dc:description>System Modeling Project Type Matrix Worksheet - Editable</dc:description>
  <cp:lastModifiedBy>Benson, Medora</cp:lastModifiedBy>
  <cp:revision>4</cp:revision>
  <dcterms:created xsi:type="dcterms:W3CDTF">2022-09-28T19:07:00Z</dcterms:created>
  <dcterms:modified xsi:type="dcterms:W3CDTF">2022-09-28T19:09:00Z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a">
    <vt:lpwstr/>
  </property>
  <property fmtid="{D5CDD505-2E9C-101B-9397-08002B2CF9AE}" pid="3" name="ContentTypeId">
    <vt:lpwstr>0x01010093B74B517C4DE04889071AB728FBCCFD</vt:lpwstr>
  </property>
</Properties>
</file>