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12308" w14:textId="1B30285D" w:rsidR="00180E04" w:rsidRDefault="00180E04" w:rsidP="00180E04">
      <w:pPr>
        <w:pStyle w:val="Heading1"/>
        <w:jc w:val="center"/>
      </w:pPr>
      <w:r>
        <w:rPr>
          <w:rFonts w:ascii="Calibri" w:hAnsi="Calibri" w:cs="Calibri"/>
          <w:noProof/>
        </w:rPr>
        <w:drawing>
          <wp:inline distT="0" distB="0" distL="0" distR="0" wp14:anchorId="2189389A" wp14:editId="284D23FE">
            <wp:extent cx="1828800" cy="5461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p>
    <w:p w14:paraId="2A7D1234" w14:textId="77777777" w:rsidR="00180E04" w:rsidRDefault="00180E04" w:rsidP="00784DC4">
      <w:pPr>
        <w:pStyle w:val="Heading1"/>
      </w:pPr>
    </w:p>
    <w:p w14:paraId="35B61AD9" w14:textId="23B9D069" w:rsidR="008E3486" w:rsidRPr="00D2295C" w:rsidRDefault="008E3486" w:rsidP="00784DC4">
      <w:pPr>
        <w:pStyle w:val="Heading1"/>
        <w:rPr>
          <w:color w:val="4472C4" w:themeColor="accent1"/>
        </w:rPr>
      </w:pPr>
      <w:r w:rsidRPr="00D2295C">
        <w:rPr>
          <w:color w:val="4472C4" w:themeColor="accent1"/>
        </w:rPr>
        <w:t>Stepped Rent</w:t>
      </w:r>
    </w:p>
    <w:p w14:paraId="0D2C8650" w14:textId="3D3502B8" w:rsidR="00FD06FD" w:rsidRPr="00784DC4" w:rsidRDefault="00FD06FD" w:rsidP="00784DC4">
      <w:pPr>
        <w:pStyle w:val="Heading2"/>
      </w:pPr>
      <w:r w:rsidRPr="00784DC4">
        <w:t>Q</w:t>
      </w:r>
      <w:r w:rsidR="0092151D" w:rsidRPr="00784DC4">
        <w:t>1</w:t>
      </w:r>
      <w:r w:rsidRPr="00784DC4">
        <w:t xml:space="preserve">. What is the </w:t>
      </w:r>
      <w:r w:rsidR="00081A5F" w:rsidRPr="00784DC4">
        <w:t>Stepped</w:t>
      </w:r>
      <w:r w:rsidRPr="00784DC4">
        <w:t xml:space="preserve"> Rent program? </w:t>
      </w:r>
    </w:p>
    <w:p w14:paraId="75AA26A8" w14:textId="72519A71" w:rsidR="00191DCE" w:rsidRPr="005C2477" w:rsidRDefault="00191DCE" w:rsidP="00834F8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Under the </w:t>
      </w:r>
      <w:r w:rsidR="00200090">
        <w:rPr>
          <w:rFonts w:cstheme="minorHAnsi"/>
          <w:color w:val="000000"/>
          <w:sz w:val="24"/>
          <w:szCs w:val="24"/>
          <w:shd w:val="clear" w:color="auto" w:fill="FFFFFF"/>
        </w:rPr>
        <w:t>S</w:t>
      </w:r>
      <w:r>
        <w:rPr>
          <w:rFonts w:cstheme="minorHAnsi"/>
          <w:color w:val="000000"/>
          <w:sz w:val="24"/>
          <w:szCs w:val="24"/>
          <w:shd w:val="clear" w:color="auto" w:fill="FFFFFF"/>
        </w:rPr>
        <w:t xml:space="preserve">tepped </w:t>
      </w:r>
      <w:r w:rsidR="00200090">
        <w:rPr>
          <w:rFonts w:cstheme="minorHAnsi"/>
          <w:color w:val="000000"/>
          <w:sz w:val="24"/>
          <w:szCs w:val="24"/>
          <w:shd w:val="clear" w:color="auto" w:fill="FFFFFF"/>
        </w:rPr>
        <w:t>R</w:t>
      </w:r>
      <w:r>
        <w:rPr>
          <w:rFonts w:cstheme="minorHAnsi"/>
          <w:color w:val="000000"/>
          <w:sz w:val="24"/>
          <w:szCs w:val="24"/>
          <w:shd w:val="clear" w:color="auto" w:fill="FFFFFF"/>
        </w:rPr>
        <w:t xml:space="preserve">ent program, </w:t>
      </w:r>
      <w:r w:rsidR="005C2477">
        <w:rPr>
          <w:rFonts w:cstheme="minorHAnsi"/>
          <w:color w:val="000000"/>
          <w:sz w:val="24"/>
          <w:szCs w:val="24"/>
          <w:shd w:val="clear" w:color="auto" w:fill="FFFFFF"/>
        </w:rPr>
        <w:t>a household’s</w:t>
      </w:r>
      <w:r>
        <w:rPr>
          <w:rFonts w:cstheme="minorHAnsi"/>
          <w:color w:val="000000"/>
          <w:sz w:val="24"/>
          <w:szCs w:val="24"/>
          <w:shd w:val="clear" w:color="auto" w:fill="FFFFFF"/>
        </w:rPr>
        <w:t xml:space="preserve"> monthly </w:t>
      </w:r>
      <w:r w:rsidR="005C2477">
        <w:rPr>
          <w:rFonts w:cstheme="minorHAnsi"/>
          <w:color w:val="000000"/>
          <w:sz w:val="24"/>
          <w:szCs w:val="24"/>
          <w:shd w:val="clear" w:color="auto" w:fill="FFFFFF"/>
        </w:rPr>
        <w:t xml:space="preserve">rent </w:t>
      </w:r>
      <w:r>
        <w:rPr>
          <w:rFonts w:cstheme="minorHAnsi"/>
          <w:color w:val="000000"/>
          <w:sz w:val="24"/>
          <w:szCs w:val="24"/>
          <w:shd w:val="clear" w:color="auto" w:fill="FFFFFF"/>
        </w:rPr>
        <w:t xml:space="preserve">payment is set once based on </w:t>
      </w:r>
      <w:r w:rsidR="00F01CAC">
        <w:rPr>
          <w:rFonts w:cstheme="minorHAnsi"/>
          <w:color w:val="000000"/>
          <w:sz w:val="24"/>
          <w:szCs w:val="24"/>
          <w:shd w:val="clear" w:color="auto" w:fill="FFFFFF"/>
        </w:rPr>
        <w:t>the household’s</w:t>
      </w:r>
      <w:r>
        <w:rPr>
          <w:rFonts w:cstheme="minorHAnsi"/>
          <w:color w:val="000000"/>
          <w:sz w:val="24"/>
          <w:szCs w:val="24"/>
          <w:shd w:val="clear" w:color="auto" w:fill="FFFFFF"/>
        </w:rPr>
        <w:t xml:space="preserve"> income.</w:t>
      </w:r>
      <w:r>
        <w:rPr>
          <w:rFonts w:eastAsia="Calibri" w:cstheme="minorHAnsi"/>
          <w:sz w:val="24"/>
          <w:szCs w:val="24"/>
        </w:rPr>
        <w:t xml:space="preserve"> After that, </w:t>
      </w:r>
      <w:r w:rsidR="00F01CAC">
        <w:rPr>
          <w:rFonts w:eastAsia="Calibri" w:cstheme="minorHAnsi"/>
          <w:sz w:val="24"/>
          <w:szCs w:val="24"/>
        </w:rPr>
        <w:t>the</w:t>
      </w:r>
      <w:r>
        <w:rPr>
          <w:rFonts w:eastAsia="Calibri" w:cstheme="minorHAnsi"/>
          <w:sz w:val="24"/>
          <w:szCs w:val="24"/>
        </w:rPr>
        <w:t xml:space="preserve"> mont</w:t>
      </w:r>
      <w:r w:rsidR="009E538D">
        <w:rPr>
          <w:rFonts w:eastAsia="Calibri" w:cstheme="minorHAnsi"/>
          <w:sz w:val="24"/>
          <w:szCs w:val="24"/>
        </w:rPr>
        <w:t xml:space="preserve">hly </w:t>
      </w:r>
      <w:r w:rsidR="00F01CAC">
        <w:rPr>
          <w:rFonts w:eastAsia="Calibri" w:cstheme="minorHAnsi"/>
          <w:sz w:val="24"/>
          <w:szCs w:val="24"/>
        </w:rPr>
        <w:t xml:space="preserve">rent </w:t>
      </w:r>
      <w:r w:rsidR="009E538D">
        <w:rPr>
          <w:rFonts w:eastAsia="Calibri" w:cstheme="minorHAnsi"/>
          <w:sz w:val="24"/>
          <w:szCs w:val="24"/>
        </w:rPr>
        <w:t>payment goes up a bit at the same time every year</w:t>
      </w:r>
      <w:r w:rsidR="00715F0B">
        <w:rPr>
          <w:rFonts w:eastAsia="Calibri" w:cstheme="minorHAnsi"/>
          <w:sz w:val="24"/>
          <w:szCs w:val="24"/>
        </w:rPr>
        <w:t xml:space="preserve">, but those increases are not connected to </w:t>
      </w:r>
      <w:r w:rsidR="00F01CAC">
        <w:rPr>
          <w:rFonts w:eastAsia="Calibri" w:cstheme="minorHAnsi"/>
          <w:sz w:val="24"/>
          <w:szCs w:val="24"/>
        </w:rPr>
        <w:t>household</w:t>
      </w:r>
      <w:r w:rsidR="00715F0B">
        <w:rPr>
          <w:rFonts w:eastAsia="Calibri" w:cstheme="minorHAnsi"/>
          <w:sz w:val="24"/>
          <w:szCs w:val="24"/>
        </w:rPr>
        <w:t xml:space="preserve"> income</w:t>
      </w:r>
      <w:r w:rsidR="009E538D">
        <w:rPr>
          <w:rFonts w:eastAsia="Calibri" w:cstheme="minorHAnsi"/>
          <w:sz w:val="24"/>
          <w:szCs w:val="24"/>
        </w:rPr>
        <w:t xml:space="preserve">. </w:t>
      </w:r>
    </w:p>
    <w:p w14:paraId="6EEE2961" w14:textId="77777777" w:rsidR="00467D3B" w:rsidRPr="006D1ECC" w:rsidRDefault="00467D3B" w:rsidP="00834F8C">
      <w:pPr>
        <w:spacing w:after="0" w:line="240" w:lineRule="auto"/>
        <w:ind w:left="720"/>
        <w:rPr>
          <w:rFonts w:eastAsia="Calibri" w:cstheme="minorHAnsi"/>
          <w:sz w:val="24"/>
          <w:szCs w:val="24"/>
        </w:rPr>
      </w:pPr>
    </w:p>
    <w:p w14:paraId="7E7F459F" w14:textId="1F1911AD" w:rsidR="008C2974" w:rsidRPr="006D1ECC" w:rsidRDefault="009741B7" w:rsidP="00784DC4">
      <w:pPr>
        <w:pStyle w:val="Heading2"/>
      </w:pPr>
      <w:r w:rsidRPr="006D1ECC">
        <w:t>Q</w:t>
      </w:r>
      <w:r w:rsidR="0031679E">
        <w:t>2</w:t>
      </w:r>
      <w:r w:rsidRPr="006D1ECC">
        <w:t xml:space="preserve">. </w:t>
      </w:r>
      <w:r w:rsidR="00BE2BAD" w:rsidRPr="006D1ECC">
        <w:t>What are the benefits of Stepped Rent</w:t>
      </w:r>
      <w:r w:rsidR="00CE7C4E">
        <w:t xml:space="preserve"> to </w:t>
      </w:r>
      <w:r w:rsidR="00E215F6">
        <w:t>households</w:t>
      </w:r>
      <w:r w:rsidR="00CE7C4E">
        <w:t xml:space="preserve"> in the program</w:t>
      </w:r>
      <w:r w:rsidRPr="006D1ECC">
        <w:t xml:space="preserve">? </w:t>
      </w:r>
    </w:p>
    <w:p w14:paraId="2999A7CE" w14:textId="368B3FF9" w:rsidR="00CE7C4E" w:rsidRDefault="00CE7C4E" w:rsidP="00834F8C">
      <w:pPr>
        <w:spacing w:after="0" w:line="240" w:lineRule="auto"/>
        <w:rPr>
          <w:rFonts w:eastAsia="Calibri" w:cstheme="minorHAnsi"/>
          <w:sz w:val="24"/>
          <w:szCs w:val="24"/>
        </w:rPr>
      </w:pPr>
      <w:r>
        <w:rPr>
          <w:rFonts w:eastAsia="Calibri" w:cstheme="minorHAnsi"/>
          <w:sz w:val="24"/>
          <w:szCs w:val="24"/>
        </w:rPr>
        <w:t>There are several benefit</w:t>
      </w:r>
      <w:r w:rsidR="00170225">
        <w:rPr>
          <w:rFonts w:eastAsia="Calibri" w:cstheme="minorHAnsi"/>
          <w:sz w:val="24"/>
          <w:szCs w:val="24"/>
        </w:rPr>
        <w:t>s of Stepped Rent</w:t>
      </w:r>
      <w:r w:rsidR="00A826CE">
        <w:rPr>
          <w:rFonts w:eastAsia="Calibri" w:cstheme="minorHAnsi"/>
          <w:sz w:val="24"/>
          <w:szCs w:val="24"/>
        </w:rPr>
        <w:t>, including</w:t>
      </w:r>
      <w:r>
        <w:rPr>
          <w:rFonts w:eastAsia="Calibri" w:cstheme="minorHAnsi"/>
          <w:sz w:val="24"/>
          <w:szCs w:val="24"/>
        </w:rPr>
        <w:t xml:space="preserve">: </w:t>
      </w:r>
    </w:p>
    <w:p w14:paraId="6BB31EAC" w14:textId="491CD3F6" w:rsidR="00794A4B" w:rsidRDefault="00BF2B6F" w:rsidP="00834F8C">
      <w:pPr>
        <w:pStyle w:val="ListParagraph"/>
        <w:numPr>
          <w:ilvl w:val="0"/>
          <w:numId w:val="30"/>
        </w:numPr>
        <w:spacing w:after="0" w:line="240" w:lineRule="auto"/>
        <w:contextualSpacing w:val="0"/>
        <w:rPr>
          <w:rFonts w:cstheme="minorHAnsi"/>
          <w:sz w:val="24"/>
          <w:szCs w:val="24"/>
        </w:rPr>
      </w:pPr>
      <w:r w:rsidRPr="00112365">
        <w:rPr>
          <w:rFonts w:cstheme="minorHAnsi"/>
          <w:sz w:val="24"/>
          <w:szCs w:val="24"/>
        </w:rPr>
        <w:t xml:space="preserve">When </w:t>
      </w:r>
      <w:r w:rsidR="00EA7A3C">
        <w:rPr>
          <w:rFonts w:cstheme="minorHAnsi"/>
          <w:sz w:val="24"/>
          <w:szCs w:val="24"/>
        </w:rPr>
        <w:t>household</w:t>
      </w:r>
      <w:r w:rsidRPr="00112365">
        <w:rPr>
          <w:rFonts w:cstheme="minorHAnsi"/>
          <w:sz w:val="24"/>
          <w:szCs w:val="24"/>
        </w:rPr>
        <w:t xml:space="preserve"> income increases</w:t>
      </w:r>
      <w:r w:rsidR="0039703A">
        <w:rPr>
          <w:rFonts w:cstheme="minorHAnsi"/>
          <w:sz w:val="24"/>
          <w:szCs w:val="24"/>
        </w:rPr>
        <w:t>,</w:t>
      </w:r>
      <w:r w:rsidRPr="00112365">
        <w:rPr>
          <w:rFonts w:cstheme="minorHAnsi"/>
          <w:sz w:val="24"/>
          <w:szCs w:val="24"/>
        </w:rPr>
        <w:t xml:space="preserve"> </w:t>
      </w:r>
      <w:r w:rsidR="00EA7A3C">
        <w:rPr>
          <w:rFonts w:cstheme="minorHAnsi"/>
          <w:sz w:val="24"/>
          <w:szCs w:val="24"/>
        </w:rPr>
        <w:t>those increases do not</w:t>
      </w:r>
      <w:r w:rsidRPr="00112365">
        <w:rPr>
          <w:rFonts w:cstheme="minorHAnsi"/>
          <w:sz w:val="24"/>
          <w:szCs w:val="24"/>
        </w:rPr>
        <w:t xml:space="preserve"> </w:t>
      </w:r>
      <w:r w:rsidR="00CE7C4E">
        <w:rPr>
          <w:rFonts w:cstheme="minorHAnsi"/>
          <w:sz w:val="24"/>
          <w:szCs w:val="24"/>
        </w:rPr>
        <w:t xml:space="preserve">lead to an increase in the </w:t>
      </w:r>
      <w:r w:rsidR="000F2056" w:rsidRPr="00112365">
        <w:rPr>
          <w:rFonts w:cstheme="minorHAnsi"/>
          <w:sz w:val="24"/>
          <w:szCs w:val="24"/>
        </w:rPr>
        <w:t xml:space="preserve">monthly </w:t>
      </w:r>
      <w:r w:rsidR="00834F8C">
        <w:rPr>
          <w:rFonts w:cstheme="minorHAnsi"/>
          <w:sz w:val="24"/>
          <w:szCs w:val="24"/>
        </w:rPr>
        <w:t xml:space="preserve">rent </w:t>
      </w:r>
      <w:r w:rsidR="000F2056" w:rsidRPr="00112365">
        <w:rPr>
          <w:rFonts w:cstheme="minorHAnsi"/>
          <w:sz w:val="24"/>
          <w:szCs w:val="24"/>
        </w:rPr>
        <w:t xml:space="preserve">payment. </w:t>
      </w:r>
    </w:p>
    <w:p w14:paraId="089FFF0C" w14:textId="6C057A69" w:rsidR="0039703A" w:rsidRDefault="00E215F6" w:rsidP="00834F8C">
      <w:pPr>
        <w:pStyle w:val="ListParagraph"/>
        <w:numPr>
          <w:ilvl w:val="0"/>
          <w:numId w:val="30"/>
        </w:numPr>
        <w:spacing w:after="0" w:line="240" w:lineRule="auto"/>
        <w:contextualSpacing w:val="0"/>
        <w:rPr>
          <w:rFonts w:cstheme="minorHAnsi"/>
          <w:sz w:val="24"/>
          <w:szCs w:val="24"/>
        </w:rPr>
      </w:pPr>
      <w:r>
        <w:rPr>
          <w:rFonts w:cstheme="minorHAnsi"/>
          <w:sz w:val="24"/>
          <w:szCs w:val="24"/>
        </w:rPr>
        <w:t xml:space="preserve">Households </w:t>
      </w:r>
      <w:r w:rsidR="00C3154F">
        <w:rPr>
          <w:rFonts w:cstheme="minorHAnsi"/>
          <w:sz w:val="24"/>
          <w:szCs w:val="24"/>
        </w:rPr>
        <w:t xml:space="preserve">know when their rent will </w:t>
      </w:r>
      <w:r w:rsidR="00A56EBF">
        <w:rPr>
          <w:rFonts w:cstheme="minorHAnsi"/>
          <w:sz w:val="24"/>
          <w:szCs w:val="24"/>
        </w:rPr>
        <w:t>increase and</w:t>
      </w:r>
      <w:r w:rsidR="00C3154F">
        <w:rPr>
          <w:rFonts w:cstheme="minorHAnsi"/>
          <w:sz w:val="24"/>
          <w:szCs w:val="24"/>
        </w:rPr>
        <w:t xml:space="preserve"> know that it will increase by a relatively predictable amount. </w:t>
      </w:r>
    </w:p>
    <w:p w14:paraId="5B7D190A" w14:textId="43D86B7E" w:rsidR="00CE7C4E" w:rsidRPr="00112365" w:rsidRDefault="00991A5D" w:rsidP="00834F8C">
      <w:pPr>
        <w:pStyle w:val="ListParagraph"/>
        <w:numPr>
          <w:ilvl w:val="0"/>
          <w:numId w:val="30"/>
        </w:numPr>
        <w:spacing w:after="0" w:line="240" w:lineRule="auto"/>
        <w:contextualSpacing w:val="0"/>
        <w:rPr>
          <w:rFonts w:cstheme="minorHAnsi"/>
          <w:sz w:val="24"/>
          <w:szCs w:val="24"/>
        </w:rPr>
      </w:pPr>
      <w:r>
        <w:rPr>
          <w:rFonts w:cstheme="minorHAnsi"/>
          <w:sz w:val="24"/>
          <w:szCs w:val="24"/>
        </w:rPr>
        <w:t>Households</w:t>
      </w:r>
      <w:r w:rsidR="0039703A">
        <w:rPr>
          <w:rFonts w:cstheme="minorHAnsi"/>
          <w:sz w:val="24"/>
          <w:szCs w:val="24"/>
        </w:rPr>
        <w:t xml:space="preserve"> only have to </w:t>
      </w:r>
      <w:r>
        <w:rPr>
          <w:rFonts w:cstheme="minorHAnsi"/>
          <w:sz w:val="24"/>
          <w:szCs w:val="24"/>
        </w:rPr>
        <w:t xml:space="preserve">provide </w:t>
      </w:r>
      <w:r w:rsidR="0039703A">
        <w:rPr>
          <w:rFonts w:cstheme="minorHAnsi"/>
          <w:sz w:val="24"/>
          <w:szCs w:val="24"/>
        </w:rPr>
        <w:t xml:space="preserve">income </w:t>
      </w:r>
      <w:r>
        <w:rPr>
          <w:rFonts w:cstheme="minorHAnsi"/>
          <w:sz w:val="24"/>
          <w:szCs w:val="24"/>
        </w:rPr>
        <w:t xml:space="preserve">information </w:t>
      </w:r>
      <w:r w:rsidR="0039703A">
        <w:rPr>
          <w:rFonts w:cstheme="minorHAnsi"/>
          <w:sz w:val="24"/>
          <w:szCs w:val="24"/>
        </w:rPr>
        <w:t>once every three years</w:t>
      </w:r>
      <w:r w:rsidR="00715F0B">
        <w:rPr>
          <w:rFonts w:cstheme="minorHAnsi"/>
          <w:sz w:val="24"/>
          <w:szCs w:val="24"/>
        </w:rPr>
        <w:t>.</w:t>
      </w:r>
    </w:p>
    <w:p w14:paraId="2A11B1A5" w14:textId="77777777" w:rsidR="00751D55" w:rsidRDefault="00751D55" w:rsidP="00834F8C">
      <w:pPr>
        <w:spacing w:after="0" w:line="240" w:lineRule="auto"/>
        <w:rPr>
          <w:rFonts w:eastAsia="Calibri" w:cstheme="minorHAnsi"/>
          <w:b/>
          <w:bCs/>
          <w:sz w:val="24"/>
          <w:szCs w:val="24"/>
        </w:rPr>
      </w:pPr>
    </w:p>
    <w:p w14:paraId="195E6753" w14:textId="5B135300" w:rsidR="009E538D" w:rsidRPr="006D1ECC" w:rsidRDefault="009E538D" w:rsidP="00784DC4">
      <w:pPr>
        <w:pStyle w:val="Heading2"/>
      </w:pPr>
      <w:r w:rsidRPr="006D1ECC">
        <w:t>Q</w:t>
      </w:r>
      <w:r w:rsidR="00E06ED4">
        <w:t>3</w:t>
      </w:r>
      <w:r w:rsidRPr="006D1ECC">
        <w:t>.</w:t>
      </w:r>
      <w:r>
        <w:t xml:space="preserve"> How are</w:t>
      </w:r>
      <w:r w:rsidR="00751D55">
        <w:t xml:space="preserve"> </w:t>
      </w:r>
      <w:r w:rsidR="00E96CCA">
        <w:t xml:space="preserve">households </w:t>
      </w:r>
      <w:r w:rsidR="00751D55">
        <w:t xml:space="preserve">protected </w:t>
      </w:r>
      <w:r w:rsidR="00CF0B56">
        <w:t xml:space="preserve">from financial burden </w:t>
      </w:r>
      <w:r w:rsidR="00751D55">
        <w:t xml:space="preserve">under </w:t>
      </w:r>
      <w:r w:rsidRPr="006D1ECC">
        <w:t xml:space="preserve">Stepped Rent? </w:t>
      </w:r>
    </w:p>
    <w:p w14:paraId="5EF43B7C" w14:textId="77073857" w:rsidR="00CE7C4E" w:rsidRDefault="00CE7C4E" w:rsidP="00301A1E">
      <w:pPr>
        <w:spacing w:after="0" w:line="240" w:lineRule="auto"/>
        <w:rPr>
          <w:rFonts w:cstheme="minorHAnsi"/>
          <w:bCs/>
          <w:sz w:val="24"/>
          <w:szCs w:val="24"/>
        </w:rPr>
      </w:pPr>
      <w:r>
        <w:rPr>
          <w:rFonts w:cstheme="minorHAnsi"/>
          <w:bCs/>
          <w:sz w:val="24"/>
          <w:szCs w:val="24"/>
        </w:rPr>
        <w:t xml:space="preserve">Households in the Stepped Rent program are protected by </w:t>
      </w:r>
      <w:r w:rsidR="00301A1E">
        <w:rPr>
          <w:rFonts w:cstheme="minorHAnsi"/>
          <w:bCs/>
          <w:sz w:val="24"/>
          <w:szCs w:val="24"/>
        </w:rPr>
        <w:t>the</w:t>
      </w:r>
      <w:r>
        <w:rPr>
          <w:rFonts w:cstheme="minorHAnsi"/>
          <w:bCs/>
          <w:sz w:val="24"/>
          <w:szCs w:val="24"/>
        </w:rPr>
        <w:t xml:space="preserve"> hardship policy (see </w:t>
      </w:r>
      <w:r w:rsidR="00574848" w:rsidRPr="00112365">
        <w:rPr>
          <w:rFonts w:cstheme="minorHAnsi"/>
          <w:bCs/>
          <w:i/>
          <w:iCs/>
          <w:sz w:val="24"/>
          <w:szCs w:val="24"/>
        </w:rPr>
        <w:t>Hardships</w:t>
      </w:r>
      <w:r w:rsidR="00574848">
        <w:rPr>
          <w:rFonts w:cstheme="minorHAnsi"/>
          <w:bCs/>
          <w:sz w:val="24"/>
          <w:szCs w:val="24"/>
        </w:rPr>
        <w:t xml:space="preserve"> section </w:t>
      </w:r>
      <w:r>
        <w:rPr>
          <w:rFonts w:cstheme="minorHAnsi"/>
          <w:bCs/>
          <w:sz w:val="24"/>
          <w:szCs w:val="24"/>
        </w:rPr>
        <w:t xml:space="preserve">below). </w:t>
      </w:r>
    </w:p>
    <w:p w14:paraId="6B09549E" w14:textId="60002AB5" w:rsidR="008E3486" w:rsidRDefault="008E3486" w:rsidP="00301A1E">
      <w:pPr>
        <w:spacing w:after="0" w:line="240" w:lineRule="auto"/>
        <w:rPr>
          <w:rFonts w:cstheme="minorHAnsi"/>
          <w:bCs/>
          <w:sz w:val="24"/>
          <w:szCs w:val="24"/>
        </w:rPr>
      </w:pPr>
    </w:p>
    <w:p w14:paraId="71DC43FB" w14:textId="2B996D6D" w:rsidR="008E2B41" w:rsidRPr="008E2B41" w:rsidRDefault="008E2B41" w:rsidP="00B01AE5">
      <w:pPr>
        <w:pStyle w:val="Heading2"/>
      </w:pPr>
      <w:r w:rsidRPr="008E2B41">
        <w:t xml:space="preserve">Q4. What is the </w:t>
      </w:r>
      <w:r>
        <w:t xml:space="preserve">Stepped </w:t>
      </w:r>
      <w:r w:rsidRPr="008E2B41">
        <w:t>Rent Demonstration?</w:t>
      </w:r>
    </w:p>
    <w:p w14:paraId="01733E98" w14:textId="6AC88351" w:rsidR="008E3486" w:rsidRDefault="00377B87" w:rsidP="00301A1E">
      <w:pPr>
        <w:spacing w:after="0" w:line="240" w:lineRule="auto"/>
        <w:rPr>
          <w:rFonts w:cstheme="minorHAnsi"/>
          <w:bCs/>
          <w:sz w:val="24"/>
          <w:szCs w:val="24"/>
        </w:rPr>
      </w:pPr>
      <w:r w:rsidRPr="00377B87">
        <w:rPr>
          <w:rFonts w:cstheme="minorHAnsi"/>
          <w:bCs/>
          <w:sz w:val="24"/>
          <w:szCs w:val="24"/>
        </w:rPr>
        <w:t xml:space="preserve">The U.S. Department of Housing and Urban Development, Office of Policy Development and Research (HUD) is sponsoring a study learn about how the </w:t>
      </w:r>
      <w:r>
        <w:rPr>
          <w:rFonts w:cstheme="minorHAnsi"/>
          <w:bCs/>
          <w:sz w:val="24"/>
          <w:szCs w:val="24"/>
        </w:rPr>
        <w:t>Stepped Rent</w:t>
      </w:r>
      <w:r w:rsidRPr="00377B87">
        <w:rPr>
          <w:rFonts w:cstheme="minorHAnsi"/>
          <w:bCs/>
          <w:sz w:val="24"/>
          <w:szCs w:val="24"/>
        </w:rPr>
        <w:t xml:space="preserve"> policy affects households. MDRC, a nonprofit research organization, and its consultants</w:t>
      </w:r>
      <w:r w:rsidR="00037615">
        <w:rPr>
          <w:rFonts w:cstheme="minorHAnsi"/>
          <w:bCs/>
          <w:sz w:val="24"/>
          <w:szCs w:val="24"/>
        </w:rPr>
        <w:t>,</w:t>
      </w:r>
      <w:r w:rsidRPr="00377B87">
        <w:rPr>
          <w:rFonts w:cstheme="minorHAnsi"/>
          <w:bCs/>
          <w:sz w:val="24"/>
          <w:szCs w:val="24"/>
        </w:rPr>
        <w:t xml:space="preserve"> is conducting this study.</w:t>
      </w:r>
    </w:p>
    <w:p w14:paraId="0679F9C9" w14:textId="77777777" w:rsidR="00760D2D" w:rsidRDefault="00760D2D" w:rsidP="00834F8C">
      <w:pPr>
        <w:spacing w:after="0" w:line="240" w:lineRule="auto"/>
        <w:rPr>
          <w:rFonts w:cstheme="minorHAnsi"/>
          <w:b/>
          <w:bCs/>
          <w:sz w:val="24"/>
          <w:szCs w:val="24"/>
        </w:rPr>
      </w:pPr>
    </w:p>
    <w:p w14:paraId="0E102660" w14:textId="1C149435" w:rsidR="00760D2D" w:rsidRPr="006D1ECC" w:rsidRDefault="00760D2D" w:rsidP="00B01AE5">
      <w:pPr>
        <w:pStyle w:val="Heading2"/>
      </w:pPr>
      <w:r w:rsidRPr="006D1ECC">
        <w:t>Q</w:t>
      </w:r>
      <w:r w:rsidR="008E2B41">
        <w:t>5</w:t>
      </w:r>
      <w:r w:rsidRPr="006D1ECC">
        <w:t xml:space="preserve">. How did my household become a part of the Stepped Rent program? </w:t>
      </w:r>
    </w:p>
    <w:p w14:paraId="1C9CF117" w14:textId="2FA00364" w:rsidR="00760D2D" w:rsidRDefault="00122840" w:rsidP="005826E8">
      <w:pPr>
        <w:spacing w:after="0" w:line="240" w:lineRule="auto"/>
        <w:rPr>
          <w:rFonts w:cstheme="minorHAnsi"/>
          <w:bCs/>
          <w:sz w:val="24"/>
          <w:szCs w:val="24"/>
        </w:rPr>
      </w:pPr>
      <w:r>
        <w:rPr>
          <w:rFonts w:cstheme="minorHAnsi"/>
          <w:bCs/>
          <w:sz w:val="24"/>
          <w:szCs w:val="24"/>
        </w:rPr>
        <w:t>H</w:t>
      </w:r>
      <w:r w:rsidR="00760D2D" w:rsidRPr="006D1ECC">
        <w:rPr>
          <w:rFonts w:cstheme="minorHAnsi"/>
          <w:bCs/>
          <w:sz w:val="24"/>
          <w:szCs w:val="24"/>
        </w:rPr>
        <w:t>ousehold</w:t>
      </w:r>
      <w:r>
        <w:rPr>
          <w:rFonts w:cstheme="minorHAnsi"/>
          <w:bCs/>
          <w:sz w:val="24"/>
          <w:szCs w:val="24"/>
        </w:rPr>
        <w:t>s are</w:t>
      </w:r>
      <w:r w:rsidR="00760D2D" w:rsidRPr="006D1ECC">
        <w:rPr>
          <w:rFonts w:cstheme="minorHAnsi"/>
          <w:bCs/>
          <w:sz w:val="24"/>
          <w:szCs w:val="24"/>
        </w:rPr>
        <w:t xml:space="preserve"> chosen to be a part of the Stepped Rent program by random selection. </w:t>
      </w:r>
    </w:p>
    <w:p w14:paraId="604BE656" w14:textId="5AD0665B" w:rsidR="00B01AE5" w:rsidRDefault="00B01AE5" w:rsidP="005826E8">
      <w:pPr>
        <w:spacing w:after="0" w:line="240" w:lineRule="auto"/>
        <w:rPr>
          <w:rFonts w:cstheme="minorHAnsi"/>
          <w:bCs/>
          <w:sz w:val="24"/>
          <w:szCs w:val="24"/>
        </w:rPr>
      </w:pPr>
    </w:p>
    <w:p w14:paraId="24979191" w14:textId="483477A5" w:rsidR="00B01AE5" w:rsidRPr="00AF0633" w:rsidRDefault="00B01AE5" w:rsidP="00B01AE5">
      <w:pPr>
        <w:pStyle w:val="Heading2"/>
      </w:pPr>
      <w:r w:rsidRPr="00AF0633">
        <w:t xml:space="preserve">Q6. How long will I have to be in the </w:t>
      </w:r>
      <w:r w:rsidR="00FC0729">
        <w:t>Stepped</w:t>
      </w:r>
      <w:r w:rsidRPr="00AF0633">
        <w:t xml:space="preserve"> Rent program?</w:t>
      </w:r>
    </w:p>
    <w:p w14:paraId="4B3BB202" w14:textId="397B7724" w:rsidR="006420C7" w:rsidRPr="00F46550" w:rsidRDefault="00F46550" w:rsidP="00F46550">
      <w:pPr>
        <w:spacing w:after="0" w:line="240" w:lineRule="auto"/>
        <w:rPr>
          <w:rFonts w:cstheme="minorHAnsi"/>
          <w:sz w:val="24"/>
          <w:szCs w:val="24"/>
        </w:rPr>
      </w:pPr>
      <w:r w:rsidRPr="00F46550">
        <w:rPr>
          <w:rFonts w:cstheme="minorHAnsi"/>
          <w:sz w:val="24"/>
          <w:szCs w:val="24"/>
        </w:rPr>
        <w:t>The Stepped Rent policy is being tested for six years</w:t>
      </w:r>
      <w:r w:rsidR="007D3C0B">
        <w:rPr>
          <w:rFonts w:cstheme="minorHAnsi"/>
          <w:sz w:val="24"/>
          <w:szCs w:val="24"/>
        </w:rPr>
        <w:t xml:space="preserve">. </w:t>
      </w:r>
      <w:r w:rsidRPr="00F46550">
        <w:rPr>
          <w:rFonts w:cstheme="minorHAnsi"/>
          <w:sz w:val="24"/>
          <w:szCs w:val="24"/>
        </w:rPr>
        <w:t xml:space="preserve">Stepped Rent households will have a minimum of 5 Annual Step </w:t>
      </w:r>
      <w:r w:rsidR="007D3C0B">
        <w:rPr>
          <w:rFonts w:cstheme="minorHAnsi"/>
          <w:sz w:val="24"/>
          <w:szCs w:val="24"/>
        </w:rPr>
        <w:t>i</w:t>
      </w:r>
      <w:r w:rsidRPr="00F46550">
        <w:rPr>
          <w:rFonts w:cstheme="minorHAnsi"/>
          <w:sz w:val="24"/>
          <w:szCs w:val="24"/>
        </w:rPr>
        <w:t>ncreases</w:t>
      </w:r>
      <w:r w:rsidR="007D3C0B">
        <w:rPr>
          <w:rFonts w:cstheme="minorHAnsi"/>
          <w:sz w:val="24"/>
          <w:szCs w:val="24"/>
        </w:rPr>
        <w:t xml:space="preserve">. </w:t>
      </w:r>
    </w:p>
    <w:p w14:paraId="0F902F64" w14:textId="0F145749" w:rsidR="00AF0B15" w:rsidRPr="00D2295C" w:rsidRDefault="000549B9" w:rsidP="00784DC4">
      <w:pPr>
        <w:pStyle w:val="Heading1"/>
        <w:rPr>
          <w:color w:val="4472C4" w:themeColor="accent1"/>
        </w:rPr>
      </w:pPr>
      <w:r w:rsidRPr="00D2295C">
        <w:rPr>
          <w:color w:val="4472C4" w:themeColor="accent1"/>
        </w:rPr>
        <w:t xml:space="preserve">Monthly </w:t>
      </w:r>
      <w:r w:rsidR="00D2295C">
        <w:rPr>
          <w:color w:val="4472C4" w:themeColor="accent1"/>
        </w:rPr>
        <w:t>R</w:t>
      </w:r>
      <w:r w:rsidRPr="00D2295C">
        <w:rPr>
          <w:color w:val="4472C4" w:themeColor="accent1"/>
        </w:rPr>
        <w:t xml:space="preserve">ent </w:t>
      </w:r>
      <w:r w:rsidR="00D2295C">
        <w:rPr>
          <w:color w:val="4472C4" w:themeColor="accent1"/>
        </w:rPr>
        <w:t>P</w:t>
      </w:r>
      <w:r w:rsidRPr="00D2295C">
        <w:rPr>
          <w:color w:val="4472C4" w:themeColor="accent1"/>
        </w:rPr>
        <w:t>ayment</w:t>
      </w:r>
      <w:r w:rsidR="00AF0B15" w:rsidRPr="00D2295C">
        <w:rPr>
          <w:color w:val="4472C4" w:themeColor="accent1"/>
        </w:rPr>
        <w:t>s</w:t>
      </w:r>
    </w:p>
    <w:p w14:paraId="74B48919" w14:textId="11E4A765" w:rsidR="009741B7" w:rsidRPr="006D1ECC" w:rsidRDefault="00A5732E" w:rsidP="00E96B24">
      <w:pPr>
        <w:pStyle w:val="Heading2"/>
      </w:pPr>
      <w:r w:rsidRPr="006D1ECC">
        <w:t>Q</w:t>
      </w:r>
      <w:r w:rsidR="00E96B24">
        <w:t>7</w:t>
      </w:r>
      <w:r w:rsidRPr="006D1ECC">
        <w:t xml:space="preserve">. How will my </w:t>
      </w:r>
      <w:r w:rsidR="000549B9">
        <w:t>monthly rent payment</w:t>
      </w:r>
      <w:r w:rsidRPr="006D1ECC">
        <w:t xml:space="preserve"> be </w:t>
      </w:r>
      <w:r w:rsidR="00B9667A">
        <w:t>set</w:t>
      </w:r>
      <w:r w:rsidRPr="006D1ECC">
        <w:t xml:space="preserve">? </w:t>
      </w:r>
    </w:p>
    <w:p w14:paraId="1B069E0C" w14:textId="77777777" w:rsidR="00576405" w:rsidRDefault="009E4D39" w:rsidP="00E96B24">
      <w:pPr>
        <w:spacing w:after="0" w:line="240" w:lineRule="auto"/>
        <w:rPr>
          <w:rFonts w:cstheme="minorHAnsi"/>
          <w:sz w:val="24"/>
          <w:szCs w:val="24"/>
        </w:rPr>
      </w:pPr>
      <w:r>
        <w:rPr>
          <w:rFonts w:cstheme="minorHAnsi"/>
          <w:sz w:val="24"/>
          <w:szCs w:val="24"/>
        </w:rPr>
        <w:t xml:space="preserve">A household’s </w:t>
      </w:r>
      <w:r w:rsidR="000549B9" w:rsidRPr="00E96B24">
        <w:rPr>
          <w:rFonts w:cstheme="minorHAnsi"/>
          <w:sz w:val="24"/>
          <w:szCs w:val="24"/>
        </w:rPr>
        <w:t>monthly rent payment</w:t>
      </w:r>
      <w:r w:rsidR="006D778A" w:rsidRPr="00E96B24">
        <w:rPr>
          <w:rFonts w:cstheme="minorHAnsi"/>
          <w:sz w:val="24"/>
          <w:szCs w:val="24"/>
        </w:rPr>
        <w:t xml:space="preserve"> </w:t>
      </w:r>
      <w:r w:rsidR="00A01B5C">
        <w:rPr>
          <w:rFonts w:cstheme="minorHAnsi"/>
          <w:sz w:val="24"/>
          <w:szCs w:val="24"/>
        </w:rPr>
        <w:t xml:space="preserve">for the first year of Stepped Rent is set at </w:t>
      </w:r>
      <w:r w:rsidR="006D778A" w:rsidRPr="00E96B24">
        <w:rPr>
          <w:rFonts w:cstheme="minorHAnsi"/>
          <w:b/>
          <w:bCs/>
          <w:sz w:val="24"/>
          <w:szCs w:val="24"/>
          <w:highlight w:val="yellow"/>
        </w:rPr>
        <w:t>[28%/30%]</w:t>
      </w:r>
      <w:r w:rsidR="006D778A" w:rsidRPr="00E96B24">
        <w:rPr>
          <w:rFonts w:cstheme="minorHAnsi"/>
          <w:b/>
          <w:bCs/>
          <w:sz w:val="24"/>
          <w:szCs w:val="24"/>
        </w:rPr>
        <w:t xml:space="preserve"> </w:t>
      </w:r>
      <w:r w:rsidR="006D778A" w:rsidRPr="00E96B24">
        <w:rPr>
          <w:rFonts w:cstheme="minorHAnsi"/>
          <w:sz w:val="24"/>
          <w:szCs w:val="24"/>
        </w:rPr>
        <w:t xml:space="preserve">of </w:t>
      </w:r>
      <w:r w:rsidR="00A01B5C">
        <w:rPr>
          <w:rFonts w:cstheme="minorHAnsi"/>
          <w:sz w:val="24"/>
          <w:szCs w:val="24"/>
        </w:rPr>
        <w:t>the household’s</w:t>
      </w:r>
      <w:r w:rsidR="006D778A" w:rsidRPr="00E96B24">
        <w:rPr>
          <w:rFonts w:cstheme="minorHAnsi"/>
          <w:sz w:val="24"/>
          <w:szCs w:val="24"/>
        </w:rPr>
        <w:t xml:space="preserve"> adjusted income.</w:t>
      </w:r>
      <w:r w:rsidR="00CB0D81">
        <w:rPr>
          <w:rFonts w:cstheme="minorHAnsi"/>
          <w:sz w:val="24"/>
          <w:szCs w:val="24"/>
        </w:rPr>
        <w:t xml:space="preserve"> </w:t>
      </w:r>
    </w:p>
    <w:p w14:paraId="6A8D0D75" w14:textId="5AD0E5A4" w:rsidR="006D778A" w:rsidRPr="00E96B24" w:rsidRDefault="00CB0D81" w:rsidP="00E96B24">
      <w:pPr>
        <w:spacing w:after="0" w:line="240" w:lineRule="auto"/>
        <w:rPr>
          <w:rFonts w:cstheme="minorHAnsi"/>
          <w:sz w:val="24"/>
          <w:szCs w:val="24"/>
        </w:rPr>
      </w:pPr>
      <w:r>
        <w:rPr>
          <w:rFonts w:cstheme="minorHAnsi"/>
          <w:sz w:val="24"/>
          <w:szCs w:val="24"/>
        </w:rPr>
        <w:lastRenderedPageBreak/>
        <w:t xml:space="preserve">Then each year after that, the monthly rent payment will </w:t>
      </w:r>
      <w:r w:rsidR="006A38D6">
        <w:rPr>
          <w:rFonts w:cstheme="minorHAnsi"/>
          <w:sz w:val="24"/>
          <w:szCs w:val="24"/>
        </w:rPr>
        <w:t>increase, or step up, by</w:t>
      </w:r>
      <w:r w:rsidR="003863BB">
        <w:rPr>
          <w:rFonts w:cstheme="minorHAnsi"/>
          <w:sz w:val="24"/>
          <w:szCs w:val="24"/>
        </w:rPr>
        <w:t xml:space="preserve"> a set amount based on the household’s unit size. </w:t>
      </w:r>
      <w:r w:rsidR="00580774" w:rsidRPr="006D1ECC">
        <w:rPr>
          <w:rFonts w:cstheme="minorHAnsi"/>
          <w:sz w:val="24"/>
          <w:szCs w:val="24"/>
        </w:rPr>
        <w:t xml:space="preserve">For example, everyone living in a 2-bedroom home will have the same incremental increase to their </w:t>
      </w:r>
      <w:r w:rsidR="00580774">
        <w:rPr>
          <w:rFonts w:cstheme="minorHAnsi"/>
          <w:sz w:val="24"/>
          <w:szCs w:val="24"/>
        </w:rPr>
        <w:t>monthly rent payment</w:t>
      </w:r>
      <w:r w:rsidR="00580774" w:rsidRPr="006D1ECC">
        <w:rPr>
          <w:rFonts w:cstheme="minorHAnsi"/>
          <w:sz w:val="24"/>
          <w:szCs w:val="24"/>
        </w:rPr>
        <w:t>s</w:t>
      </w:r>
      <w:r w:rsidR="00580774">
        <w:rPr>
          <w:rFonts w:cstheme="minorHAnsi"/>
          <w:sz w:val="24"/>
          <w:szCs w:val="24"/>
        </w:rPr>
        <w:t xml:space="preserve"> every year</w:t>
      </w:r>
      <w:r w:rsidR="00580774" w:rsidRPr="006D1ECC">
        <w:rPr>
          <w:rFonts w:cstheme="minorHAnsi"/>
          <w:sz w:val="24"/>
          <w:szCs w:val="24"/>
        </w:rPr>
        <w:t xml:space="preserve">. </w:t>
      </w:r>
      <w:r w:rsidR="000E2624">
        <w:rPr>
          <w:rFonts w:cstheme="minorHAnsi"/>
          <w:sz w:val="24"/>
          <w:szCs w:val="24"/>
        </w:rPr>
        <w:t xml:space="preserve">The housing agency will determine </w:t>
      </w:r>
      <w:r w:rsidR="00580774">
        <w:rPr>
          <w:rFonts w:cstheme="minorHAnsi"/>
          <w:sz w:val="24"/>
          <w:szCs w:val="24"/>
        </w:rPr>
        <w:t>the increase amount</w:t>
      </w:r>
      <w:r w:rsidR="000E2624">
        <w:rPr>
          <w:rFonts w:cstheme="minorHAnsi"/>
          <w:sz w:val="24"/>
          <w:szCs w:val="24"/>
        </w:rPr>
        <w:t xml:space="preserve"> for each unit size based on the local housing market. </w:t>
      </w:r>
    </w:p>
    <w:p w14:paraId="49F4972C" w14:textId="77777777" w:rsidR="00C2085C" w:rsidRDefault="00C2085C" w:rsidP="00C2085C">
      <w:pPr>
        <w:spacing w:after="0" w:line="240" w:lineRule="auto"/>
        <w:rPr>
          <w:rFonts w:cstheme="minorHAnsi"/>
          <w:sz w:val="24"/>
          <w:szCs w:val="24"/>
        </w:rPr>
      </w:pPr>
    </w:p>
    <w:p w14:paraId="7C6C5B44" w14:textId="13A40773" w:rsidR="006420C7" w:rsidRPr="006D1ECC" w:rsidRDefault="006420C7" w:rsidP="00822EAE">
      <w:pPr>
        <w:pStyle w:val="Heading2"/>
      </w:pPr>
      <w:r w:rsidRPr="006D1ECC">
        <w:t>Q</w:t>
      </w:r>
      <w:r w:rsidR="004620BC">
        <w:t>8</w:t>
      </w:r>
      <w:r w:rsidRPr="006D1ECC">
        <w:t xml:space="preserve">. </w:t>
      </w:r>
      <w:r w:rsidR="00330162">
        <w:t>Will</w:t>
      </w:r>
      <w:r w:rsidRPr="006D1ECC">
        <w:t xml:space="preserve"> my </w:t>
      </w:r>
      <w:r w:rsidR="000549B9">
        <w:t>monthly rent payment</w:t>
      </w:r>
      <w:r w:rsidRPr="006D1ECC">
        <w:t xml:space="preserve"> go up? </w:t>
      </w:r>
    </w:p>
    <w:p w14:paraId="055D17B0" w14:textId="2550E0E6" w:rsidR="00167394" w:rsidRDefault="00330162" w:rsidP="004620BC">
      <w:pPr>
        <w:spacing w:after="0" w:line="240" w:lineRule="auto"/>
        <w:rPr>
          <w:rFonts w:cstheme="minorHAnsi"/>
          <w:sz w:val="24"/>
          <w:szCs w:val="24"/>
        </w:rPr>
      </w:pPr>
      <w:r>
        <w:rPr>
          <w:rFonts w:cstheme="minorHAnsi"/>
          <w:sz w:val="24"/>
          <w:szCs w:val="24"/>
        </w:rPr>
        <w:t>Yes</w:t>
      </w:r>
      <w:r w:rsidR="00822EAE">
        <w:rPr>
          <w:rFonts w:cstheme="minorHAnsi"/>
          <w:sz w:val="24"/>
          <w:szCs w:val="24"/>
        </w:rPr>
        <w:t xml:space="preserve">, but not in connection with household income. After the first year, the monthly rent payment is no longer tied to household income. Rather, </w:t>
      </w:r>
      <w:r w:rsidR="000B0CF5">
        <w:rPr>
          <w:rFonts w:cstheme="minorHAnsi"/>
          <w:sz w:val="24"/>
          <w:szCs w:val="24"/>
        </w:rPr>
        <w:t>a household’s</w:t>
      </w:r>
      <w:r w:rsidR="006420C7" w:rsidRPr="006D1ECC">
        <w:rPr>
          <w:rFonts w:cstheme="minorHAnsi"/>
          <w:sz w:val="24"/>
          <w:szCs w:val="24"/>
        </w:rPr>
        <w:t xml:space="preserve"> </w:t>
      </w:r>
      <w:r w:rsidR="000549B9">
        <w:rPr>
          <w:rFonts w:cstheme="minorHAnsi"/>
          <w:sz w:val="24"/>
          <w:szCs w:val="24"/>
        </w:rPr>
        <w:t>monthly rent payment</w:t>
      </w:r>
      <w:r w:rsidR="006420C7" w:rsidRPr="006D1ECC">
        <w:rPr>
          <w:rFonts w:cstheme="minorHAnsi"/>
          <w:sz w:val="24"/>
          <w:szCs w:val="24"/>
        </w:rPr>
        <w:t xml:space="preserve"> will increase by a small amount, called a “step</w:t>
      </w:r>
      <w:r w:rsidR="00394AA9">
        <w:rPr>
          <w:rFonts w:cstheme="minorHAnsi"/>
          <w:sz w:val="24"/>
          <w:szCs w:val="24"/>
        </w:rPr>
        <w:t>”</w:t>
      </w:r>
      <w:r w:rsidR="00822EAE">
        <w:rPr>
          <w:rFonts w:cstheme="minorHAnsi"/>
          <w:sz w:val="24"/>
          <w:szCs w:val="24"/>
        </w:rPr>
        <w:t xml:space="preserve"> each year; </w:t>
      </w:r>
      <w:proofErr w:type="gramStart"/>
      <w:r w:rsidR="00822EAE">
        <w:rPr>
          <w:rFonts w:cstheme="minorHAnsi"/>
          <w:sz w:val="24"/>
          <w:szCs w:val="24"/>
        </w:rPr>
        <w:t>regardless</w:t>
      </w:r>
      <w:proofErr w:type="gramEnd"/>
      <w:r w:rsidR="00822EAE">
        <w:rPr>
          <w:rFonts w:cstheme="minorHAnsi"/>
          <w:sz w:val="24"/>
          <w:szCs w:val="24"/>
        </w:rPr>
        <w:t xml:space="preserve"> if household income has changed or not</w:t>
      </w:r>
      <w:r w:rsidR="00044462">
        <w:rPr>
          <w:rFonts w:cstheme="minorHAnsi"/>
          <w:sz w:val="24"/>
          <w:szCs w:val="24"/>
        </w:rPr>
        <w:t>.</w:t>
      </w:r>
    </w:p>
    <w:p w14:paraId="2AD0AF86" w14:textId="77777777" w:rsidR="00044462" w:rsidRDefault="00044462" w:rsidP="004620BC">
      <w:pPr>
        <w:spacing w:after="0" w:line="240" w:lineRule="auto"/>
        <w:rPr>
          <w:rFonts w:cstheme="minorHAnsi"/>
          <w:sz w:val="24"/>
          <w:szCs w:val="24"/>
        </w:rPr>
      </w:pPr>
    </w:p>
    <w:p w14:paraId="15E16D9A" w14:textId="381AAA80" w:rsidR="00AF0B15" w:rsidRPr="006D1ECC" w:rsidRDefault="00AF0B15" w:rsidP="00822EAE">
      <w:pPr>
        <w:pStyle w:val="Heading2"/>
      </w:pPr>
      <w:r w:rsidRPr="006D1ECC">
        <w:t>Q</w:t>
      </w:r>
      <w:r w:rsidR="00822EAE">
        <w:t>9</w:t>
      </w:r>
      <w:r w:rsidRPr="006D1ECC">
        <w:t xml:space="preserve">. How much will my </w:t>
      </w:r>
      <w:r w:rsidR="000549B9">
        <w:t>monthly rent payment</w:t>
      </w:r>
      <w:r w:rsidRPr="006D1ECC">
        <w:t xml:space="preserve"> increase </w:t>
      </w:r>
      <w:r w:rsidR="008210F7">
        <w:t>each year</w:t>
      </w:r>
      <w:r w:rsidRPr="006D1ECC">
        <w:t xml:space="preserve">? </w:t>
      </w:r>
    </w:p>
    <w:p w14:paraId="099405F2" w14:textId="74C8A62B" w:rsidR="005D0F04" w:rsidRDefault="000803F4" w:rsidP="00415D2A">
      <w:pPr>
        <w:spacing w:after="0" w:line="240" w:lineRule="auto"/>
        <w:rPr>
          <w:rFonts w:cstheme="minorHAnsi"/>
          <w:sz w:val="24"/>
          <w:szCs w:val="24"/>
        </w:rPr>
      </w:pPr>
      <w:r>
        <w:rPr>
          <w:rFonts w:cstheme="minorHAnsi"/>
          <w:sz w:val="24"/>
          <w:szCs w:val="24"/>
        </w:rPr>
        <w:t>A household’s</w:t>
      </w:r>
      <w:r w:rsidR="009F74E3" w:rsidRPr="009F74E3">
        <w:rPr>
          <w:rFonts w:cstheme="minorHAnsi"/>
          <w:sz w:val="24"/>
          <w:szCs w:val="24"/>
        </w:rPr>
        <w:t xml:space="preserve"> monthly rent payment will increase, or step up, by a set amount based on the household’s unit size.</w:t>
      </w:r>
      <w:r>
        <w:rPr>
          <w:rFonts w:cstheme="minorHAnsi"/>
          <w:sz w:val="24"/>
          <w:szCs w:val="24"/>
        </w:rPr>
        <w:t xml:space="preserve"> </w:t>
      </w:r>
      <w:r w:rsidR="00460CF3">
        <w:rPr>
          <w:rFonts w:cstheme="minorHAnsi"/>
          <w:sz w:val="24"/>
          <w:szCs w:val="24"/>
        </w:rPr>
        <w:t xml:space="preserve">The household’s new </w:t>
      </w:r>
      <w:r w:rsidR="00CE493E">
        <w:rPr>
          <w:rFonts w:cstheme="minorHAnsi"/>
          <w:sz w:val="24"/>
          <w:szCs w:val="24"/>
        </w:rPr>
        <w:t xml:space="preserve">monthly rent payment is the </w:t>
      </w:r>
      <w:r w:rsidR="00160A7B">
        <w:rPr>
          <w:rFonts w:cstheme="minorHAnsi"/>
          <w:sz w:val="24"/>
          <w:szCs w:val="24"/>
        </w:rPr>
        <w:t xml:space="preserve">total of the </w:t>
      </w:r>
      <w:r w:rsidR="005D0F04" w:rsidRPr="006D1ECC">
        <w:rPr>
          <w:rFonts w:cstheme="minorHAnsi"/>
          <w:sz w:val="24"/>
          <w:szCs w:val="24"/>
        </w:rPr>
        <w:t xml:space="preserve">step increase </w:t>
      </w:r>
      <w:r w:rsidR="00160A7B">
        <w:rPr>
          <w:rFonts w:cstheme="minorHAnsi"/>
          <w:sz w:val="24"/>
          <w:szCs w:val="24"/>
        </w:rPr>
        <w:t>plus</w:t>
      </w:r>
      <w:r w:rsidR="005D0F04" w:rsidRPr="006D1ECC">
        <w:rPr>
          <w:rFonts w:cstheme="minorHAnsi"/>
          <w:sz w:val="24"/>
          <w:szCs w:val="24"/>
        </w:rPr>
        <w:t xml:space="preserve"> the previous </w:t>
      </w:r>
      <w:r w:rsidR="005D0F04">
        <w:rPr>
          <w:rFonts w:cstheme="minorHAnsi"/>
          <w:sz w:val="24"/>
          <w:szCs w:val="24"/>
        </w:rPr>
        <w:t>monthly rent payment</w:t>
      </w:r>
      <w:r w:rsidR="005D0F04" w:rsidRPr="006D1ECC">
        <w:rPr>
          <w:rFonts w:cstheme="minorHAnsi"/>
          <w:sz w:val="24"/>
          <w:szCs w:val="24"/>
        </w:rPr>
        <w:t xml:space="preserve"> amount.</w:t>
      </w:r>
    </w:p>
    <w:p w14:paraId="360FCE57" w14:textId="7DCB7791" w:rsidR="00AA4853" w:rsidRDefault="00AA4853" w:rsidP="00415D2A">
      <w:pPr>
        <w:spacing w:after="0" w:line="240" w:lineRule="auto"/>
        <w:rPr>
          <w:rFonts w:cstheme="minorHAnsi"/>
          <w:sz w:val="24"/>
          <w:szCs w:val="24"/>
        </w:rPr>
      </w:pPr>
      <w:r>
        <w:rPr>
          <w:rFonts w:cstheme="minorHAnsi"/>
          <w:sz w:val="24"/>
          <w:szCs w:val="24"/>
        </w:rPr>
        <w:t>The housing agency</w:t>
      </w:r>
      <w:r w:rsidR="00AF0B15" w:rsidRPr="006D1ECC">
        <w:rPr>
          <w:rFonts w:cstheme="minorHAnsi"/>
          <w:sz w:val="24"/>
          <w:szCs w:val="24"/>
        </w:rPr>
        <w:t xml:space="preserve"> use</w:t>
      </w:r>
      <w:r>
        <w:rPr>
          <w:rFonts w:cstheme="minorHAnsi"/>
          <w:sz w:val="24"/>
          <w:szCs w:val="24"/>
        </w:rPr>
        <w:t>s</w:t>
      </w:r>
      <w:r w:rsidR="00AF0B15" w:rsidRPr="006D1ECC">
        <w:rPr>
          <w:rFonts w:cstheme="minorHAnsi"/>
          <w:sz w:val="24"/>
          <w:szCs w:val="24"/>
        </w:rPr>
        <w:t xml:space="preserve"> the local housing market to set </w:t>
      </w:r>
      <w:r w:rsidR="000803F4">
        <w:rPr>
          <w:rFonts w:cstheme="minorHAnsi"/>
          <w:sz w:val="24"/>
          <w:szCs w:val="24"/>
        </w:rPr>
        <w:t xml:space="preserve">the </w:t>
      </w:r>
      <w:r w:rsidR="00AF0B15" w:rsidRPr="006D1ECC">
        <w:rPr>
          <w:rFonts w:cstheme="minorHAnsi"/>
          <w:sz w:val="24"/>
          <w:szCs w:val="24"/>
        </w:rPr>
        <w:t xml:space="preserve">annual step increases for </w:t>
      </w:r>
      <w:r w:rsidR="00195681">
        <w:rPr>
          <w:rFonts w:cstheme="minorHAnsi"/>
          <w:sz w:val="24"/>
          <w:szCs w:val="24"/>
        </w:rPr>
        <w:t xml:space="preserve">each </w:t>
      </w:r>
      <w:r w:rsidR="00AF0B15" w:rsidRPr="006D1ECC">
        <w:rPr>
          <w:rFonts w:cstheme="minorHAnsi"/>
          <w:sz w:val="24"/>
          <w:szCs w:val="24"/>
        </w:rPr>
        <w:t xml:space="preserve">unit size. </w:t>
      </w:r>
      <w:r w:rsidRPr="00774D53">
        <w:rPr>
          <w:rFonts w:cstheme="minorHAnsi"/>
          <w:sz w:val="24"/>
          <w:szCs w:val="24"/>
          <w:highlight w:val="yellow"/>
        </w:rPr>
        <w:t>This amount may be different each year depending on the local housing market.</w:t>
      </w:r>
      <w:r>
        <w:rPr>
          <w:rFonts w:cstheme="minorHAnsi"/>
          <w:sz w:val="24"/>
          <w:szCs w:val="24"/>
        </w:rPr>
        <w:t xml:space="preserve"> </w:t>
      </w:r>
      <w:r w:rsidR="00125D62" w:rsidRPr="004F1CD6">
        <w:rPr>
          <w:rFonts w:cstheme="minorHAnsi"/>
          <w:sz w:val="24"/>
          <w:szCs w:val="24"/>
          <w:highlight w:val="yellow"/>
        </w:rPr>
        <w:t>For</w:t>
      </w:r>
      <w:r w:rsidR="00983597" w:rsidRPr="004F1CD6">
        <w:rPr>
          <w:rFonts w:cstheme="minorHAnsi"/>
          <w:sz w:val="24"/>
          <w:szCs w:val="24"/>
          <w:highlight w:val="yellow"/>
        </w:rPr>
        <w:t xml:space="preserve"> </w:t>
      </w:r>
      <w:r w:rsidR="00125D62" w:rsidRPr="004F1CD6">
        <w:rPr>
          <w:rFonts w:cstheme="minorHAnsi"/>
          <w:sz w:val="24"/>
          <w:szCs w:val="24"/>
          <w:highlight w:val="yellow"/>
        </w:rPr>
        <w:t>the</w:t>
      </w:r>
      <w:r w:rsidR="00983597" w:rsidRPr="004F1CD6">
        <w:rPr>
          <w:rFonts w:cstheme="minorHAnsi"/>
          <w:sz w:val="24"/>
          <w:szCs w:val="24"/>
          <w:highlight w:val="yellow"/>
        </w:rPr>
        <w:t xml:space="preserve"> current annual step increase</w:t>
      </w:r>
      <w:r w:rsidR="00125D62" w:rsidRPr="004F1CD6">
        <w:rPr>
          <w:rFonts w:cstheme="minorHAnsi"/>
          <w:sz w:val="24"/>
          <w:szCs w:val="24"/>
          <w:highlight w:val="yellow"/>
        </w:rPr>
        <w:t xml:space="preserve"> amounts, please ask housing agency.</w:t>
      </w:r>
      <w:r w:rsidR="00125D62">
        <w:rPr>
          <w:rFonts w:cstheme="minorHAnsi"/>
          <w:sz w:val="24"/>
          <w:szCs w:val="24"/>
        </w:rPr>
        <w:t xml:space="preserve"> </w:t>
      </w:r>
    </w:p>
    <w:p w14:paraId="28B76C3D" w14:textId="77777777" w:rsidR="00415D2A" w:rsidRPr="006D1ECC" w:rsidRDefault="00415D2A" w:rsidP="00834F8C">
      <w:pPr>
        <w:spacing w:after="0" w:line="240" w:lineRule="auto"/>
        <w:ind w:left="720"/>
        <w:rPr>
          <w:rFonts w:cstheme="minorHAnsi"/>
          <w:sz w:val="24"/>
          <w:szCs w:val="24"/>
        </w:rPr>
      </w:pPr>
    </w:p>
    <w:p w14:paraId="7180CEBE" w14:textId="4C4C2087" w:rsidR="00AF0B15" w:rsidRPr="004A00D6" w:rsidRDefault="00AF0B15" w:rsidP="00044462">
      <w:pPr>
        <w:pStyle w:val="Heading2"/>
      </w:pPr>
      <w:r w:rsidRPr="004A00D6">
        <w:t>Q</w:t>
      </w:r>
      <w:r w:rsidR="00885B1F">
        <w:t>10</w:t>
      </w:r>
      <w:r w:rsidRPr="004A00D6">
        <w:t xml:space="preserve">. Will I receive a utility reimbursement? </w:t>
      </w:r>
    </w:p>
    <w:p w14:paraId="758836A5" w14:textId="6765331E" w:rsidR="00AF0B15" w:rsidRDefault="00AF0B15" w:rsidP="00A63F65">
      <w:pPr>
        <w:spacing w:after="0" w:line="240" w:lineRule="auto"/>
        <w:rPr>
          <w:rFonts w:cstheme="minorHAnsi"/>
          <w:sz w:val="24"/>
          <w:szCs w:val="24"/>
        </w:rPr>
      </w:pPr>
      <w:r w:rsidRPr="004A00D6">
        <w:rPr>
          <w:rFonts w:cstheme="minorHAnsi"/>
          <w:sz w:val="24"/>
          <w:szCs w:val="24"/>
        </w:rPr>
        <w:t xml:space="preserve">Utility allowances are not affected by the Stepped Rent program. </w:t>
      </w:r>
    </w:p>
    <w:p w14:paraId="1A3B2EDF" w14:textId="77777777" w:rsidR="007E7565" w:rsidRDefault="007E7565" w:rsidP="00834F8C">
      <w:pPr>
        <w:spacing w:after="0" w:line="240" w:lineRule="auto"/>
        <w:rPr>
          <w:rFonts w:cstheme="minorHAnsi"/>
          <w:b/>
          <w:bCs/>
          <w:sz w:val="24"/>
          <w:szCs w:val="24"/>
        </w:rPr>
      </w:pPr>
    </w:p>
    <w:p w14:paraId="74C15EB9" w14:textId="1E311108" w:rsidR="007E7565" w:rsidRPr="004A00D6" w:rsidRDefault="007E7565" w:rsidP="00044462">
      <w:pPr>
        <w:pStyle w:val="Heading2"/>
      </w:pPr>
      <w:r w:rsidRPr="004A00D6">
        <w:t>Q</w:t>
      </w:r>
      <w:r w:rsidR="00C33BE1">
        <w:t>11</w:t>
      </w:r>
      <w:r w:rsidRPr="004A00D6">
        <w:t xml:space="preserve">. I am an HCV participant. What happens if </w:t>
      </w:r>
      <w:r w:rsidR="00117CB3">
        <w:t xml:space="preserve">the rent the owner charges for my unit </w:t>
      </w:r>
      <w:r w:rsidRPr="004A00D6">
        <w:t xml:space="preserve">is above the payment standard? </w:t>
      </w:r>
    </w:p>
    <w:p w14:paraId="395BE854" w14:textId="5B550521" w:rsidR="007E7565" w:rsidRPr="004A00D6" w:rsidRDefault="007E7565" w:rsidP="00AD6005">
      <w:pPr>
        <w:spacing w:after="0" w:line="240" w:lineRule="auto"/>
        <w:rPr>
          <w:rFonts w:cstheme="minorHAnsi"/>
          <w:sz w:val="24"/>
          <w:szCs w:val="24"/>
        </w:rPr>
      </w:pPr>
      <w:r w:rsidRPr="004A00D6">
        <w:rPr>
          <w:rFonts w:cstheme="minorHAnsi"/>
          <w:sz w:val="24"/>
          <w:szCs w:val="24"/>
        </w:rPr>
        <w:t xml:space="preserve">If the rent the owner charges is above the payment standard, that difference would be added to </w:t>
      </w:r>
      <w:r w:rsidR="006E2C7F">
        <w:rPr>
          <w:rFonts w:cstheme="minorHAnsi"/>
          <w:sz w:val="24"/>
          <w:szCs w:val="24"/>
        </w:rPr>
        <w:t xml:space="preserve">the household’s </w:t>
      </w:r>
      <w:r w:rsidRPr="004A00D6">
        <w:rPr>
          <w:rFonts w:cstheme="minorHAnsi"/>
          <w:sz w:val="24"/>
          <w:szCs w:val="24"/>
        </w:rPr>
        <w:t>Stepped Rent to determine</w:t>
      </w:r>
      <w:r w:rsidR="006E2C7F">
        <w:rPr>
          <w:rFonts w:cstheme="minorHAnsi"/>
          <w:sz w:val="24"/>
          <w:szCs w:val="24"/>
        </w:rPr>
        <w:t xml:space="preserve"> the </w:t>
      </w:r>
      <w:r w:rsidR="000549B9">
        <w:rPr>
          <w:rFonts w:cstheme="minorHAnsi"/>
          <w:sz w:val="24"/>
          <w:szCs w:val="24"/>
        </w:rPr>
        <w:t>monthly rent payment</w:t>
      </w:r>
      <w:r w:rsidRPr="004A00D6">
        <w:rPr>
          <w:rFonts w:cstheme="minorHAnsi"/>
          <w:sz w:val="24"/>
          <w:szCs w:val="24"/>
        </w:rPr>
        <w:t>.</w:t>
      </w:r>
    </w:p>
    <w:p w14:paraId="15ECA194" w14:textId="77777777" w:rsidR="007E7565" w:rsidRPr="004A00D6" w:rsidRDefault="007E7565" w:rsidP="00834F8C">
      <w:pPr>
        <w:spacing w:after="0" w:line="240" w:lineRule="auto"/>
        <w:rPr>
          <w:rFonts w:cstheme="minorHAnsi"/>
          <w:sz w:val="24"/>
          <w:szCs w:val="24"/>
        </w:rPr>
      </w:pPr>
    </w:p>
    <w:p w14:paraId="31FF740C" w14:textId="17CADED2" w:rsidR="007E7565" w:rsidRPr="004A00D6" w:rsidRDefault="007E7565" w:rsidP="00044462">
      <w:pPr>
        <w:pStyle w:val="Heading2"/>
      </w:pPr>
      <w:r w:rsidRPr="004A00D6">
        <w:t>Q</w:t>
      </w:r>
      <w:r w:rsidR="005F6F9A">
        <w:t>12</w:t>
      </w:r>
      <w:r w:rsidRPr="004A00D6">
        <w:t>. I am a resident of Public Housing.</w:t>
      </w:r>
      <w:r w:rsidR="00B65F0D">
        <w:t xml:space="preserve"> </w:t>
      </w:r>
      <w:r w:rsidRPr="004A00D6">
        <w:t xml:space="preserve">Will my </w:t>
      </w:r>
      <w:r w:rsidR="000549B9">
        <w:t>monthly rent payment</w:t>
      </w:r>
      <w:r w:rsidRPr="004A00D6">
        <w:t xml:space="preserve"> ever go above the rent I would pay for a similar unit on the private market? </w:t>
      </w:r>
    </w:p>
    <w:p w14:paraId="2860DC6E" w14:textId="22516C9B" w:rsidR="00AF0B15" w:rsidRPr="006D1ECC" w:rsidRDefault="007E7565" w:rsidP="005F6F9A">
      <w:pPr>
        <w:spacing w:after="0" w:line="240" w:lineRule="auto"/>
        <w:rPr>
          <w:rFonts w:cstheme="minorHAnsi"/>
          <w:sz w:val="24"/>
          <w:szCs w:val="24"/>
        </w:rPr>
      </w:pPr>
      <w:r w:rsidRPr="004A00D6">
        <w:rPr>
          <w:rFonts w:cstheme="minorHAnsi"/>
          <w:sz w:val="24"/>
          <w:szCs w:val="24"/>
        </w:rPr>
        <w:t xml:space="preserve">For Public Housing residents, </w:t>
      </w:r>
      <w:r w:rsidR="006E2C7F">
        <w:rPr>
          <w:rFonts w:cstheme="minorHAnsi"/>
          <w:sz w:val="24"/>
          <w:szCs w:val="24"/>
        </w:rPr>
        <w:t>the</w:t>
      </w:r>
      <w:r w:rsidRPr="004A00D6">
        <w:rPr>
          <w:rFonts w:cstheme="minorHAnsi"/>
          <w:sz w:val="24"/>
          <w:szCs w:val="24"/>
        </w:rPr>
        <w:t xml:space="preserve"> Stepped Rent will never go above the amount </w:t>
      </w:r>
      <w:r w:rsidR="00636CDA">
        <w:rPr>
          <w:rFonts w:cstheme="minorHAnsi"/>
          <w:sz w:val="24"/>
          <w:szCs w:val="24"/>
        </w:rPr>
        <w:t>a household</w:t>
      </w:r>
      <w:r w:rsidRPr="004A00D6">
        <w:rPr>
          <w:rFonts w:cstheme="minorHAnsi"/>
          <w:sz w:val="24"/>
          <w:szCs w:val="24"/>
        </w:rPr>
        <w:t xml:space="preserve"> would pay for a similar unit in the local housing market, which is also called Flat Rent. </w:t>
      </w:r>
    </w:p>
    <w:p w14:paraId="48708CE0" w14:textId="0635BC71" w:rsidR="006420C7" w:rsidRPr="00D2295C" w:rsidRDefault="005A3683" w:rsidP="00784DC4">
      <w:pPr>
        <w:pStyle w:val="Heading1"/>
        <w:rPr>
          <w:color w:val="4472C4" w:themeColor="accent1"/>
        </w:rPr>
      </w:pPr>
      <w:r w:rsidRPr="00D2295C">
        <w:rPr>
          <w:color w:val="4472C4" w:themeColor="accent1"/>
        </w:rPr>
        <w:t>Household</w:t>
      </w:r>
      <w:r w:rsidR="00AF0B15" w:rsidRPr="00D2295C">
        <w:rPr>
          <w:color w:val="4472C4" w:themeColor="accent1"/>
        </w:rPr>
        <w:t xml:space="preserve"> Income Calculations</w:t>
      </w:r>
    </w:p>
    <w:p w14:paraId="6E0DE12B" w14:textId="77777777" w:rsidR="00046642" w:rsidRPr="006D1ECC" w:rsidRDefault="00046642" w:rsidP="00046642">
      <w:pPr>
        <w:pStyle w:val="Heading2"/>
      </w:pPr>
      <w:r w:rsidRPr="006D1ECC">
        <w:t>Q</w:t>
      </w:r>
      <w:r>
        <w:t>13</w:t>
      </w:r>
      <w:r w:rsidRPr="006D1ECC">
        <w:t xml:space="preserve">. </w:t>
      </w:r>
      <w:r>
        <w:t>What income is used to calculate my monthly rent payment</w:t>
      </w:r>
      <w:r w:rsidRPr="006D1ECC">
        <w:t xml:space="preserve">? </w:t>
      </w:r>
    </w:p>
    <w:p w14:paraId="258419C5" w14:textId="404C25E1" w:rsidR="00046642" w:rsidRDefault="00046642" w:rsidP="00046642">
      <w:pPr>
        <w:spacing w:after="0" w:line="240" w:lineRule="auto"/>
        <w:rPr>
          <w:rFonts w:cstheme="minorHAnsi"/>
          <w:sz w:val="24"/>
          <w:szCs w:val="24"/>
        </w:rPr>
      </w:pPr>
      <w:r w:rsidRPr="00BC7120">
        <w:rPr>
          <w:rFonts w:cstheme="minorHAnsi"/>
          <w:sz w:val="24"/>
          <w:szCs w:val="24"/>
        </w:rPr>
        <w:t xml:space="preserve">A household’s gross past income from a prior 12-month period is used to determine a household’s </w:t>
      </w:r>
      <w:r w:rsidR="008A1DD8">
        <w:rPr>
          <w:rFonts w:cstheme="minorHAnsi"/>
          <w:sz w:val="24"/>
          <w:szCs w:val="24"/>
        </w:rPr>
        <w:t>Stepped</w:t>
      </w:r>
      <w:r w:rsidRPr="00BC7120">
        <w:rPr>
          <w:rFonts w:cstheme="minorHAnsi"/>
          <w:sz w:val="24"/>
          <w:szCs w:val="24"/>
        </w:rPr>
        <w:t xml:space="preserve"> Rent</w:t>
      </w:r>
      <w:r w:rsidR="00DD0DCC">
        <w:rPr>
          <w:rFonts w:cstheme="minorHAnsi"/>
          <w:sz w:val="24"/>
          <w:szCs w:val="24"/>
        </w:rPr>
        <w:t xml:space="preserve"> monthly payment for the first year</w:t>
      </w:r>
      <w:r>
        <w:rPr>
          <w:rFonts w:cstheme="minorHAnsi"/>
          <w:sz w:val="24"/>
          <w:szCs w:val="24"/>
        </w:rPr>
        <w:t xml:space="preserve">. However, if the household is </w:t>
      </w:r>
      <w:r w:rsidRPr="006D1ECC">
        <w:rPr>
          <w:rFonts w:cstheme="minorHAnsi"/>
          <w:sz w:val="24"/>
          <w:szCs w:val="24"/>
        </w:rPr>
        <w:t xml:space="preserve">newly </w:t>
      </w:r>
      <w:r>
        <w:rPr>
          <w:rFonts w:cstheme="minorHAnsi"/>
          <w:sz w:val="24"/>
          <w:szCs w:val="24"/>
        </w:rPr>
        <w:t>receiving housing assistance, then the household’s gross current income is used</w:t>
      </w:r>
      <w:r w:rsidR="00DD0DCC">
        <w:rPr>
          <w:rFonts w:cstheme="minorHAnsi"/>
          <w:sz w:val="24"/>
          <w:szCs w:val="24"/>
        </w:rPr>
        <w:t xml:space="preserve"> </w:t>
      </w:r>
      <w:r w:rsidR="00DD0DCC" w:rsidRPr="00BC7120">
        <w:rPr>
          <w:rFonts w:cstheme="minorHAnsi"/>
          <w:sz w:val="24"/>
          <w:szCs w:val="24"/>
        </w:rPr>
        <w:t xml:space="preserve">to determine a household’s </w:t>
      </w:r>
      <w:r w:rsidR="00DD0DCC">
        <w:rPr>
          <w:rFonts w:cstheme="minorHAnsi"/>
          <w:sz w:val="24"/>
          <w:szCs w:val="24"/>
        </w:rPr>
        <w:t>Stepped</w:t>
      </w:r>
      <w:r w:rsidR="00DD0DCC" w:rsidRPr="00BC7120">
        <w:rPr>
          <w:rFonts w:cstheme="minorHAnsi"/>
          <w:sz w:val="24"/>
          <w:szCs w:val="24"/>
        </w:rPr>
        <w:t xml:space="preserve"> Rent</w:t>
      </w:r>
      <w:r w:rsidR="00DD0DCC">
        <w:rPr>
          <w:rFonts w:cstheme="minorHAnsi"/>
          <w:sz w:val="24"/>
          <w:szCs w:val="24"/>
        </w:rPr>
        <w:t xml:space="preserve"> monthly payment for the first year</w:t>
      </w:r>
      <w:r>
        <w:rPr>
          <w:rFonts w:cstheme="minorHAnsi"/>
          <w:sz w:val="24"/>
          <w:szCs w:val="24"/>
        </w:rPr>
        <w:t xml:space="preserve">. </w:t>
      </w:r>
      <w:r w:rsidR="00DD0DCC">
        <w:rPr>
          <w:rFonts w:cstheme="minorHAnsi"/>
          <w:sz w:val="24"/>
          <w:szCs w:val="24"/>
        </w:rPr>
        <w:t xml:space="preserve">After the first year, a household’s </w:t>
      </w:r>
      <w:r w:rsidR="007170FA">
        <w:rPr>
          <w:rFonts w:cstheme="minorHAnsi"/>
          <w:sz w:val="24"/>
          <w:szCs w:val="24"/>
        </w:rPr>
        <w:t xml:space="preserve">monthly rent payment </w:t>
      </w:r>
      <w:r w:rsidR="00335BF4" w:rsidRPr="00335BF4">
        <w:rPr>
          <w:rFonts w:cstheme="minorHAnsi"/>
          <w:sz w:val="24"/>
          <w:szCs w:val="24"/>
        </w:rPr>
        <w:t>will increase by a small amount every year. This small increase is called an annual Step Rent increase and is not related to household income</w:t>
      </w:r>
      <w:r w:rsidR="00E13C9E">
        <w:rPr>
          <w:rFonts w:cstheme="minorHAnsi"/>
          <w:sz w:val="24"/>
          <w:szCs w:val="24"/>
        </w:rPr>
        <w:t>.</w:t>
      </w:r>
    </w:p>
    <w:p w14:paraId="41666AB9" w14:textId="77777777" w:rsidR="006E4864" w:rsidRDefault="006E4864" w:rsidP="00834F8C">
      <w:pPr>
        <w:spacing w:after="0" w:line="240" w:lineRule="auto"/>
        <w:ind w:left="720"/>
        <w:rPr>
          <w:rFonts w:cstheme="minorHAnsi"/>
          <w:sz w:val="24"/>
          <w:szCs w:val="24"/>
        </w:rPr>
      </w:pPr>
    </w:p>
    <w:p w14:paraId="48E463E2" w14:textId="4CCBE1E3" w:rsidR="006E4864" w:rsidRPr="004A00D6" w:rsidRDefault="006E4864" w:rsidP="00DF4B2B">
      <w:pPr>
        <w:pStyle w:val="Heading2"/>
      </w:pPr>
      <w:r w:rsidRPr="004A00D6">
        <w:t>Q</w:t>
      </w:r>
      <w:r w:rsidR="00DF4B2B">
        <w:t>14</w:t>
      </w:r>
      <w:r w:rsidRPr="004A00D6">
        <w:t xml:space="preserve">. Will my </w:t>
      </w:r>
      <w:r w:rsidR="005A3683">
        <w:t>household</w:t>
      </w:r>
      <w:r>
        <w:t xml:space="preserve"> income</w:t>
      </w:r>
      <w:r w:rsidRPr="004A00D6">
        <w:t xml:space="preserve"> be adjusted </w:t>
      </w:r>
      <w:r w:rsidR="00704689">
        <w:t>to account for my expenses</w:t>
      </w:r>
      <w:r w:rsidRPr="004A00D6">
        <w:t xml:space="preserve">? </w:t>
      </w:r>
    </w:p>
    <w:p w14:paraId="59FAC5E9" w14:textId="49BD8913" w:rsidR="006E4864" w:rsidRPr="006D1ECC" w:rsidRDefault="006E4864" w:rsidP="008F3249">
      <w:pPr>
        <w:spacing w:after="0" w:line="240" w:lineRule="auto"/>
        <w:rPr>
          <w:rFonts w:cstheme="minorHAnsi"/>
          <w:sz w:val="24"/>
          <w:szCs w:val="24"/>
        </w:rPr>
      </w:pPr>
      <w:r w:rsidRPr="004A00D6">
        <w:rPr>
          <w:rFonts w:cstheme="minorHAnsi"/>
          <w:sz w:val="24"/>
          <w:szCs w:val="24"/>
        </w:rPr>
        <w:lastRenderedPageBreak/>
        <w:t xml:space="preserve">Yes, </w:t>
      </w:r>
      <w:r w:rsidR="008F3249" w:rsidRPr="008F3249">
        <w:rPr>
          <w:rFonts w:cstheme="minorHAnsi"/>
          <w:sz w:val="24"/>
          <w:szCs w:val="24"/>
        </w:rPr>
        <w:t xml:space="preserve">the Stepped Rent monthly rent payment is set at </w:t>
      </w:r>
      <w:r w:rsidR="008F3249" w:rsidRPr="00C93451">
        <w:rPr>
          <w:rFonts w:cstheme="minorHAnsi"/>
          <w:sz w:val="24"/>
          <w:szCs w:val="24"/>
          <w:highlight w:val="yellow"/>
        </w:rPr>
        <w:t>[28%/30%]</w:t>
      </w:r>
      <w:r w:rsidR="008F3249" w:rsidRPr="008F3249">
        <w:rPr>
          <w:rFonts w:cstheme="minorHAnsi"/>
          <w:sz w:val="24"/>
          <w:szCs w:val="24"/>
        </w:rPr>
        <w:t xml:space="preserve"> of the household’s adjusted income (or the income minus any allowable deductions such as for childcare costs).</w:t>
      </w:r>
      <w:r w:rsidRPr="004A00D6">
        <w:rPr>
          <w:rFonts w:cstheme="minorHAnsi"/>
          <w:sz w:val="24"/>
          <w:szCs w:val="24"/>
        </w:rPr>
        <w:t xml:space="preserve"> </w:t>
      </w:r>
    </w:p>
    <w:p w14:paraId="011DEA2B" w14:textId="77777777" w:rsidR="008C6324" w:rsidRPr="006D1ECC" w:rsidRDefault="008C6324" w:rsidP="00834F8C">
      <w:pPr>
        <w:spacing w:after="0" w:line="240" w:lineRule="auto"/>
        <w:ind w:left="720"/>
        <w:rPr>
          <w:rFonts w:cstheme="minorHAnsi"/>
          <w:sz w:val="24"/>
          <w:szCs w:val="24"/>
        </w:rPr>
      </w:pPr>
    </w:p>
    <w:p w14:paraId="33A70611" w14:textId="77777777" w:rsidR="00161E99" w:rsidRDefault="00161E99" w:rsidP="00161E99">
      <w:pPr>
        <w:pStyle w:val="Heading2"/>
      </w:pPr>
      <w:r>
        <w:t xml:space="preserve">Q15. What income documentation will I need to provide? </w:t>
      </w:r>
    </w:p>
    <w:p w14:paraId="29A084CE" w14:textId="77777777" w:rsidR="00161E99" w:rsidRDefault="00161E99" w:rsidP="00161E99">
      <w:pPr>
        <w:spacing w:after="0" w:line="240" w:lineRule="auto"/>
        <w:rPr>
          <w:rFonts w:cstheme="minorHAnsi"/>
          <w:sz w:val="24"/>
          <w:szCs w:val="24"/>
        </w:rPr>
      </w:pPr>
      <w:r>
        <w:rPr>
          <w:rFonts w:cstheme="minorHAnsi"/>
          <w:sz w:val="24"/>
          <w:szCs w:val="24"/>
        </w:rPr>
        <w:t xml:space="preserve">The documentation needed is different for households that are receiving housing assistance for the first time than for those that are recertifying their income. </w:t>
      </w:r>
    </w:p>
    <w:p w14:paraId="0E13A962" w14:textId="77777777" w:rsidR="00161E99" w:rsidRPr="003A4334" w:rsidRDefault="00161E99" w:rsidP="00161E99">
      <w:pPr>
        <w:pStyle w:val="ListParagraph"/>
        <w:numPr>
          <w:ilvl w:val="0"/>
          <w:numId w:val="29"/>
        </w:numPr>
        <w:spacing w:after="0" w:line="240" w:lineRule="auto"/>
        <w:ind w:left="720"/>
        <w:contextualSpacing w:val="0"/>
        <w:rPr>
          <w:rFonts w:cstheme="minorHAnsi"/>
          <w:sz w:val="24"/>
          <w:szCs w:val="24"/>
        </w:rPr>
      </w:pPr>
      <w:r w:rsidRPr="003A4334">
        <w:rPr>
          <w:rFonts w:cstheme="minorHAnsi"/>
          <w:i/>
          <w:iCs/>
          <w:sz w:val="24"/>
          <w:szCs w:val="24"/>
        </w:rPr>
        <w:t>For households that are newly receiving housing assistance:</w:t>
      </w:r>
      <w:r w:rsidRPr="003A4334">
        <w:rPr>
          <w:rFonts w:cstheme="minorHAnsi"/>
          <w:sz w:val="24"/>
          <w:szCs w:val="24"/>
        </w:rPr>
        <w:t xml:space="preserve"> current income has been calculated based on the information provided in the application. </w:t>
      </w:r>
    </w:p>
    <w:p w14:paraId="2355C036" w14:textId="40EBEB29" w:rsidR="00161E99" w:rsidRPr="005022C1" w:rsidRDefault="00161E99" w:rsidP="00161E99">
      <w:pPr>
        <w:pStyle w:val="ListParagraph"/>
        <w:numPr>
          <w:ilvl w:val="0"/>
          <w:numId w:val="29"/>
        </w:numPr>
        <w:spacing w:after="0" w:line="240" w:lineRule="auto"/>
        <w:ind w:left="720"/>
        <w:contextualSpacing w:val="0"/>
        <w:rPr>
          <w:rFonts w:cstheme="minorHAnsi"/>
          <w:sz w:val="24"/>
          <w:szCs w:val="24"/>
        </w:rPr>
      </w:pPr>
      <w:r w:rsidRPr="003A4334">
        <w:rPr>
          <w:rFonts w:cstheme="minorHAnsi"/>
          <w:i/>
          <w:iCs/>
          <w:sz w:val="24"/>
          <w:szCs w:val="24"/>
        </w:rPr>
        <w:t>For households that already receive housing assistance and are having an income reexamination:</w:t>
      </w:r>
      <w:r w:rsidRPr="003A4334">
        <w:rPr>
          <w:rFonts w:cstheme="minorHAnsi"/>
          <w:sz w:val="24"/>
          <w:szCs w:val="24"/>
        </w:rPr>
        <w:t xml:space="preserve"> Households</w:t>
      </w:r>
      <w:r w:rsidRPr="005022C1">
        <w:rPr>
          <w:rFonts w:cstheme="minorHAnsi"/>
          <w:sz w:val="24"/>
          <w:szCs w:val="24"/>
        </w:rPr>
        <w:t xml:space="preserve"> need to provide 12-months of prior income documentation.  </w:t>
      </w:r>
      <w:r>
        <w:rPr>
          <w:rFonts w:cstheme="minorHAnsi"/>
          <w:sz w:val="24"/>
          <w:szCs w:val="24"/>
        </w:rPr>
        <w:t>At</w:t>
      </w:r>
      <w:r w:rsidRPr="005022C1">
        <w:rPr>
          <w:rFonts w:cstheme="minorHAnsi"/>
          <w:sz w:val="24"/>
          <w:szCs w:val="24"/>
        </w:rPr>
        <w:t xml:space="preserve"> </w:t>
      </w:r>
      <w:r w:rsidR="00E859A3">
        <w:rPr>
          <w:rFonts w:cstheme="minorHAnsi"/>
          <w:sz w:val="24"/>
          <w:szCs w:val="24"/>
        </w:rPr>
        <w:t>Stepped</w:t>
      </w:r>
      <w:r>
        <w:rPr>
          <w:rFonts w:cstheme="minorHAnsi"/>
          <w:sz w:val="24"/>
          <w:szCs w:val="24"/>
        </w:rPr>
        <w:t xml:space="preserve"> Rent </w:t>
      </w:r>
      <w:r w:rsidRPr="005022C1">
        <w:rPr>
          <w:rFonts w:cstheme="minorHAnsi"/>
          <w:sz w:val="24"/>
          <w:szCs w:val="24"/>
        </w:rPr>
        <w:t xml:space="preserve">income reexamination, </w:t>
      </w:r>
      <w:r>
        <w:rPr>
          <w:rFonts w:cstheme="minorHAnsi"/>
          <w:sz w:val="24"/>
          <w:szCs w:val="24"/>
        </w:rPr>
        <w:t>the household is</w:t>
      </w:r>
      <w:r w:rsidRPr="005022C1">
        <w:rPr>
          <w:rFonts w:cstheme="minorHAnsi"/>
          <w:sz w:val="24"/>
          <w:szCs w:val="24"/>
        </w:rPr>
        <w:t xml:space="preserve"> provide</w:t>
      </w:r>
      <w:r>
        <w:rPr>
          <w:rFonts w:cstheme="minorHAnsi"/>
          <w:sz w:val="24"/>
          <w:szCs w:val="24"/>
        </w:rPr>
        <w:t xml:space="preserve">d </w:t>
      </w:r>
      <w:r w:rsidRPr="005022C1">
        <w:rPr>
          <w:rFonts w:cstheme="minorHAnsi"/>
          <w:sz w:val="24"/>
          <w:szCs w:val="24"/>
        </w:rPr>
        <w:t>with a recertification pack</w:t>
      </w:r>
      <w:r>
        <w:rPr>
          <w:rFonts w:cstheme="minorHAnsi"/>
          <w:sz w:val="24"/>
          <w:szCs w:val="24"/>
        </w:rPr>
        <w:t>et</w:t>
      </w:r>
      <w:r w:rsidRPr="005022C1">
        <w:rPr>
          <w:rFonts w:cstheme="minorHAnsi"/>
          <w:sz w:val="24"/>
          <w:szCs w:val="24"/>
        </w:rPr>
        <w:t xml:space="preserve"> that </w:t>
      </w:r>
      <w:r>
        <w:rPr>
          <w:rFonts w:cstheme="minorHAnsi"/>
          <w:sz w:val="24"/>
          <w:szCs w:val="24"/>
        </w:rPr>
        <w:t xml:space="preserve">lists acceptable </w:t>
      </w:r>
      <w:r w:rsidRPr="005022C1">
        <w:rPr>
          <w:rFonts w:cstheme="minorHAnsi"/>
          <w:sz w:val="24"/>
          <w:szCs w:val="24"/>
        </w:rPr>
        <w:t xml:space="preserve">documentation and the date range the documentation needs to cover. </w:t>
      </w:r>
    </w:p>
    <w:p w14:paraId="3448AAEE" w14:textId="77777777" w:rsidR="00161E99" w:rsidRDefault="00161E99" w:rsidP="00834F8C">
      <w:pPr>
        <w:spacing w:after="0" w:line="240" w:lineRule="auto"/>
        <w:rPr>
          <w:rFonts w:cstheme="minorHAnsi"/>
          <w:b/>
          <w:bCs/>
          <w:sz w:val="24"/>
          <w:szCs w:val="24"/>
        </w:rPr>
      </w:pPr>
    </w:p>
    <w:p w14:paraId="5EB9DCE4" w14:textId="3F54C169" w:rsidR="008725A6" w:rsidRPr="004A00D6" w:rsidRDefault="008725A6" w:rsidP="00601E98">
      <w:pPr>
        <w:pStyle w:val="Heading2"/>
      </w:pPr>
      <w:r w:rsidRPr="004A00D6">
        <w:t>Q</w:t>
      </w:r>
      <w:r w:rsidR="00601E98">
        <w:t>16</w:t>
      </w:r>
      <w:r w:rsidRPr="004A00D6">
        <w:t xml:space="preserve">. </w:t>
      </w:r>
      <w:r w:rsidR="00026763">
        <w:t>How often</w:t>
      </w:r>
      <w:r w:rsidRPr="004A00D6">
        <w:t xml:space="preserve"> will I have </w:t>
      </w:r>
      <w:r w:rsidR="0048393B">
        <w:t>regularly scheduled</w:t>
      </w:r>
      <w:r w:rsidR="00DA0524">
        <w:t xml:space="preserve"> </w:t>
      </w:r>
      <w:r w:rsidRPr="004A00D6">
        <w:t>income reexamination</w:t>
      </w:r>
      <w:r w:rsidR="00A17BC5">
        <w:t>s</w:t>
      </w:r>
      <w:r w:rsidRPr="004A00D6">
        <w:t xml:space="preserve">? </w:t>
      </w:r>
    </w:p>
    <w:p w14:paraId="1B5C0460" w14:textId="378C8E8E" w:rsidR="008725A6" w:rsidRPr="004A00D6" w:rsidRDefault="008725A6" w:rsidP="00C93451">
      <w:pPr>
        <w:spacing w:after="0" w:line="240" w:lineRule="auto"/>
        <w:rPr>
          <w:rFonts w:cstheme="minorHAnsi"/>
          <w:sz w:val="24"/>
          <w:szCs w:val="24"/>
        </w:rPr>
      </w:pPr>
      <w:r w:rsidRPr="004A00D6">
        <w:rPr>
          <w:rFonts w:cstheme="minorHAnsi"/>
          <w:sz w:val="24"/>
          <w:szCs w:val="24"/>
        </w:rPr>
        <w:t xml:space="preserve">Under Stepped Rent, </w:t>
      </w:r>
      <w:r w:rsidR="00813B82">
        <w:rPr>
          <w:rFonts w:cstheme="minorHAnsi"/>
          <w:sz w:val="24"/>
          <w:szCs w:val="24"/>
        </w:rPr>
        <w:t>households will</w:t>
      </w:r>
      <w:r w:rsidRPr="004A00D6">
        <w:rPr>
          <w:rFonts w:cstheme="minorHAnsi"/>
          <w:sz w:val="24"/>
          <w:szCs w:val="24"/>
        </w:rPr>
        <w:t xml:space="preserve"> only need to do a</w:t>
      </w:r>
      <w:r w:rsidR="00813B82">
        <w:rPr>
          <w:rFonts w:cstheme="minorHAnsi"/>
          <w:sz w:val="24"/>
          <w:szCs w:val="24"/>
        </w:rPr>
        <w:t>n income</w:t>
      </w:r>
      <w:r w:rsidRPr="004A00D6">
        <w:rPr>
          <w:rFonts w:cstheme="minorHAnsi"/>
          <w:sz w:val="24"/>
          <w:szCs w:val="24"/>
        </w:rPr>
        <w:t xml:space="preserve"> reexamination and report </w:t>
      </w:r>
      <w:r w:rsidR="00813B82">
        <w:rPr>
          <w:rFonts w:cstheme="minorHAnsi"/>
          <w:sz w:val="24"/>
          <w:szCs w:val="24"/>
        </w:rPr>
        <w:t xml:space="preserve">updated </w:t>
      </w:r>
      <w:r w:rsidRPr="004A00D6">
        <w:rPr>
          <w:rFonts w:cstheme="minorHAnsi"/>
          <w:sz w:val="24"/>
          <w:szCs w:val="24"/>
        </w:rPr>
        <w:t xml:space="preserve">income once every </w:t>
      </w:r>
      <w:r w:rsidRPr="002D2369">
        <w:rPr>
          <w:rFonts w:cstheme="minorHAnsi"/>
          <w:sz w:val="24"/>
          <w:szCs w:val="24"/>
        </w:rPr>
        <w:t>three</w:t>
      </w:r>
      <w:r w:rsidRPr="004A00D6">
        <w:rPr>
          <w:rFonts w:cstheme="minorHAnsi"/>
          <w:sz w:val="24"/>
          <w:szCs w:val="24"/>
        </w:rPr>
        <w:t xml:space="preserve"> years</w:t>
      </w:r>
      <w:r w:rsidR="002D2369">
        <w:rPr>
          <w:rFonts w:cstheme="minorHAnsi"/>
          <w:sz w:val="24"/>
          <w:szCs w:val="24"/>
        </w:rPr>
        <w:t xml:space="preserve">. However, these </w:t>
      </w:r>
      <w:r w:rsidR="004D2E29">
        <w:rPr>
          <w:rFonts w:cstheme="minorHAnsi"/>
          <w:sz w:val="24"/>
          <w:szCs w:val="24"/>
        </w:rPr>
        <w:t xml:space="preserve">reexaminations are only to verify continued eligibility for housing assistance and do not affect the </w:t>
      </w:r>
      <w:r w:rsidR="00601E98">
        <w:rPr>
          <w:rFonts w:cstheme="minorHAnsi"/>
          <w:sz w:val="24"/>
          <w:szCs w:val="24"/>
        </w:rPr>
        <w:t>household’s monthly rent payment.</w:t>
      </w:r>
      <w:r w:rsidRPr="004A00D6">
        <w:rPr>
          <w:rFonts w:cstheme="minorHAnsi"/>
          <w:sz w:val="24"/>
          <w:szCs w:val="24"/>
        </w:rPr>
        <w:t xml:space="preserve"> </w:t>
      </w:r>
    </w:p>
    <w:p w14:paraId="48435DD4" w14:textId="6AE4502C" w:rsidR="00F53247" w:rsidRPr="00D2295C" w:rsidRDefault="00166986" w:rsidP="00784DC4">
      <w:pPr>
        <w:pStyle w:val="Heading1"/>
        <w:rPr>
          <w:color w:val="4472C4" w:themeColor="accent1"/>
        </w:rPr>
      </w:pPr>
      <w:r w:rsidRPr="00D2295C">
        <w:rPr>
          <w:color w:val="4472C4" w:themeColor="accent1"/>
        </w:rPr>
        <w:t xml:space="preserve">Reporting on </w:t>
      </w:r>
      <w:r w:rsidR="00F53247" w:rsidRPr="00D2295C">
        <w:rPr>
          <w:color w:val="4472C4" w:themeColor="accent1"/>
        </w:rPr>
        <w:t xml:space="preserve">Changes </w:t>
      </w:r>
    </w:p>
    <w:p w14:paraId="29E72AFE" w14:textId="55373238" w:rsidR="008725A6" w:rsidRPr="004A00D6" w:rsidRDefault="008725A6" w:rsidP="0003712F">
      <w:pPr>
        <w:pStyle w:val="Heading2"/>
      </w:pPr>
      <w:r w:rsidRPr="004A00D6">
        <w:t>Q</w:t>
      </w:r>
      <w:r w:rsidR="004A2D7B">
        <w:t>17</w:t>
      </w:r>
      <w:r w:rsidRPr="004A00D6">
        <w:t xml:space="preserve">. What if my household composition changes between reexaminations? </w:t>
      </w:r>
    </w:p>
    <w:p w14:paraId="5C2ECF3C" w14:textId="79B17B14" w:rsidR="0063220B" w:rsidRPr="007C3839" w:rsidRDefault="0003712F" w:rsidP="007C3839">
      <w:pPr>
        <w:spacing w:after="0" w:line="240" w:lineRule="auto"/>
        <w:rPr>
          <w:rFonts w:cstheme="minorHAnsi"/>
          <w:sz w:val="24"/>
          <w:szCs w:val="24"/>
        </w:rPr>
      </w:pPr>
      <w:r>
        <w:rPr>
          <w:rFonts w:cstheme="minorHAnsi"/>
          <w:sz w:val="24"/>
          <w:szCs w:val="24"/>
        </w:rPr>
        <w:t xml:space="preserve">Households must </w:t>
      </w:r>
      <w:r w:rsidR="008725A6" w:rsidRPr="004A00D6">
        <w:rPr>
          <w:rFonts w:cstheme="minorHAnsi"/>
          <w:sz w:val="24"/>
          <w:szCs w:val="24"/>
        </w:rPr>
        <w:t xml:space="preserve">report changes in who lives in </w:t>
      </w:r>
      <w:r>
        <w:rPr>
          <w:rFonts w:cstheme="minorHAnsi"/>
          <w:sz w:val="24"/>
          <w:szCs w:val="24"/>
        </w:rPr>
        <w:t>the household</w:t>
      </w:r>
      <w:r w:rsidR="008725A6" w:rsidRPr="004A00D6">
        <w:rPr>
          <w:rStyle w:val="CommentReference"/>
          <w:rFonts w:cstheme="minorHAnsi"/>
          <w:sz w:val="24"/>
          <w:szCs w:val="24"/>
        </w:rPr>
        <w:t xml:space="preserve"> (w</w:t>
      </w:r>
      <w:r w:rsidR="008725A6" w:rsidRPr="004A00D6">
        <w:rPr>
          <w:rFonts w:cstheme="minorHAnsi"/>
          <w:sz w:val="24"/>
          <w:szCs w:val="24"/>
        </w:rPr>
        <w:t xml:space="preserve">hether someone leaves the household, or someone joins) between income reexaminations. </w:t>
      </w:r>
      <w:r w:rsidR="009E7B86">
        <w:rPr>
          <w:rFonts w:cstheme="minorHAnsi"/>
          <w:sz w:val="24"/>
          <w:szCs w:val="24"/>
        </w:rPr>
        <w:t>If someone joins the household</w:t>
      </w:r>
      <w:r w:rsidR="0023708F">
        <w:rPr>
          <w:rFonts w:cstheme="minorHAnsi"/>
          <w:sz w:val="24"/>
          <w:szCs w:val="24"/>
        </w:rPr>
        <w:t xml:space="preserve"> and the change results in an increase in household income, that increase will not affect the household’s monthly rent payment. </w:t>
      </w:r>
      <w:r w:rsidR="008725A6" w:rsidRPr="004A00D6">
        <w:rPr>
          <w:rFonts w:eastAsia="Times New Roman" w:cstheme="minorHAnsi"/>
          <w:sz w:val="24"/>
          <w:szCs w:val="24"/>
        </w:rPr>
        <w:t xml:space="preserve">If someone </w:t>
      </w:r>
      <w:r w:rsidR="0020184B">
        <w:rPr>
          <w:rFonts w:eastAsia="Times New Roman" w:cstheme="minorHAnsi"/>
          <w:sz w:val="24"/>
          <w:szCs w:val="24"/>
        </w:rPr>
        <w:t>leaves</w:t>
      </w:r>
      <w:r w:rsidR="008725A6" w:rsidRPr="004A00D6">
        <w:rPr>
          <w:rFonts w:eastAsia="Times New Roman" w:cstheme="minorHAnsi"/>
          <w:sz w:val="24"/>
          <w:szCs w:val="24"/>
        </w:rPr>
        <w:t xml:space="preserve"> </w:t>
      </w:r>
      <w:r w:rsidR="007C3839">
        <w:rPr>
          <w:rFonts w:eastAsia="Times New Roman" w:cstheme="minorHAnsi"/>
          <w:sz w:val="24"/>
          <w:szCs w:val="24"/>
        </w:rPr>
        <w:t>the</w:t>
      </w:r>
      <w:r w:rsidR="008725A6" w:rsidRPr="004A00D6">
        <w:rPr>
          <w:rFonts w:eastAsia="Times New Roman" w:cstheme="minorHAnsi"/>
          <w:sz w:val="24"/>
          <w:szCs w:val="24"/>
        </w:rPr>
        <w:t xml:space="preserve"> household and the </w:t>
      </w:r>
      <w:r w:rsidR="0020184B">
        <w:rPr>
          <w:rFonts w:eastAsia="Times New Roman" w:cstheme="minorHAnsi"/>
          <w:sz w:val="24"/>
          <w:szCs w:val="24"/>
        </w:rPr>
        <w:t xml:space="preserve">change </w:t>
      </w:r>
      <w:r w:rsidR="008725A6" w:rsidRPr="004A00D6">
        <w:rPr>
          <w:rFonts w:eastAsia="Times New Roman" w:cstheme="minorHAnsi"/>
          <w:sz w:val="24"/>
          <w:szCs w:val="24"/>
        </w:rPr>
        <w:t xml:space="preserve">results in a </w:t>
      </w:r>
      <w:r w:rsidR="004B35AD">
        <w:rPr>
          <w:rFonts w:eastAsia="Times New Roman" w:cstheme="minorHAnsi"/>
          <w:sz w:val="24"/>
          <w:szCs w:val="24"/>
        </w:rPr>
        <w:t xml:space="preserve">financial burden due to a </w:t>
      </w:r>
      <w:r w:rsidR="008725A6" w:rsidRPr="004A00D6">
        <w:rPr>
          <w:rFonts w:eastAsia="Times New Roman" w:cstheme="minorHAnsi"/>
          <w:sz w:val="24"/>
          <w:szCs w:val="24"/>
        </w:rPr>
        <w:t xml:space="preserve">decrease in income, </w:t>
      </w:r>
      <w:r w:rsidR="005748CF">
        <w:rPr>
          <w:rFonts w:eastAsia="Times New Roman" w:cstheme="minorHAnsi"/>
          <w:sz w:val="24"/>
          <w:szCs w:val="24"/>
        </w:rPr>
        <w:t>the household</w:t>
      </w:r>
      <w:r w:rsidR="008725A6" w:rsidRPr="004A00D6">
        <w:rPr>
          <w:rFonts w:eastAsia="Times New Roman" w:cstheme="minorHAnsi"/>
          <w:sz w:val="24"/>
          <w:szCs w:val="24"/>
        </w:rPr>
        <w:t xml:space="preserve"> can request a </w:t>
      </w:r>
      <w:r w:rsidR="005748CF">
        <w:rPr>
          <w:rFonts w:eastAsia="Times New Roman" w:cstheme="minorHAnsi"/>
          <w:sz w:val="24"/>
          <w:szCs w:val="24"/>
        </w:rPr>
        <w:t xml:space="preserve">temporary </w:t>
      </w:r>
      <w:r w:rsidR="008725A6" w:rsidRPr="004A00D6">
        <w:rPr>
          <w:rFonts w:eastAsia="Times New Roman" w:cstheme="minorHAnsi"/>
          <w:sz w:val="24"/>
          <w:szCs w:val="24"/>
        </w:rPr>
        <w:t xml:space="preserve">hardship </w:t>
      </w:r>
      <w:r w:rsidR="005748CF">
        <w:rPr>
          <w:rFonts w:eastAsia="Times New Roman" w:cstheme="minorHAnsi"/>
          <w:sz w:val="24"/>
          <w:szCs w:val="24"/>
        </w:rPr>
        <w:t>reduction</w:t>
      </w:r>
      <w:r w:rsidR="00F53247">
        <w:rPr>
          <w:rFonts w:eastAsia="Times New Roman" w:cstheme="minorHAnsi"/>
          <w:sz w:val="24"/>
          <w:szCs w:val="24"/>
        </w:rPr>
        <w:t>,</w:t>
      </w:r>
      <w:r w:rsidR="008725A6" w:rsidRPr="004A00D6">
        <w:rPr>
          <w:rFonts w:eastAsia="Times New Roman" w:cstheme="minorHAnsi"/>
          <w:sz w:val="24"/>
          <w:szCs w:val="24"/>
        </w:rPr>
        <w:t xml:space="preserve"> which may result </w:t>
      </w:r>
      <w:r w:rsidR="00054CF1" w:rsidRPr="004A00D6">
        <w:rPr>
          <w:rFonts w:eastAsia="Times New Roman" w:cstheme="minorHAnsi"/>
          <w:sz w:val="24"/>
          <w:szCs w:val="24"/>
        </w:rPr>
        <w:t xml:space="preserve">in a </w:t>
      </w:r>
      <w:r w:rsidR="00DD3463" w:rsidRPr="004A00D6">
        <w:rPr>
          <w:rFonts w:eastAsia="Times New Roman" w:cstheme="minorHAnsi"/>
          <w:sz w:val="24"/>
          <w:szCs w:val="24"/>
        </w:rPr>
        <w:t xml:space="preserve">lower </w:t>
      </w:r>
      <w:r w:rsidR="000549B9">
        <w:rPr>
          <w:rFonts w:eastAsia="Times New Roman" w:cstheme="minorHAnsi"/>
          <w:sz w:val="24"/>
          <w:szCs w:val="24"/>
        </w:rPr>
        <w:t>monthly rent payment</w:t>
      </w:r>
      <w:r w:rsidR="00DD3463" w:rsidRPr="004A00D6">
        <w:rPr>
          <w:rFonts w:eastAsia="Times New Roman" w:cstheme="minorHAnsi"/>
          <w:sz w:val="24"/>
          <w:szCs w:val="24"/>
        </w:rPr>
        <w:t xml:space="preserve">. </w:t>
      </w:r>
    </w:p>
    <w:p w14:paraId="5E4667F7" w14:textId="77777777" w:rsidR="008725A6" w:rsidRPr="004A00D6" w:rsidRDefault="008725A6" w:rsidP="00834F8C">
      <w:pPr>
        <w:spacing w:after="0" w:line="240" w:lineRule="auto"/>
        <w:rPr>
          <w:rFonts w:cstheme="minorHAnsi"/>
          <w:sz w:val="24"/>
          <w:szCs w:val="24"/>
        </w:rPr>
      </w:pPr>
    </w:p>
    <w:p w14:paraId="3CE3E941" w14:textId="5C576737" w:rsidR="008725A6" w:rsidRPr="004A00D6" w:rsidRDefault="008725A6" w:rsidP="00745AC6">
      <w:pPr>
        <w:pStyle w:val="Heading2"/>
      </w:pPr>
      <w:r w:rsidRPr="004A00D6">
        <w:t>Q</w:t>
      </w:r>
      <w:r w:rsidR="00617DD9">
        <w:t>18</w:t>
      </w:r>
      <w:r w:rsidRPr="004A00D6">
        <w:t xml:space="preserve">. What if my </w:t>
      </w:r>
      <w:r w:rsidR="005A3683">
        <w:t>household</w:t>
      </w:r>
      <w:r w:rsidRPr="004A00D6">
        <w:t xml:space="preserve"> income increases? </w:t>
      </w:r>
    </w:p>
    <w:p w14:paraId="4510ACEC" w14:textId="18AEB249" w:rsidR="00166986" w:rsidRDefault="00064792" w:rsidP="0023708F">
      <w:pPr>
        <w:spacing w:after="0" w:line="240" w:lineRule="auto"/>
        <w:rPr>
          <w:rFonts w:cstheme="minorHAnsi"/>
          <w:sz w:val="24"/>
          <w:szCs w:val="24"/>
        </w:rPr>
      </w:pPr>
      <w:r>
        <w:rPr>
          <w:rFonts w:cstheme="minorHAnsi"/>
          <w:sz w:val="24"/>
          <w:szCs w:val="24"/>
        </w:rPr>
        <w:t xml:space="preserve">Households do not need to report income </w:t>
      </w:r>
      <w:r w:rsidR="00931018">
        <w:rPr>
          <w:rFonts w:cstheme="minorHAnsi"/>
          <w:sz w:val="24"/>
          <w:szCs w:val="24"/>
        </w:rPr>
        <w:t>increases</w:t>
      </w:r>
      <w:r>
        <w:rPr>
          <w:rFonts w:cstheme="minorHAnsi"/>
          <w:sz w:val="24"/>
          <w:szCs w:val="24"/>
        </w:rPr>
        <w:t xml:space="preserve"> </w:t>
      </w:r>
      <w:r w:rsidR="00AC65DB">
        <w:rPr>
          <w:rFonts w:cstheme="minorHAnsi"/>
          <w:sz w:val="24"/>
          <w:szCs w:val="24"/>
        </w:rPr>
        <w:t xml:space="preserve">between the </w:t>
      </w:r>
      <w:r w:rsidR="006E3CFE">
        <w:rPr>
          <w:rFonts w:cstheme="minorHAnsi"/>
          <w:sz w:val="24"/>
          <w:szCs w:val="24"/>
        </w:rPr>
        <w:t>3-year</w:t>
      </w:r>
      <w:r w:rsidR="00AC65DB">
        <w:rPr>
          <w:rFonts w:cstheme="minorHAnsi"/>
          <w:sz w:val="24"/>
          <w:szCs w:val="24"/>
        </w:rPr>
        <w:t xml:space="preserve"> income reexaminations and </w:t>
      </w:r>
      <w:r w:rsidR="006E3CFE">
        <w:rPr>
          <w:rFonts w:cstheme="minorHAnsi"/>
          <w:sz w:val="24"/>
          <w:szCs w:val="24"/>
        </w:rPr>
        <w:t>t</w:t>
      </w:r>
      <w:r w:rsidR="00617DD9">
        <w:rPr>
          <w:rFonts w:cstheme="minorHAnsi"/>
          <w:sz w:val="24"/>
          <w:szCs w:val="24"/>
        </w:rPr>
        <w:t>he</w:t>
      </w:r>
      <w:r w:rsidR="009E4D7C" w:rsidRPr="004A00D6">
        <w:rPr>
          <w:rFonts w:cstheme="minorHAnsi"/>
          <w:sz w:val="24"/>
          <w:szCs w:val="24"/>
        </w:rPr>
        <w:t xml:space="preserve"> </w:t>
      </w:r>
      <w:r w:rsidR="00931018">
        <w:rPr>
          <w:rFonts w:cstheme="minorHAnsi"/>
          <w:sz w:val="24"/>
          <w:szCs w:val="24"/>
        </w:rPr>
        <w:t xml:space="preserve">household’s </w:t>
      </w:r>
      <w:r w:rsidR="000549B9">
        <w:rPr>
          <w:rFonts w:cstheme="minorHAnsi"/>
          <w:sz w:val="24"/>
          <w:szCs w:val="24"/>
        </w:rPr>
        <w:t>monthly rent payment</w:t>
      </w:r>
      <w:r w:rsidR="009E4D7C" w:rsidRPr="004A00D6">
        <w:rPr>
          <w:rFonts w:cstheme="minorHAnsi"/>
          <w:sz w:val="24"/>
          <w:szCs w:val="24"/>
        </w:rPr>
        <w:t xml:space="preserve"> </w:t>
      </w:r>
      <w:r w:rsidR="00363058">
        <w:rPr>
          <w:rFonts w:cstheme="minorHAnsi"/>
          <w:sz w:val="24"/>
          <w:szCs w:val="24"/>
        </w:rPr>
        <w:t xml:space="preserve">does not change as a result of household income </w:t>
      </w:r>
      <w:r w:rsidR="00931018">
        <w:rPr>
          <w:rFonts w:cstheme="minorHAnsi"/>
          <w:sz w:val="24"/>
          <w:szCs w:val="24"/>
        </w:rPr>
        <w:t>increases</w:t>
      </w:r>
      <w:r w:rsidR="00617DD9">
        <w:rPr>
          <w:rFonts w:cstheme="minorHAnsi"/>
          <w:sz w:val="24"/>
          <w:szCs w:val="24"/>
        </w:rPr>
        <w:t xml:space="preserve"> after the first certification</w:t>
      </w:r>
      <w:r w:rsidR="009E4D7C" w:rsidRPr="004A00D6">
        <w:rPr>
          <w:rFonts w:cstheme="minorHAnsi"/>
          <w:sz w:val="24"/>
          <w:szCs w:val="24"/>
        </w:rPr>
        <w:t>.</w:t>
      </w:r>
      <w:r w:rsidR="00B65F0D">
        <w:rPr>
          <w:rFonts w:cstheme="minorHAnsi"/>
          <w:sz w:val="24"/>
          <w:szCs w:val="24"/>
        </w:rPr>
        <w:t xml:space="preserve"> </w:t>
      </w:r>
    </w:p>
    <w:p w14:paraId="203DE6C2" w14:textId="77777777" w:rsidR="00166986" w:rsidRDefault="00166986" w:rsidP="00834F8C">
      <w:pPr>
        <w:spacing w:after="0" w:line="240" w:lineRule="auto"/>
        <w:rPr>
          <w:rFonts w:cstheme="minorHAnsi"/>
          <w:b/>
          <w:bCs/>
          <w:sz w:val="24"/>
          <w:szCs w:val="24"/>
        </w:rPr>
      </w:pPr>
    </w:p>
    <w:p w14:paraId="19565F62" w14:textId="61D94A55" w:rsidR="00166986" w:rsidRPr="004A00D6" w:rsidRDefault="00166986" w:rsidP="00745AC6">
      <w:pPr>
        <w:pStyle w:val="Heading2"/>
      </w:pPr>
      <w:r w:rsidRPr="004A00D6">
        <w:t>Q</w:t>
      </w:r>
      <w:r w:rsidR="009B1A88">
        <w:t>19</w:t>
      </w:r>
      <w:r w:rsidRPr="004A00D6">
        <w:t xml:space="preserve">. What if my </w:t>
      </w:r>
      <w:r w:rsidR="005A3683">
        <w:t>household</w:t>
      </w:r>
      <w:r w:rsidRPr="004A00D6">
        <w:t xml:space="preserve"> income </w:t>
      </w:r>
      <w:r>
        <w:t>de</w:t>
      </w:r>
      <w:r w:rsidRPr="004A00D6">
        <w:t xml:space="preserve">creases? </w:t>
      </w:r>
    </w:p>
    <w:p w14:paraId="0E7828C0" w14:textId="3F2E4FB4" w:rsidR="008725A6" w:rsidRPr="004A00D6" w:rsidRDefault="00007E90" w:rsidP="00007E90">
      <w:pPr>
        <w:spacing w:after="0" w:line="240" w:lineRule="auto"/>
        <w:rPr>
          <w:rFonts w:cstheme="minorHAnsi"/>
          <w:sz w:val="24"/>
          <w:szCs w:val="24"/>
        </w:rPr>
      </w:pPr>
      <w:r w:rsidRPr="00007E90">
        <w:rPr>
          <w:rFonts w:cstheme="minorHAnsi"/>
          <w:sz w:val="24"/>
          <w:szCs w:val="24"/>
        </w:rPr>
        <w:t xml:space="preserve">Households do not need to report income </w:t>
      </w:r>
      <w:r w:rsidR="009F4B85">
        <w:rPr>
          <w:rFonts w:cstheme="minorHAnsi"/>
          <w:sz w:val="24"/>
          <w:szCs w:val="24"/>
        </w:rPr>
        <w:t>decreases</w:t>
      </w:r>
      <w:r w:rsidRPr="00007E90">
        <w:rPr>
          <w:rFonts w:cstheme="minorHAnsi"/>
          <w:sz w:val="24"/>
          <w:szCs w:val="24"/>
        </w:rPr>
        <w:t xml:space="preserve"> between the 3-year income reexaminations </w:t>
      </w:r>
      <w:r w:rsidR="009F4B85">
        <w:rPr>
          <w:rFonts w:cstheme="minorHAnsi"/>
          <w:sz w:val="24"/>
          <w:szCs w:val="24"/>
        </w:rPr>
        <w:t>but if the household is facing a financial burden</w:t>
      </w:r>
      <w:r w:rsidR="00521886">
        <w:rPr>
          <w:rFonts w:cstheme="minorHAnsi"/>
          <w:sz w:val="24"/>
          <w:szCs w:val="24"/>
        </w:rPr>
        <w:t>,</w:t>
      </w:r>
      <w:r w:rsidR="009F4B85">
        <w:rPr>
          <w:rFonts w:cstheme="minorHAnsi"/>
          <w:sz w:val="24"/>
          <w:szCs w:val="24"/>
        </w:rPr>
        <w:t xml:space="preserve"> the </w:t>
      </w:r>
      <w:r w:rsidR="005A3683">
        <w:rPr>
          <w:rFonts w:cstheme="minorHAnsi"/>
          <w:sz w:val="24"/>
          <w:szCs w:val="24"/>
        </w:rPr>
        <w:t>household</w:t>
      </w:r>
      <w:r w:rsidR="00D0162E">
        <w:rPr>
          <w:rFonts w:cstheme="minorHAnsi"/>
          <w:sz w:val="24"/>
          <w:szCs w:val="24"/>
        </w:rPr>
        <w:t xml:space="preserve"> may be eligible for a </w:t>
      </w:r>
      <w:r w:rsidR="009F4B85">
        <w:rPr>
          <w:rFonts w:cstheme="minorHAnsi"/>
          <w:sz w:val="24"/>
          <w:szCs w:val="24"/>
        </w:rPr>
        <w:t xml:space="preserve">temporary </w:t>
      </w:r>
      <w:r w:rsidR="00D0162E">
        <w:rPr>
          <w:rFonts w:cstheme="minorHAnsi"/>
          <w:sz w:val="24"/>
          <w:szCs w:val="24"/>
        </w:rPr>
        <w:t>hardship rent</w:t>
      </w:r>
      <w:r w:rsidR="008D557E">
        <w:rPr>
          <w:rFonts w:cstheme="minorHAnsi"/>
          <w:sz w:val="24"/>
          <w:szCs w:val="24"/>
        </w:rPr>
        <w:t xml:space="preserve">. </w:t>
      </w:r>
      <w:r w:rsidR="00804B03">
        <w:rPr>
          <w:rFonts w:cstheme="minorHAnsi"/>
          <w:bCs/>
          <w:sz w:val="24"/>
          <w:szCs w:val="24"/>
        </w:rPr>
        <w:t xml:space="preserve">(See </w:t>
      </w:r>
      <w:r w:rsidR="00804B03" w:rsidRPr="00112365">
        <w:rPr>
          <w:rFonts w:cstheme="minorHAnsi"/>
          <w:bCs/>
          <w:i/>
          <w:iCs/>
          <w:sz w:val="24"/>
          <w:szCs w:val="24"/>
        </w:rPr>
        <w:t>Hardships</w:t>
      </w:r>
      <w:r w:rsidR="00804B03">
        <w:rPr>
          <w:rFonts w:cstheme="minorHAnsi"/>
          <w:bCs/>
          <w:sz w:val="24"/>
          <w:szCs w:val="24"/>
        </w:rPr>
        <w:t xml:space="preserve"> section below).</w:t>
      </w:r>
      <w:r w:rsidR="00B65F0D">
        <w:rPr>
          <w:rFonts w:cstheme="minorHAnsi"/>
          <w:bCs/>
          <w:sz w:val="24"/>
          <w:szCs w:val="24"/>
        </w:rPr>
        <w:t xml:space="preserve"> </w:t>
      </w:r>
      <w:r w:rsidR="008725A6" w:rsidRPr="004A00D6">
        <w:rPr>
          <w:rFonts w:cstheme="minorHAnsi"/>
          <w:sz w:val="24"/>
          <w:szCs w:val="24"/>
        </w:rPr>
        <w:t xml:space="preserve"> </w:t>
      </w:r>
    </w:p>
    <w:p w14:paraId="32C001D4" w14:textId="5DCE3891" w:rsidR="008725A6" w:rsidRPr="00D2295C" w:rsidRDefault="007E7565" w:rsidP="00784DC4">
      <w:pPr>
        <w:pStyle w:val="Heading1"/>
        <w:rPr>
          <w:color w:val="4472C4" w:themeColor="accent1"/>
        </w:rPr>
      </w:pPr>
      <w:r w:rsidRPr="00D2295C">
        <w:rPr>
          <w:color w:val="4472C4" w:themeColor="accent1"/>
        </w:rPr>
        <w:t>Hardships</w:t>
      </w:r>
    </w:p>
    <w:p w14:paraId="57248DC6" w14:textId="45888333" w:rsidR="002810AF" w:rsidRPr="006D1ECC" w:rsidRDefault="002810AF" w:rsidP="00044132">
      <w:pPr>
        <w:pStyle w:val="Heading2"/>
      </w:pPr>
      <w:r w:rsidRPr="006D1ECC">
        <w:t>Q</w:t>
      </w:r>
      <w:r w:rsidR="00993357">
        <w:t>20</w:t>
      </w:r>
      <w:r w:rsidRPr="006D1ECC">
        <w:t xml:space="preserve">. What happens if I experience a financial hardship? </w:t>
      </w:r>
    </w:p>
    <w:p w14:paraId="43B50B93" w14:textId="1468C3DB" w:rsidR="00251A57" w:rsidRDefault="003B173F" w:rsidP="006141CF">
      <w:pPr>
        <w:spacing w:after="0" w:line="240" w:lineRule="auto"/>
        <w:rPr>
          <w:rFonts w:eastAsia="Times New Roman" w:cstheme="minorHAnsi"/>
          <w:sz w:val="24"/>
          <w:szCs w:val="24"/>
        </w:rPr>
      </w:pPr>
      <w:r w:rsidRPr="006D1ECC">
        <w:rPr>
          <w:rFonts w:cstheme="minorHAnsi"/>
          <w:sz w:val="24"/>
          <w:szCs w:val="24"/>
        </w:rPr>
        <w:lastRenderedPageBreak/>
        <w:t xml:space="preserve">If </w:t>
      </w:r>
      <w:r w:rsidR="006141CF">
        <w:rPr>
          <w:rFonts w:cstheme="minorHAnsi"/>
          <w:sz w:val="24"/>
          <w:szCs w:val="24"/>
        </w:rPr>
        <w:t>a</w:t>
      </w:r>
      <w:r w:rsidRPr="006D1ECC">
        <w:rPr>
          <w:rFonts w:cstheme="minorHAnsi"/>
          <w:sz w:val="24"/>
          <w:szCs w:val="24"/>
        </w:rPr>
        <w:t xml:space="preserve"> household </w:t>
      </w:r>
      <w:r w:rsidR="00ED4C03">
        <w:rPr>
          <w:rFonts w:cstheme="minorHAnsi"/>
          <w:sz w:val="24"/>
          <w:szCs w:val="24"/>
        </w:rPr>
        <w:t>experiences a financial hardship</w:t>
      </w:r>
      <w:r w:rsidRPr="006D1ECC">
        <w:rPr>
          <w:rFonts w:cstheme="minorHAnsi"/>
          <w:sz w:val="24"/>
          <w:szCs w:val="24"/>
        </w:rPr>
        <w:t xml:space="preserve">, </w:t>
      </w:r>
      <w:r w:rsidR="006141CF">
        <w:rPr>
          <w:rFonts w:cstheme="minorHAnsi"/>
          <w:sz w:val="24"/>
          <w:szCs w:val="24"/>
        </w:rPr>
        <w:t>the</w:t>
      </w:r>
      <w:r w:rsidRPr="006D1ECC">
        <w:rPr>
          <w:rFonts w:cstheme="minorHAnsi"/>
          <w:sz w:val="24"/>
          <w:szCs w:val="24"/>
        </w:rPr>
        <w:t xml:space="preserve"> </w:t>
      </w:r>
      <w:r w:rsidR="000549B9">
        <w:rPr>
          <w:rFonts w:cstheme="minorHAnsi"/>
          <w:sz w:val="24"/>
          <w:szCs w:val="24"/>
        </w:rPr>
        <w:t>monthly rent payment</w:t>
      </w:r>
      <w:r w:rsidRPr="006D1ECC">
        <w:rPr>
          <w:rFonts w:cstheme="minorHAnsi"/>
          <w:sz w:val="24"/>
          <w:szCs w:val="24"/>
        </w:rPr>
        <w:t xml:space="preserve"> can be</w:t>
      </w:r>
      <w:r w:rsidRPr="006D1ECC">
        <w:rPr>
          <w:rFonts w:eastAsia="Times New Roman" w:cstheme="minorHAnsi"/>
          <w:sz w:val="24"/>
          <w:szCs w:val="24"/>
        </w:rPr>
        <w:t xml:space="preserve"> </w:t>
      </w:r>
      <w:r w:rsidR="009E6E72" w:rsidRPr="006D1ECC">
        <w:rPr>
          <w:rFonts w:eastAsia="Times New Roman" w:cstheme="minorHAnsi"/>
          <w:sz w:val="24"/>
          <w:szCs w:val="24"/>
        </w:rPr>
        <w:t xml:space="preserve">temporarily </w:t>
      </w:r>
      <w:r w:rsidRPr="006D1ECC">
        <w:rPr>
          <w:rFonts w:eastAsia="Times New Roman" w:cstheme="minorHAnsi"/>
          <w:sz w:val="24"/>
          <w:szCs w:val="24"/>
        </w:rPr>
        <w:t>lowered</w:t>
      </w:r>
      <w:r w:rsidR="009610F7">
        <w:rPr>
          <w:rFonts w:eastAsia="Times New Roman" w:cstheme="minorHAnsi"/>
          <w:sz w:val="24"/>
          <w:szCs w:val="24"/>
        </w:rPr>
        <w:t>.</w:t>
      </w:r>
    </w:p>
    <w:p w14:paraId="3A3D1EEF" w14:textId="63E69651" w:rsidR="002810AF" w:rsidRPr="006D1ECC" w:rsidRDefault="002810AF" w:rsidP="00834F8C">
      <w:pPr>
        <w:spacing w:after="0" w:line="240" w:lineRule="auto"/>
        <w:ind w:left="720"/>
        <w:rPr>
          <w:rFonts w:cstheme="minorHAnsi"/>
          <w:sz w:val="24"/>
          <w:szCs w:val="24"/>
        </w:rPr>
      </w:pPr>
    </w:p>
    <w:p w14:paraId="3FECA7DC" w14:textId="5F824BA2" w:rsidR="00B51732" w:rsidRPr="006D1ECC" w:rsidRDefault="00F15B83" w:rsidP="00044132">
      <w:pPr>
        <w:pStyle w:val="Heading2"/>
      </w:pPr>
      <w:r w:rsidRPr="006D1ECC">
        <w:t>Q</w:t>
      </w:r>
      <w:r w:rsidR="00692ABB">
        <w:t>21</w:t>
      </w:r>
      <w:r w:rsidRPr="006D1ECC">
        <w:t xml:space="preserve">. What qualifies as a </w:t>
      </w:r>
      <w:r w:rsidR="005910FF">
        <w:t xml:space="preserve">financial </w:t>
      </w:r>
      <w:r w:rsidRPr="006D1ECC">
        <w:t>hardship?</w:t>
      </w:r>
    </w:p>
    <w:p w14:paraId="328B589B" w14:textId="77777777" w:rsidR="00C624A4" w:rsidRDefault="00DB2B81" w:rsidP="00C624A4">
      <w:pPr>
        <w:spacing w:after="0" w:line="240" w:lineRule="auto"/>
        <w:rPr>
          <w:rFonts w:cstheme="minorHAnsi"/>
          <w:sz w:val="24"/>
          <w:szCs w:val="24"/>
        </w:rPr>
      </w:pPr>
      <w:r>
        <w:rPr>
          <w:rFonts w:cstheme="minorHAnsi"/>
          <w:sz w:val="24"/>
          <w:szCs w:val="24"/>
        </w:rPr>
        <w:t xml:space="preserve">A </w:t>
      </w:r>
      <w:r w:rsidRPr="00DB2B81">
        <w:rPr>
          <w:rFonts w:cstheme="minorHAnsi"/>
          <w:sz w:val="24"/>
          <w:szCs w:val="24"/>
        </w:rPr>
        <w:t xml:space="preserve">household is eligible for a </w:t>
      </w:r>
      <w:r>
        <w:rPr>
          <w:rFonts w:cstheme="minorHAnsi"/>
          <w:sz w:val="24"/>
          <w:szCs w:val="24"/>
        </w:rPr>
        <w:t>Stepped Rent</w:t>
      </w:r>
      <w:r w:rsidRPr="00DB2B81">
        <w:rPr>
          <w:rFonts w:cstheme="minorHAnsi"/>
          <w:sz w:val="24"/>
          <w:szCs w:val="24"/>
        </w:rPr>
        <w:t xml:space="preserve"> hardship </w:t>
      </w:r>
      <w:r>
        <w:rPr>
          <w:rFonts w:cstheme="minorHAnsi"/>
          <w:sz w:val="24"/>
          <w:szCs w:val="24"/>
        </w:rPr>
        <w:t>i</w:t>
      </w:r>
      <w:r w:rsidRPr="00DB2B81">
        <w:rPr>
          <w:rFonts w:cstheme="minorHAnsi"/>
          <w:sz w:val="24"/>
          <w:szCs w:val="24"/>
        </w:rPr>
        <w:t xml:space="preserve">f the </w:t>
      </w:r>
      <w:r w:rsidR="00B93A1B">
        <w:rPr>
          <w:rFonts w:cstheme="minorHAnsi"/>
          <w:sz w:val="24"/>
          <w:szCs w:val="24"/>
        </w:rPr>
        <w:t xml:space="preserve">household’s existing </w:t>
      </w:r>
      <w:r w:rsidRPr="00DB2B81">
        <w:rPr>
          <w:rFonts w:cstheme="minorHAnsi"/>
          <w:sz w:val="24"/>
          <w:szCs w:val="24"/>
        </w:rPr>
        <w:t xml:space="preserve">monthly </w:t>
      </w:r>
      <w:r w:rsidR="00B93A1B">
        <w:rPr>
          <w:rFonts w:cstheme="minorHAnsi"/>
          <w:sz w:val="24"/>
          <w:szCs w:val="24"/>
        </w:rPr>
        <w:t>r</w:t>
      </w:r>
      <w:r w:rsidRPr="00DB2B81">
        <w:rPr>
          <w:rFonts w:cstheme="minorHAnsi"/>
          <w:sz w:val="24"/>
          <w:szCs w:val="24"/>
        </w:rPr>
        <w:t>ent payment is more than 40% of the household’s current monthly adjusted income</w:t>
      </w:r>
      <w:r w:rsidR="00B93A1B">
        <w:rPr>
          <w:rFonts w:cstheme="minorHAnsi"/>
          <w:sz w:val="24"/>
          <w:szCs w:val="24"/>
        </w:rPr>
        <w:t xml:space="preserve">. </w:t>
      </w:r>
      <w:r w:rsidR="00AB6C6B" w:rsidRPr="00AB6C6B">
        <w:rPr>
          <w:rFonts w:cstheme="minorHAnsi"/>
          <w:sz w:val="24"/>
          <w:szCs w:val="24"/>
        </w:rPr>
        <w:t>Circumstances that could lead the household to qualify include:</w:t>
      </w:r>
    </w:p>
    <w:p w14:paraId="1914B51E" w14:textId="1C1A864F" w:rsidR="008A67D7" w:rsidRDefault="00C624A4" w:rsidP="00C624A4">
      <w:pPr>
        <w:pStyle w:val="ListParagraph"/>
        <w:numPr>
          <w:ilvl w:val="0"/>
          <w:numId w:val="32"/>
        </w:numPr>
        <w:spacing w:after="0" w:line="240" w:lineRule="auto"/>
        <w:rPr>
          <w:rFonts w:cstheme="minorHAnsi"/>
          <w:sz w:val="24"/>
          <w:szCs w:val="24"/>
        </w:rPr>
      </w:pPr>
      <w:r>
        <w:rPr>
          <w:rFonts w:cstheme="minorHAnsi"/>
          <w:sz w:val="24"/>
          <w:szCs w:val="24"/>
        </w:rPr>
        <w:t>The</w:t>
      </w:r>
      <w:r w:rsidR="008A67D7" w:rsidRPr="00C624A4">
        <w:rPr>
          <w:rFonts w:cstheme="minorHAnsi"/>
          <w:sz w:val="24"/>
          <w:szCs w:val="24"/>
        </w:rPr>
        <w:t xml:space="preserve"> household has had a decrease in income that makes </w:t>
      </w:r>
      <w:r w:rsidR="00C321EE">
        <w:rPr>
          <w:rFonts w:cstheme="minorHAnsi"/>
          <w:sz w:val="24"/>
          <w:szCs w:val="24"/>
        </w:rPr>
        <w:t>the</w:t>
      </w:r>
      <w:r w:rsidR="008A67D7" w:rsidRPr="00C624A4">
        <w:rPr>
          <w:rFonts w:cstheme="minorHAnsi"/>
          <w:sz w:val="24"/>
          <w:szCs w:val="24"/>
        </w:rPr>
        <w:t xml:space="preserve"> monthly </w:t>
      </w:r>
      <w:r w:rsidR="00C321EE">
        <w:rPr>
          <w:rFonts w:cstheme="minorHAnsi"/>
          <w:sz w:val="24"/>
          <w:szCs w:val="24"/>
        </w:rPr>
        <w:t>r</w:t>
      </w:r>
      <w:r w:rsidR="008A67D7" w:rsidRPr="00C624A4">
        <w:rPr>
          <w:rFonts w:cstheme="minorHAnsi"/>
          <w:sz w:val="24"/>
          <w:szCs w:val="24"/>
        </w:rPr>
        <w:t>ent payment more than 40% of current adjusted income</w:t>
      </w:r>
      <w:r w:rsidR="00C41A2E">
        <w:rPr>
          <w:rFonts w:cstheme="minorHAnsi"/>
          <w:sz w:val="24"/>
          <w:szCs w:val="24"/>
        </w:rPr>
        <w:t>.</w:t>
      </w:r>
    </w:p>
    <w:p w14:paraId="197E65EC" w14:textId="46C203D9" w:rsidR="00297C52" w:rsidRDefault="006A6978" w:rsidP="00C624A4">
      <w:pPr>
        <w:pStyle w:val="ListParagraph"/>
        <w:numPr>
          <w:ilvl w:val="0"/>
          <w:numId w:val="32"/>
        </w:numPr>
        <w:spacing w:after="0" w:line="240" w:lineRule="auto"/>
        <w:rPr>
          <w:rFonts w:cstheme="minorHAnsi"/>
          <w:sz w:val="24"/>
          <w:szCs w:val="24"/>
        </w:rPr>
      </w:pPr>
      <w:r>
        <w:rPr>
          <w:rFonts w:cstheme="minorHAnsi"/>
          <w:sz w:val="24"/>
          <w:szCs w:val="24"/>
        </w:rPr>
        <w:t xml:space="preserve">The household has </w:t>
      </w:r>
      <w:r w:rsidRPr="006D1ECC">
        <w:rPr>
          <w:rFonts w:cstheme="minorHAnsi"/>
          <w:sz w:val="24"/>
          <w:szCs w:val="24"/>
        </w:rPr>
        <w:t xml:space="preserve">an increase in eligible </w:t>
      </w:r>
      <w:r w:rsidR="009F65BD">
        <w:rPr>
          <w:rFonts w:cstheme="minorHAnsi"/>
          <w:sz w:val="24"/>
          <w:szCs w:val="24"/>
        </w:rPr>
        <w:t>child</w:t>
      </w:r>
      <w:r w:rsidR="00576B9A">
        <w:rPr>
          <w:rFonts w:cstheme="minorHAnsi"/>
          <w:sz w:val="24"/>
          <w:szCs w:val="24"/>
        </w:rPr>
        <w:t>care expenses</w:t>
      </w:r>
      <w:r w:rsidRPr="006D1ECC">
        <w:rPr>
          <w:rFonts w:cstheme="minorHAnsi"/>
          <w:sz w:val="24"/>
          <w:szCs w:val="24"/>
        </w:rPr>
        <w:t xml:space="preserve"> that </w:t>
      </w:r>
      <w:r w:rsidR="00C41A2E" w:rsidRPr="00C41A2E">
        <w:rPr>
          <w:rFonts w:cstheme="minorHAnsi"/>
          <w:sz w:val="24"/>
          <w:szCs w:val="24"/>
        </w:rPr>
        <w:t>that makes the monthly rent payment more than 40% of current adjusted income</w:t>
      </w:r>
      <w:r w:rsidR="00C41A2E">
        <w:rPr>
          <w:rFonts w:cstheme="minorHAnsi"/>
          <w:sz w:val="24"/>
          <w:szCs w:val="24"/>
        </w:rPr>
        <w:t xml:space="preserve">. </w:t>
      </w:r>
    </w:p>
    <w:p w14:paraId="1B544E1F" w14:textId="29D580DD" w:rsidR="00C321EE" w:rsidRDefault="00A70B26" w:rsidP="00C624A4">
      <w:pPr>
        <w:pStyle w:val="ListParagraph"/>
        <w:numPr>
          <w:ilvl w:val="0"/>
          <w:numId w:val="32"/>
        </w:numPr>
        <w:spacing w:after="0" w:line="240" w:lineRule="auto"/>
        <w:rPr>
          <w:rFonts w:cstheme="minorHAnsi"/>
          <w:sz w:val="24"/>
          <w:szCs w:val="24"/>
        </w:rPr>
      </w:pPr>
      <w:r>
        <w:rPr>
          <w:rFonts w:cstheme="minorHAnsi"/>
          <w:sz w:val="24"/>
          <w:szCs w:val="24"/>
        </w:rPr>
        <w:t xml:space="preserve">The </w:t>
      </w:r>
      <w:r w:rsidR="00C321EE" w:rsidRPr="006D1ECC">
        <w:rPr>
          <w:rFonts w:cstheme="minorHAnsi"/>
          <w:sz w:val="24"/>
          <w:szCs w:val="24"/>
        </w:rPr>
        <w:t xml:space="preserve">household’s annual step increase makes </w:t>
      </w:r>
      <w:r w:rsidR="00C41A2E">
        <w:rPr>
          <w:rFonts w:cstheme="minorHAnsi"/>
          <w:sz w:val="24"/>
          <w:szCs w:val="24"/>
        </w:rPr>
        <w:t>the</w:t>
      </w:r>
      <w:r w:rsidR="00C321EE" w:rsidRPr="006D1ECC">
        <w:rPr>
          <w:rFonts w:cstheme="minorHAnsi"/>
          <w:sz w:val="24"/>
          <w:szCs w:val="24"/>
        </w:rPr>
        <w:t xml:space="preserve"> monthly </w:t>
      </w:r>
      <w:r w:rsidR="00C41A2E">
        <w:rPr>
          <w:rFonts w:cstheme="minorHAnsi"/>
          <w:sz w:val="24"/>
          <w:szCs w:val="24"/>
        </w:rPr>
        <w:t>r</w:t>
      </w:r>
      <w:r w:rsidR="00C321EE" w:rsidRPr="006D1ECC">
        <w:rPr>
          <w:rFonts w:cstheme="minorHAnsi"/>
          <w:sz w:val="24"/>
          <w:szCs w:val="24"/>
        </w:rPr>
        <w:t>ent payment more than 40% of current adjusted income</w:t>
      </w:r>
      <w:r w:rsidR="00C41A2E">
        <w:rPr>
          <w:rFonts w:cstheme="minorHAnsi"/>
          <w:sz w:val="24"/>
          <w:szCs w:val="24"/>
        </w:rPr>
        <w:t xml:space="preserve">. </w:t>
      </w:r>
    </w:p>
    <w:p w14:paraId="7EBD6B62" w14:textId="2AC6291E" w:rsidR="00C41A2E" w:rsidRDefault="00C41A2E" w:rsidP="00C41A2E">
      <w:pPr>
        <w:spacing w:after="0" w:line="240" w:lineRule="auto"/>
        <w:rPr>
          <w:rFonts w:cstheme="minorHAnsi"/>
          <w:sz w:val="24"/>
          <w:szCs w:val="24"/>
        </w:rPr>
      </w:pPr>
    </w:p>
    <w:p w14:paraId="2412F168" w14:textId="77777777" w:rsidR="00044132" w:rsidRDefault="00044132" w:rsidP="00044132">
      <w:pPr>
        <w:spacing w:after="0" w:line="240" w:lineRule="auto"/>
        <w:rPr>
          <w:rFonts w:cstheme="minorHAnsi"/>
          <w:sz w:val="24"/>
          <w:szCs w:val="24"/>
        </w:rPr>
      </w:pPr>
      <w:r>
        <w:rPr>
          <w:rFonts w:cstheme="minorHAnsi"/>
          <w:sz w:val="24"/>
          <w:szCs w:val="24"/>
        </w:rPr>
        <w:t xml:space="preserve">Other circumstances, such as the following, may be considered when determining hardship eligibility:  </w:t>
      </w:r>
    </w:p>
    <w:p w14:paraId="05C3F67B" w14:textId="77777777" w:rsidR="00044132" w:rsidRDefault="00044132" w:rsidP="00044132">
      <w:pPr>
        <w:pStyle w:val="ListParagraph"/>
        <w:numPr>
          <w:ilvl w:val="0"/>
          <w:numId w:val="33"/>
        </w:numPr>
        <w:spacing w:after="0" w:line="240" w:lineRule="auto"/>
        <w:contextualSpacing w:val="0"/>
        <w:rPr>
          <w:rFonts w:cstheme="minorHAnsi"/>
          <w:sz w:val="24"/>
          <w:szCs w:val="24"/>
        </w:rPr>
      </w:pPr>
      <w:r>
        <w:rPr>
          <w:rFonts w:cstheme="minorHAnsi"/>
          <w:sz w:val="24"/>
          <w:szCs w:val="24"/>
        </w:rPr>
        <w:t>The household has experienced a death in the household that causes a financial hardship.</w:t>
      </w:r>
    </w:p>
    <w:p w14:paraId="49D37C0A" w14:textId="77777777" w:rsidR="00044132" w:rsidRDefault="00044132" w:rsidP="00044132">
      <w:pPr>
        <w:pStyle w:val="ListParagraph"/>
        <w:numPr>
          <w:ilvl w:val="0"/>
          <w:numId w:val="33"/>
        </w:numPr>
        <w:spacing w:after="0" w:line="240" w:lineRule="auto"/>
        <w:contextualSpacing w:val="0"/>
        <w:rPr>
          <w:rFonts w:cstheme="minorHAnsi"/>
          <w:sz w:val="24"/>
          <w:szCs w:val="24"/>
        </w:rPr>
      </w:pPr>
      <w:r>
        <w:rPr>
          <w:rFonts w:cstheme="minorHAnsi"/>
          <w:sz w:val="24"/>
          <w:szCs w:val="24"/>
        </w:rPr>
        <w:t>The household has experienced a sudden increase in expenses (such as funeral costs or medical bills) that causes a financial hardship.</w:t>
      </w:r>
    </w:p>
    <w:p w14:paraId="3415A970" w14:textId="77777777" w:rsidR="007F1065" w:rsidRPr="007F1065" w:rsidRDefault="007F1065" w:rsidP="00834F8C">
      <w:pPr>
        <w:pStyle w:val="ListParagraph"/>
        <w:spacing w:after="0" w:line="240" w:lineRule="auto"/>
        <w:ind w:left="1080"/>
        <w:contextualSpacing w:val="0"/>
        <w:rPr>
          <w:rFonts w:cstheme="minorHAnsi"/>
          <w:sz w:val="24"/>
          <w:szCs w:val="24"/>
        </w:rPr>
      </w:pPr>
    </w:p>
    <w:p w14:paraId="2EBE62D2" w14:textId="55860E85" w:rsidR="00897056" w:rsidRPr="00112365" w:rsidRDefault="007F1065" w:rsidP="00D0459C">
      <w:pPr>
        <w:pStyle w:val="Heading2"/>
      </w:pPr>
      <w:r w:rsidRPr="00112365">
        <w:t>Q</w:t>
      </w:r>
      <w:r w:rsidR="00D0459C">
        <w:t>22</w:t>
      </w:r>
      <w:r w:rsidRPr="00112365">
        <w:t xml:space="preserve">. </w:t>
      </w:r>
      <w:r>
        <w:t xml:space="preserve">How do I apply to have my rent reduced due to a </w:t>
      </w:r>
      <w:r w:rsidRPr="00112365">
        <w:t>financial hardship?</w:t>
      </w:r>
    </w:p>
    <w:p w14:paraId="35E9C222" w14:textId="77777777" w:rsidR="002979EE" w:rsidRPr="000D663F" w:rsidRDefault="002979EE" w:rsidP="002979EE">
      <w:pPr>
        <w:tabs>
          <w:tab w:val="num" w:pos="720"/>
        </w:tabs>
        <w:spacing w:after="0" w:line="240" w:lineRule="auto"/>
        <w:rPr>
          <w:rFonts w:cstheme="minorHAnsi"/>
          <w:sz w:val="24"/>
          <w:szCs w:val="24"/>
        </w:rPr>
      </w:pPr>
      <w:r w:rsidRPr="000D663F">
        <w:rPr>
          <w:rFonts w:cstheme="minorHAnsi"/>
          <w:sz w:val="24"/>
          <w:szCs w:val="24"/>
        </w:rPr>
        <w:t>To request a hardship, the household must complete and submit a hardship request form</w:t>
      </w:r>
      <w:r>
        <w:rPr>
          <w:rFonts w:cstheme="minorHAnsi"/>
          <w:sz w:val="24"/>
          <w:szCs w:val="24"/>
        </w:rPr>
        <w:t>. To do so</w:t>
      </w:r>
      <w:proofErr w:type="gramStart"/>
      <w:r>
        <w:rPr>
          <w:rFonts w:cstheme="minorHAnsi"/>
          <w:sz w:val="24"/>
          <w:szCs w:val="24"/>
        </w:rPr>
        <w:t>…</w:t>
      </w:r>
      <w:r w:rsidRPr="000D663F">
        <w:rPr>
          <w:rFonts w:cstheme="minorHAnsi"/>
          <w:sz w:val="24"/>
          <w:szCs w:val="24"/>
          <w:highlight w:val="yellow"/>
        </w:rPr>
        <w:t>[</w:t>
      </w:r>
      <w:proofErr w:type="gramEnd"/>
      <w:r w:rsidRPr="000D663F">
        <w:rPr>
          <w:rFonts w:cstheme="minorHAnsi"/>
          <w:sz w:val="24"/>
          <w:szCs w:val="24"/>
          <w:highlight w:val="yellow"/>
        </w:rPr>
        <w:t>insert contact info or instructions for accessing a request form]</w:t>
      </w:r>
      <w:r>
        <w:rPr>
          <w:rFonts w:cstheme="minorHAnsi"/>
          <w:sz w:val="24"/>
          <w:szCs w:val="24"/>
        </w:rPr>
        <w:t xml:space="preserve">. </w:t>
      </w:r>
      <w:r w:rsidRPr="000D663F">
        <w:rPr>
          <w:rFonts w:cstheme="minorHAnsi"/>
          <w:sz w:val="24"/>
          <w:szCs w:val="24"/>
        </w:rPr>
        <w:t xml:space="preserve">Once </w:t>
      </w:r>
      <w:r>
        <w:rPr>
          <w:rFonts w:cstheme="minorHAnsi"/>
          <w:sz w:val="24"/>
          <w:szCs w:val="24"/>
        </w:rPr>
        <w:t>the housing agency</w:t>
      </w:r>
      <w:r w:rsidRPr="000D663F">
        <w:rPr>
          <w:rFonts w:cstheme="minorHAnsi"/>
          <w:sz w:val="24"/>
          <w:szCs w:val="24"/>
        </w:rPr>
        <w:t xml:space="preserve"> receives a valid hardship request... </w:t>
      </w:r>
      <w:r w:rsidRPr="000D663F">
        <w:rPr>
          <w:rFonts w:cstheme="minorHAnsi"/>
          <w:sz w:val="24"/>
          <w:szCs w:val="24"/>
          <w:highlight w:val="yellow"/>
        </w:rPr>
        <w:t>[explain hardship review process/timeline]</w:t>
      </w:r>
      <w:r>
        <w:rPr>
          <w:rFonts w:cstheme="minorHAnsi"/>
          <w:sz w:val="24"/>
          <w:szCs w:val="24"/>
        </w:rPr>
        <w:t>.</w:t>
      </w:r>
    </w:p>
    <w:p w14:paraId="7BFBECCC" w14:textId="77777777" w:rsidR="002810AF" w:rsidRPr="006D1ECC" w:rsidRDefault="002810AF" w:rsidP="00834F8C">
      <w:pPr>
        <w:spacing w:after="0" w:line="240" w:lineRule="auto"/>
        <w:rPr>
          <w:rFonts w:cstheme="minorHAnsi"/>
          <w:sz w:val="24"/>
          <w:szCs w:val="24"/>
        </w:rPr>
      </w:pPr>
    </w:p>
    <w:p w14:paraId="0DA28388" w14:textId="77777777" w:rsidR="002D0902" w:rsidRDefault="002D0902" w:rsidP="002D0902">
      <w:pPr>
        <w:pStyle w:val="Heading2"/>
      </w:pPr>
      <w:r>
        <w:t xml:space="preserve">Q23. What will my monthly rent payment be if I qualify for a hardship? </w:t>
      </w:r>
    </w:p>
    <w:p w14:paraId="2E9CB147" w14:textId="732F5C3C" w:rsidR="002D0902" w:rsidRPr="005B33BC" w:rsidRDefault="002D0902" w:rsidP="002D0902">
      <w:pPr>
        <w:spacing w:after="0" w:line="240" w:lineRule="auto"/>
        <w:rPr>
          <w:rFonts w:cstheme="minorHAnsi"/>
          <w:sz w:val="24"/>
          <w:szCs w:val="24"/>
        </w:rPr>
      </w:pPr>
      <w:r>
        <w:rPr>
          <w:rFonts w:cstheme="minorHAnsi"/>
          <w:sz w:val="24"/>
          <w:szCs w:val="24"/>
        </w:rPr>
        <w:t>The temporary h</w:t>
      </w:r>
      <w:r w:rsidRPr="005B33BC">
        <w:rPr>
          <w:rFonts w:cstheme="minorHAnsi"/>
          <w:sz w:val="24"/>
          <w:szCs w:val="24"/>
        </w:rPr>
        <w:t xml:space="preserve">ardship </w:t>
      </w:r>
      <w:r>
        <w:rPr>
          <w:rFonts w:cstheme="minorHAnsi"/>
          <w:sz w:val="24"/>
          <w:szCs w:val="24"/>
        </w:rPr>
        <w:t xml:space="preserve">monthly </w:t>
      </w:r>
      <w:r w:rsidRPr="005B33BC">
        <w:rPr>
          <w:rFonts w:cstheme="minorHAnsi"/>
          <w:sz w:val="24"/>
          <w:szCs w:val="24"/>
        </w:rPr>
        <w:t xml:space="preserve">rent </w:t>
      </w:r>
      <w:r>
        <w:rPr>
          <w:rFonts w:cstheme="minorHAnsi"/>
          <w:sz w:val="24"/>
          <w:szCs w:val="24"/>
        </w:rPr>
        <w:t xml:space="preserve">payment is </w:t>
      </w:r>
      <w:r w:rsidRPr="005B33BC">
        <w:rPr>
          <w:rFonts w:cstheme="minorHAnsi"/>
          <w:sz w:val="24"/>
          <w:szCs w:val="24"/>
        </w:rPr>
        <w:t>set</w:t>
      </w:r>
      <w:r w:rsidR="00BC2C33">
        <w:rPr>
          <w:rFonts w:cstheme="minorHAnsi"/>
          <w:sz w:val="24"/>
          <w:szCs w:val="24"/>
        </w:rPr>
        <w:t xml:space="preserve"> </w:t>
      </w:r>
      <w:r w:rsidR="00BC2C33" w:rsidRPr="00BC2C33">
        <w:rPr>
          <w:rFonts w:cstheme="minorHAnsi"/>
          <w:sz w:val="24"/>
          <w:szCs w:val="24"/>
        </w:rPr>
        <w:t>at 40% of your household’s current adjusted income</w:t>
      </w:r>
      <w:r>
        <w:rPr>
          <w:rFonts w:cstheme="minorHAnsi"/>
          <w:sz w:val="24"/>
          <w:szCs w:val="24"/>
        </w:rPr>
        <w:t xml:space="preserve">. Household’s may qualify for additional hardship considerations based on other qualifying circumstances such as a death in the family. </w:t>
      </w:r>
      <w:r w:rsidRPr="00CB49FC">
        <w:rPr>
          <w:rFonts w:cstheme="minorHAnsi"/>
          <w:sz w:val="24"/>
          <w:szCs w:val="24"/>
          <w:highlight w:val="yellow"/>
        </w:rPr>
        <w:t>The hardship duration is set based on each household’s circumstances</w:t>
      </w:r>
      <w:r>
        <w:rPr>
          <w:rFonts w:cstheme="minorHAnsi"/>
          <w:sz w:val="24"/>
          <w:szCs w:val="24"/>
        </w:rPr>
        <w:t xml:space="preserve">. </w:t>
      </w:r>
    </w:p>
    <w:p w14:paraId="19EC91E1" w14:textId="77777777" w:rsidR="0049272E" w:rsidRDefault="0049272E" w:rsidP="00834F8C">
      <w:pPr>
        <w:spacing w:after="0" w:line="240" w:lineRule="auto"/>
        <w:rPr>
          <w:rFonts w:cstheme="minorHAnsi"/>
          <w:b/>
          <w:bCs/>
          <w:sz w:val="24"/>
          <w:szCs w:val="24"/>
        </w:rPr>
      </w:pPr>
    </w:p>
    <w:p w14:paraId="61A8728F" w14:textId="25E5CBA8" w:rsidR="002810AF" w:rsidRPr="006D1ECC" w:rsidRDefault="002810AF" w:rsidP="00834F8C">
      <w:pPr>
        <w:spacing w:after="0" w:line="240" w:lineRule="auto"/>
        <w:rPr>
          <w:rFonts w:cstheme="minorHAnsi"/>
          <w:b/>
          <w:bCs/>
          <w:sz w:val="24"/>
          <w:szCs w:val="24"/>
        </w:rPr>
      </w:pPr>
      <w:r w:rsidRPr="006D1ECC">
        <w:rPr>
          <w:rFonts w:cstheme="minorHAnsi"/>
          <w:b/>
          <w:bCs/>
          <w:sz w:val="24"/>
          <w:szCs w:val="24"/>
        </w:rPr>
        <w:t>Q</w:t>
      </w:r>
      <w:r w:rsidR="002D0902">
        <w:rPr>
          <w:rFonts w:cstheme="minorHAnsi"/>
          <w:b/>
          <w:bCs/>
          <w:sz w:val="24"/>
          <w:szCs w:val="24"/>
        </w:rPr>
        <w:t>24</w:t>
      </w:r>
      <w:r w:rsidRPr="006D1ECC">
        <w:rPr>
          <w:rFonts w:cstheme="minorHAnsi"/>
          <w:b/>
          <w:bCs/>
          <w:sz w:val="24"/>
          <w:szCs w:val="24"/>
        </w:rPr>
        <w:t xml:space="preserve">. What happens </w:t>
      </w:r>
      <w:r w:rsidR="00CF3EFA">
        <w:rPr>
          <w:rFonts w:cstheme="minorHAnsi"/>
          <w:b/>
          <w:bCs/>
          <w:sz w:val="24"/>
          <w:szCs w:val="24"/>
        </w:rPr>
        <w:t xml:space="preserve">when the period for my </w:t>
      </w:r>
      <w:r w:rsidR="005C3FF3">
        <w:rPr>
          <w:rFonts w:cstheme="minorHAnsi"/>
          <w:b/>
          <w:bCs/>
          <w:sz w:val="24"/>
          <w:szCs w:val="24"/>
        </w:rPr>
        <w:t>reduced h</w:t>
      </w:r>
      <w:r w:rsidRPr="006D1ECC">
        <w:rPr>
          <w:rFonts w:cstheme="minorHAnsi"/>
          <w:b/>
          <w:bCs/>
          <w:sz w:val="24"/>
          <w:szCs w:val="24"/>
        </w:rPr>
        <w:t xml:space="preserve">ardship </w:t>
      </w:r>
      <w:r w:rsidR="005C3FF3">
        <w:rPr>
          <w:rFonts w:cstheme="minorHAnsi"/>
          <w:b/>
          <w:bCs/>
          <w:sz w:val="24"/>
          <w:szCs w:val="24"/>
        </w:rPr>
        <w:t xml:space="preserve">rent </w:t>
      </w:r>
      <w:r w:rsidRPr="006D1ECC">
        <w:rPr>
          <w:rFonts w:cstheme="minorHAnsi"/>
          <w:b/>
          <w:bCs/>
          <w:sz w:val="24"/>
          <w:szCs w:val="24"/>
        </w:rPr>
        <w:t xml:space="preserve">ends? </w:t>
      </w:r>
    </w:p>
    <w:p w14:paraId="4A84ADAF" w14:textId="677DD199" w:rsidR="00E015A8" w:rsidRPr="006D1ECC" w:rsidRDefault="00413DEB" w:rsidP="005B4DA1">
      <w:pPr>
        <w:spacing w:after="0" w:line="240" w:lineRule="auto"/>
        <w:rPr>
          <w:rFonts w:cstheme="minorHAnsi"/>
          <w:sz w:val="24"/>
          <w:szCs w:val="24"/>
        </w:rPr>
      </w:pPr>
      <w:r>
        <w:rPr>
          <w:rFonts w:cstheme="minorHAnsi"/>
          <w:sz w:val="24"/>
          <w:szCs w:val="24"/>
        </w:rPr>
        <w:t xml:space="preserve">When the temporary hardship rent period ends, the household’s monthly rent payment will return to what it would have been if the hardship had never occurred </w:t>
      </w:r>
      <w:r w:rsidR="00371D66">
        <w:rPr>
          <w:rFonts w:cstheme="minorHAnsi"/>
          <w:sz w:val="24"/>
          <w:szCs w:val="24"/>
        </w:rPr>
        <w:t>– including the addition of any step increase that would have taken place</w:t>
      </w:r>
      <w:r w:rsidR="00660C57">
        <w:rPr>
          <w:rFonts w:cstheme="minorHAnsi"/>
          <w:sz w:val="24"/>
          <w:szCs w:val="24"/>
        </w:rPr>
        <w:t xml:space="preserve"> during that period</w:t>
      </w:r>
      <w:r w:rsidR="002810AF" w:rsidRPr="006D1ECC">
        <w:rPr>
          <w:rFonts w:cstheme="minorHAnsi"/>
          <w:sz w:val="24"/>
          <w:szCs w:val="24"/>
        </w:rPr>
        <w:t xml:space="preserve">. </w:t>
      </w:r>
    </w:p>
    <w:p w14:paraId="2E5FAF03" w14:textId="77777777" w:rsidR="00F34555" w:rsidRDefault="00F34555" w:rsidP="00F34555">
      <w:pPr>
        <w:spacing w:after="0" w:line="240" w:lineRule="auto"/>
        <w:rPr>
          <w:rFonts w:cstheme="minorHAnsi"/>
          <w:sz w:val="24"/>
          <w:szCs w:val="24"/>
        </w:rPr>
      </w:pPr>
      <w:r>
        <w:rPr>
          <w:rFonts w:cstheme="minorHAnsi"/>
          <w:sz w:val="24"/>
          <w:szCs w:val="24"/>
        </w:rPr>
        <w:t>However, if the household is still experiencing a financial hardship, it can request an extension</w:t>
      </w:r>
      <w:r w:rsidRPr="00023E25">
        <w:rPr>
          <w:rFonts w:cstheme="minorHAnsi"/>
          <w:sz w:val="24"/>
          <w:szCs w:val="24"/>
        </w:rPr>
        <w:t xml:space="preserve"> </w:t>
      </w:r>
      <w:r>
        <w:rPr>
          <w:rFonts w:cstheme="minorHAnsi"/>
          <w:sz w:val="24"/>
          <w:szCs w:val="24"/>
        </w:rPr>
        <w:t>by completing a new hardship request form. There is no limit to the number of times a household may be granted a hardship.</w:t>
      </w:r>
    </w:p>
    <w:p w14:paraId="5149EA8C" w14:textId="54C14AA2" w:rsidR="00E015A8" w:rsidRDefault="00E015A8" w:rsidP="00F34555">
      <w:pPr>
        <w:tabs>
          <w:tab w:val="left" w:pos="1249"/>
        </w:tabs>
        <w:spacing w:after="0" w:line="240" w:lineRule="auto"/>
        <w:rPr>
          <w:rFonts w:cstheme="minorHAnsi"/>
          <w:sz w:val="24"/>
          <w:szCs w:val="24"/>
        </w:rPr>
      </w:pPr>
    </w:p>
    <w:p w14:paraId="77700395" w14:textId="77777777" w:rsidR="004F70AD" w:rsidRDefault="004F70AD" w:rsidP="00F34555">
      <w:pPr>
        <w:tabs>
          <w:tab w:val="left" w:pos="1249"/>
        </w:tabs>
        <w:spacing w:after="0" w:line="240" w:lineRule="auto"/>
        <w:rPr>
          <w:rFonts w:cstheme="minorHAnsi"/>
          <w:sz w:val="24"/>
          <w:szCs w:val="24"/>
        </w:rPr>
      </w:pPr>
    </w:p>
    <w:p w14:paraId="6CCF7F58" w14:textId="77777777" w:rsidR="004F70AD" w:rsidRDefault="004F70AD" w:rsidP="00F34555">
      <w:pPr>
        <w:tabs>
          <w:tab w:val="left" w:pos="1249"/>
        </w:tabs>
        <w:spacing w:after="0" w:line="240" w:lineRule="auto"/>
        <w:rPr>
          <w:rFonts w:cstheme="minorHAnsi"/>
          <w:sz w:val="24"/>
          <w:szCs w:val="24"/>
        </w:rPr>
      </w:pPr>
    </w:p>
    <w:p w14:paraId="4E10C673" w14:textId="17124EE3" w:rsidR="002810AF" w:rsidRPr="006D1ECC" w:rsidRDefault="002810AF" w:rsidP="00834F8C">
      <w:pPr>
        <w:spacing w:after="0" w:line="240" w:lineRule="auto"/>
        <w:rPr>
          <w:rFonts w:cstheme="minorHAnsi"/>
          <w:b/>
          <w:bCs/>
          <w:sz w:val="24"/>
          <w:szCs w:val="24"/>
        </w:rPr>
      </w:pPr>
      <w:r w:rsidRPr="006D1ECC">
        <w:rPr>
          <w:rFonts w:cstheme="minorHAnsi"/>
          <w:b/>
          <w:bCs/>
          <w:sz w:val="24"/>
          <w:szCs w:val="24"/>
        </w:rPr>
        <w:lastRenderedPageBreak/>
        <w:t>Q</w:t>
      </w:r>
      <w:r w:rsidR="00F34555">
        <w:rPr>
          <w:rFonts w:cstheme="minorHAnsi"/>
          <w:b/>
          <w:bCs/>
          <w:sz w:val="24"/>
          <w:szCs w:val="24"/>
        </w:rPr>
        <w:t>25</w:t>
      </w:r>
      <w:r w:rsidRPr="006D1ECC">
        <w:rPr>
          <w:rFonts w:cstheme="minorHAnsi"/>
          <w:b/>
          <w:bCs/>
          <w:sz w:val="24"/>
          <w:szCs w:val="24"/>
        </w:rPr>
        <w:t xml:space="preserve">. What happens if I experience an ongoing hardship? </w:t>
      </w:r>
    </w:p>
    <w:p w14:paraId="5CC121FE" w14:textId="55A4B20C" w:rsidR="00233DF8" w:rsidRDefault="002810AF" w:rsidP="009D1FFB">
      <w:pPr>
        <w:spacing w:after="0" w:line="240" w:lineRule="auto"/>
        <w:rPr>
          <w:rFonts w:cstheme="minorHAnsi"/>
          <w:sz w:val="24"/>
          <w:szCs w:val="24"/>
        </w:rPr>
      </w:pPr>
      <w:r w:rsidRPr="006D1ECC">
        <w:rPr>
          <w:rFonts w:cstheme="minorHAnsi"/>
          <w:sz w:val="24"/>
          <w:szCs w:val="24"/>
        </w:rPr>
        <w:t xml:space="preserve">If </w:t>
      </w:r>
      <w:r w:rsidR="00323962">
        <w:rPr>
          <w:rFonts w:cstheme="minorHAnsi"/>
          <w:sz w:val="24"/>
          <w:szCs w:val="24"/>
        </w:rPr>
        <w:t>a household has</w:t>
      </w:r>
      <w:r w:rsidRPr="006D1ECC">
        <w:rPr>
          <w:rFonts w:cstheme="minorHAnsi"/>
          <w:sz w:val="24"/>
          <w:szCs w:val="24"/>
        </w:rPr>
        <w:t xml:space="preserve"> a hardship that lasts for </w:t>
      </w:r>
      <w:r w:rsidR="00770397" w:rsidRPr="00770397">
        <w:rPr>
          <w:rFonts w:cstheme="minorHAnsi"/>
          <w:sz w:val="24"/>
          <w:szCs w:val="24"/>
        </w:rPr>
        <w:t>12 months in a row and</w:t>
      </w:r>
      <w:r w:rsidR="00770397">
        <w:rPr>
          <w:rFonts w:cstheme="minorHAnsi"/>
          <w:sz w:val="24"/>
          <w:szCs w:val="24"/>
        </w:rPr>
        <w:t xml:space="preserve"> the </w:t>
      </w:r>
      <w:r w:rsidR="00B715F2">
        <w:rPr>
          <w:rFonts w:cstheme="minorHAnsi"/>
          <w:sz w:val="24"/>
          <w:szCs w:val="24"/>
        </w:rPr>
        <w:t>household’s</w:t>
      </w:r>
      <w:r w:rsidR="00770397">
        <w:rPr>
          <w:rFonts w:cstheme="minorHAnsi"/>
          <w:sz w:val="24"/>
          <w:szCs w:val="24"/>
        </w:rPr>
        <w:t xml:space="preserve"> situation has not improved, </w:t>
      </w:r>
      <w:r w:rsidR="00B715F2">
        <w:rPr>
          <w:rFonts w:cstheme="minorHAnsi"/>
          <w:sz w:val="24"/>
          <w:szCs w:val="24"/>
        </w:rPr>
        <w:t xml:space="preserve">the household may qualify for a Stepped Rent reset. A reset includes </w:t>
      </w:r>
      <w:r w:rsidR="00B715F2" w:rsidRPr="006D1ECC">
        <w:rPr>
          <w:rFonts w:cstheme="minorHAnsi"/>
          <w:sz w:val="24"/>
          <w:szCs w:val="24"/>
        </w:rPr>
        <w:t>conduct</w:t>
      </w:r>
      <w:r w:rsidR="00B715F2">
        <w:rPr>
          <w:rFonts w:cstheme="minorHAnsi"/>
          <w:sz w:val="24"/>
          <w:szCs w:val="24"/>
        </w:rPr>
        <w:t>ing</w:t>
      </w:r>
      <w:r w:rsidR="00B715F2" w:rsidRPr="006D1ECC">
        <w:rPr>
          <w:rFonts w:cstheme="minorHAnsi"/>
          <w:sz w:val="24"/>
          <w:szCs w:val="24"/>
        </w:rPr>
        <w:t xml:space="preserve"> a new income </w:t>
      </w:r>
      <w:r w:rsidR="009D1FFB" w:rsidRPr="006D1ECC">
        <w:rPr>
          <w:rFonts w:cstheme="minorHAnsi"/>
          <w:sz w:val="24"/>
          <w:szCs w:val="24"/>
        </w:rPr>
        <w:t>reexamination and</w:t>
      </w:r>
      <w:r w:rsidR="00B715F2" w:rsidRPr="006D1ECC">
        <w:rPr>
          <w:rFonts w:cstheme="minorHAnsi"/>
          <w:sz w:val="24"/>
          <w:szCs w:val="24"/>
        </w:rPr>
        <w:t xml:space="preserve"> </w:t>
      </w:r>
      <w:r w:rsidR="00B715F2">
        <w:rPr>
          <w:rFonts w:cstheme="minorHAnsi"/>
          <w:sz w:val="24"/>
          <w:szCs w:val="24"/>
        </w:rPr>
        <w:t>establishing a</w:t>
      </w:r>
      <w:r w:rsidR="00B715F2" w:rsidRPr="006D1ECC">
        <w:rPr>
          <w:rFonts w:cstheme="minorHAnsi"/>
          <w:sz w:val="24"/>
          <w:szCs w:val="24"/>
        </w:rPr>
        <w:t xml:space="preserve"> new </w:t>
      </w:r>
      <w:r w:rsidR="00B715F2">
        <w:rPr>
          <w:rFonts w:cstheme="minorHAnsi"/>
          <w:sz w:val="24"/>
          <w:szCs w:val="24"/>
        </w:rPr>
        <w:t>monthly rent payment</w:t>
      </w:r>
      <w:r w:rsidR="00B715F2" w:rsidRPr="006D1ECC">
        <w:rPr>
          <w:rFonts w:cstheme="minorHAnsi"/>
          <w:sz w:val="24"/>
          <w:szCs w:val="24"/>
        </w:rPr>
        <w:t xml:space="preserve"> </w:t>
      </w:r>
      <w:r w:rsidR="00B715F2">
        <w:rPr>
          <w:rFonts w:cstheme="minorHAnsi"/>
          <w:sz w:val="24"/>
          <w:szCs w:val="24"/>
        </w:rPr>
        <w:t>based on</w:t>
      </w:r>
      <w:r w:rsidR="00B715F2" w:rsidRPr="006D1ECC">
        <w:rPr>
          <w:rFonts w:cstheme="minorHAnsi"/>
          <w:sz w:val="24"/>
          <w:szCs w:val="24"/>
        </w:rPr>
        <w:t xml:space="preserve"> </w:t>
      </w:r>
      <w:r w:rsidR="00B715F2" w:rsidRPr="006D1ECC">
        <w:rPr>
          <w:rFonts w:cstheme="minorHAnsi"/>
          <w:sz w:val="24"/>
          <w:szCs w:val="24"/>
          <w:highlight w:val="yellow"/>
        </w:rPr>
        <w:t>[28%/30%]</w:t>
      </w:r>
      <w:r w:rsidR="00B715F2" w:rsidRPr="006D1ECC">
        <w:rPr>
          <w:rFonts w:cstheme="minorHAnsi"/>
          <w:sz w:val="24"/>
          <w:szCs w:val="24"/>
        </w:rPr>
        <w:t xml:space="preserve"> of </w:t>
      </w:r>
      <w:r w:rsidR="00B715F2">
        <w:rPr>
          <w:rFonts w:cstheme="minorHAnsi"/>
          <w:sz w:val="24"/>
          <w:szCs w:val="24"/>
        </w:rPr>
        <w:t>your household’s</w:t>
      </w:r>
      <w:r w:rsidR="00B715F2" w:rsidRPr="006D1ECC">
        <w:rPr>
          <w:rFonts w:cstheme="minorHAnsi"/>
          <w:sz w:val="24"/>
          <w:szCs w:val="24"/>
        </w:rPr>
        <w:t xml:space="preserve"> adjusted income</w:t>
      </w:r>
      <w:r w:rsidR="00B715F2">
        <w:rPr>
          <w:rFonts w:cstheme="minorHAnsi"/>
          <w:sz w:val="24"/>
          <w:szCs w:val="24"/>
        </w:rPr>
        <w:t xml:space="preserve"> </w:t>
      </w:r>
      <w:r w:rsidR="009D1FFB">
        <w:rPr>
          <w:rFonts w:cstheme="minorHAnsi"/>
          <w:sz w:val="24"/>
          <w:szCs w:val="24"/>
        </w:rPr>
        <w:t>from</w:t>
      </w:r>
      <w:r w:rsidR="00B715F2">
        <w:rPr>
          <w:rFonts w:cstheme="minorHAnsi"/>
          <w:sz w:val="24"/>
          <w:szCs w:val="24"/>
        </w:rPr>
        <w:t xml:space="preserve"> the prior 12 months</w:t>
      </w:r>
      <w:r w:rsidR="009D1FFB">
        <w:rPr>
          <w:rFonts w:cstheme="minorHAnsi"/>
          <w:sz w:val="24"/>
          <w:szCs w:val="24"/>
        </w:rPr>
        <w:t xml:space="preserve">. </w:t>
      </w:r>
    </w:p>
    <w:p w14:paraId="341A56B3" w14:textId="77777777" w:rsidR="004F70AD" w:rsidRDefault="004F70AD" w:rsidP="009D1FFB">
      <w:pPr>
        <w:spacing w:after="0" w:line="240" w:lineRule="auto"/>
        <w:rPr>
          <w:rFonts w:cstheme="minorHAnsi"/>
          <w:sz w:val="24"/>
          <w:szCs w:val="24"/>
        </w:rPr>
      </w:pPr>
    </w:p>
    <w:p w14:paraId="5F4E23B3" w14:textId="77777777" w:rsidR="004F70AD" w:rsidRDefault="004F70AD" w:rsidP="009D1FFB">
      <w:pPr>
        <w:spacing w:after="0" w:line="240" w:lineRule="auto"/>
        <w:rPr>
          <w:rFonts w:cstheme="minorHAnsi"/>
          <w:sz w:val="24"/>
          <w:szCs w:val="24"/>
        </w:rPr>
      </w:pPr>
    </w:p>
    <w:p w14:paraId="7FDF6FD5" w14:textId="77777777" w:rsidR="004F70AD" w:rsidRDefault="004F70AD" w:rsidP="009D1FFB">
      <w:pPr>
        <w:spacing w:after="0" w:line="240" w:lineRule="auto"/>
        <w:rPr>
          <w:rFonts w:cstheme="minorHAnsi"/>
          <w:sz w:val="24"/>
          <w:szCs w:val="24"/>
        </w:rPr>
      </w:pPr>
    </w:p>
    <w:p w14:paraId="4ED20D3E" w14:textId="77777777" w:rsidR="004F70AD" w:rsidRDefault="004F70AD" w:rsidP="009D1FFB">
      <w:pPr>
        <w:spacing w:after="0" w:line="240" w:lineRule="auto"/>
        <w:rPr>
          <w:rFonts w:cstheme="minorHAnsi"/>
          <w:sz w:val="24"/>
          <w:szCs w:val="24"/>
        </w:rPr>
      </w:pPr>
    </w:p>
    <w:p w14:paraId="64597216" w14:textId="77777777" w:rsidR="004F70AD" w:rsidRDefault="004F70AD" w:rsidP="009D1FFB">
      <w:pPr>
        <w:spacing w:after="0" w:line="240" w:lineRule="auto"/>
        <w:rPr>
          <w:rFonts w:cstheme="minorHAnsi"/>
          <w:sz w:val="24"/>
          <w:szCs w:val="24"/>
        </w:rPr>
      </w:pPr>
    </w:p>
    <w:p w14:paraId="38CF9A53" w14:textId="77777777" w:rsidR="004F70AD" w:rsidRDefault="004F70AD" w:rsidP="009D1FFB">
      <w:pPr>
        <w:spacing w:after="0" w:line="240" w:lineRule="auto"/>
        <w:rPr>
          <w:rFonts w:cstheme="minorHAnsi"/>
          <w:sz w:val="24"/>
          <w:szCs w:val="24"/>
        </w:rPr>
      </w:pPr>
    </w:p>
    <w:p w14:paraId="799414D2" w14:textId="77777777" w:rsidR="004F70AD" w:rsidRDefault="004F70AD" w:rsidP="009D1FFB">
      <w:pPr>
        <w:spacing w:after="0" w:line="240" w:lineRule="auto"/>
        <w:rPr>
          <w:rFonts w:cstheme="minorHAnsi"/>
          <w:sz w:val="24"/>
          <w:szCs w:val="24"/>
        </w:rPr>
      </w:pPr>
    </w:p>
    <w:p w14:paraId="4955718E" w14:textId="77777777" w:rsidR="004F70AD" w:rsidRDefault="004F70AD" w:rsidP="009D1FFB">
      <w:pPr>
        <w:spacing w:after="0" w:line="240" w:lineRule="auto"/>
        <w:rPr>
          <w:rFonts w:cstheme="minorHAnsi"/>
          <w:sz w:val="24"/>
          <w:szCs w:val="24"/>
        </w:rPr>
      </w:pPr>
    </w:p>
    <w:p w14:paraId="7C7099D9" w14:textId="77777777" w:rsidR="004F70AD" w:rsidRDefault="004F70AD" w:rsidP="009D1FFB">
      <w:pPr>
        <w:spacing w:after="0" w:line="240" w:lineRule="auto"/>
        <w:rPr>
          <w:rFonts w:cstheme="minorHAnsi"/>
          <w:sz w:val="24"/>
          <w:szCs w:val="24"/>
        </w:rPr>
      </w:pPr>
    </w:p>
    <w:p w14:paraId="3725EEDD" w14:textId="77777777" w:rsidR="004F70AD" w:rsidRDefault="004F70AD" w:rsidP="009D1FFB">
      <w:pPr>
        <w:spacing w:after="0" w:line="240" w:lineRule="auto"/>
        <w:rPr>
          <w:rFonts w:cstheme="minorHAnsi"/>
          <w:sz w:val="24"/>
          <w:szCs w:val="24"/>
        </w:rPr>
      </w:pPr>
    </w:p>
    <w:p w14:paraId="2D09F3B0" w14:textId="77777777" w:rsidR="004F70AD" w:rsidRDefault="004F70AD" w:rsidP="009D1FFB">
      <w:pPr>
        <w:spacing w:after="0" w:line="240" w:lineRule="auto"/>
        <w:rPr>
          <w:rFonts w:cstheme="minorHAnsi"/>
          <w:sz w:val="24"/>
          <w:szCs w:val="24"/>
        </w:rPr>
      </w:pPr>
    </w:p>
    <w:p w14:paraId="4920719E" w14:textId="77777777" w:rsidR="004F70AD" w:rsidRDefault="004F70AD" w:rsidP="009D1FFB">
      <w:pPr>
        <w:spacing w:after="0" w:line="240" w:lineRule="auto"/>
        <w:rPr>
          <w:rFonts w:cstheme="minorHAnsi"/>
          <w:sz w:val="24"/>
          <w:szCs w:val="24"/>
        </w:rPr>
      </w:pPr>
    </w:p>
    <w:p w14:paraId="0FC67FC9" w14:textId="77777777" w:rsidR="004F70AD" w:rsidRDefault="004F70AD" w:rsidP="009D1FFB">
      <w:pPr>
        <w:spacing w:after="0" w:line="240" w:lineRule="auto"/>
        <w:rPr>
          <w:rFonts w:cstheme="minorHAnsi"/>
          <w:sz w:val="24"/>
          <w:szCs w:val="24"/>
        </w:rPr>
      </w:pPr>
    </w:p>
    <w:p w14:paraId="040F5F78" w14:textId="77777777" w:rsidR="004F70AD" w:rsidRDefault="004F70AD" w:rsidP="009D1FFB">
      <w:pPr>
        <w:spacing w:after="0" w:line="240" w:lineRule="auto"/>
        <w:rPr>
          <w:rFonts w:cstheme="minorHAnsi"/>
          <w:sz w:val="24"/>
          <w:szCs w:val="24"/>
        </w:rPr>
      </w:pPr>
    </w:p>
    <w:p w14:paraId="6C8EF7C7" w14:textId="77777777" w:rsidR="004F70AD" w:rsidRDefault="004F70AD" w:rsidP="009D1FFB">
      <w:pPr>
        <w:spacing w:after="0" w:line="240" w:lineRule="auto"/>
        <w:rPr>
          <w:rFonts w:cstheme="minorHAnsi"/>
          <w:sz w:val="24"/>
          <w:szCs w:val="24"/>
        </w:rPr>
      </w:pPr>
    </w:p>
    <w:p w14:paraId="66191705" w14:textId="77777777" w:rsidR="004F70AD" w:rsidRDefault="004F70AD" w:rsidP="009D1FFB">
      <w:pPr>
        <w:spacing w:after="0" w:line="240" w:lineRule="auto"/>
        <w:rPr>
          <w:rFonts w:cstheme="minorHAnsi"/>
          <w:sz w:val="24"/>
          <w:szCs w:val="24"/>
        </w:rPr>
      </w:pPr>
    </w:p>
    <w:p w14:paraId="4FF89A7B" w14:textId="77777777" w:rsidR="004F70AD" w:rsidRDefault="004F70AD" w:rsidP="009D1FFB">
      <w:pPr>
        <w:spacing w:after="0" w:line="240" w:lineRule="auto"/>
        <w:rPr>
          <w:rFonts w:cstheme="minorHAnsi"/>
          <w:sz w:val="24"/>
          <w:szCs w:val="24"/>
        </w:rPr>
      </w:pPr>
    </w:p>
    <w:p w14:paraId="576991D0" w14:textId="77777777" w:rsidR="004F70AD" w:rsidRDefault="004F70AD" w:rsidP="009D1FFB">
      <w:pPr>
        <w:spacing w:after="0" w:line="240" w:lineRule="auto"/>
        <w:rPr>
          <w:rFonts w:cstheme="minorHAnsi"/>
          <w:sz w:val="24"/>
          <w:szCs w:val="24"/>
        </w:rPr>
      </w:pPr>
    </w:p>
    <w:p w14:paraId="43A56CA4" w14:textId="77777777" w:rsidR="004F70AD" w:rsidRDefault="004F70AD" w:rsidP="009D1FFB">
      <w:pPr>
        <w:spacing w:after="0" w:line="240" w:lineRule="auto"/>
        <w:rPr>
          <w:rFonts w:cstheme="minorHAnsi"/>
          <w:sz w:val="24"/>
          <w:szCs w:val="24"/>
        </w:rPr>
      </w:pPr>
    </w:p>
    <w:p w14:paraId="59196D2D" w14:textId="77777777" w:rsidR="004F70AD" w:rsidRDefault="004F70AD" w:rsidP="009D1FFB">
      <w:pPr>
        <w:spacing w:after="0" w:line="240" w:lineRule="auto"/>
        <w:rPr>
          <w:rFonts w:cstheme="minorHAnsi"/>
          <w:sz w:val="24"/>
          <w:szCs w:val="24"/>
        </w:rPr>
      </w:pPr>
    </w:p>
    <w:p w14:paraId="6B6A9F7B" w14:textId="77777777" w:rsidR="004F70AD" w:rsidRDefault="004F70AD" w:rsidP="009D1FFB">
      <w:pPr>
        <w:spacing w:after="0" w:line="240" w:lineRule="auto"/>
        <w:rPr>
          <w:rFonts w:cstheme="minorHAnsi"/>
          <w:sz w:val="24"/>
          <w:szCs w:val="24"/>
        </w:rPr>
      </w:pPr>
    </w:p>
    <w:p w14:paraId="4CB77DDA" w14:textId="77777777" w:rsidR="004F70AD" w:rsidRDefault="004F70AD" w:rsidP="009D1FFB">
      <w:pPr>
        <w:spacing w:after="0" w:line="240" w:lineRule="auto"/>
        <w:rPr>
          <w:rFonts w:cstheme="minorHAnsi"/>
          <w:sz w:val="24"/>
          <w:szCs w:val="24"/>
        </w:rPr>
      </w:pPr>
    </w:p>
    <w:p w14:paraId="346A4D07" w14:textId="77777777" w:rsidR="004F70AD" w:rsidRDefault="004F70AD" w:rsidP="009D1FFB">
      <w:pPr>
        <w:spacing w:after="0" w:line="240" w:lineRule="auto"/>
        <w:rPr>
          <w:rFonts w:cstheme="minorHAnsi"/>
          <w:sz w:val="24"/>
          <w:szCs w:val="24"/>
        </w:rPr>
      </w:pPr>
    </w:p>
    <w:p w14:paraId="116B2901" w14:textId="77777777" w:rsidR="004F70AD" w:rsidRDefault="004F70AD" w:rsidP="009D1FFB">
      <w:pPr>
        <w:spacing w:after="0" w:line="240" w:lineRule="auto"/>
        <w:rPr>
          <w:rFonts w:cstheme="minorHAnsi"/>
          <w:sz w:val="24"/>
          <w:szCs w:val="24"/>
        </w:rPr>
      </w:pPr>
    </w:p>
    <w:p w14:paraId="3B55EEAC" w14:textId="77777777" w:rsidR="004F70AD" w:rsidRDefault="004F70AD" w:rsidP="009D1FFB">
      <w:pPr>
        <w:spacing w:after="0" w:line="240" w:lineRule="auto"/>
        <w:rPr>
          <w:rFonts w:cstheme="minorHAnsi"/>
          <w:sz w:val="24"/>
          <w:szCs w:val="24"/>
        </w:rPr>
      </w:pPr>
    </w:p>
    <w:p w14:paraId="4A1E21B5" w14:textId="77777777" w:rsidR="004F70AD" w:rsidRDefault="004F70AD" w:rsidP="009D1FFB">
      <w:pPr>
        <w:spacing w:after="0" w:line="240" w:lineRule="auto"/>
        <w:rPr>
          <w:rFonts w:cstheme="minorHAnsi"/>
          <w:sz w:val="24"/>
          <w:szCs w:val="24"/>
        </w:rPr>
      </w:pPr>
    </w:p>
    <w:p w14:paraId="77676E18" w14:textId="77777777" w:rsidR="004F70AD" w:rsidRDefault="004F70AD" w:rsidP="009D1FFB">
      <w:pPr>
        <w:spacing w:after="0" w:line="240" w:lineRule="auto"/>
        <w:rPr>
          <w:rFonts w:cstheme="minorHAnsi"/>
          <w:sz w:val="24"/>
          <w:szCs w:val="24"/>
        </w:rPr>
      </w:pPr>
    </w:p>
    <w:p w14:paraId="136125F9" w14:textId="77777777" w:rsidR="004F70AD" w:rsidRDefault="004F70AD" w:rsidP="009D1FFB">
      <w:pPr>
        <w:spacing w:after="0" w:line="240" w:lineRule="auto"/>
        <w:rPr>
          <w:rFonts w:cstheme="minorHAnsi"/>
          <w:sz w:val="24"/>
          <w:szCs w:val="24"/>
        </w:rPr>
      </w:pPr>
    </w:p>
    <w:p w14:paraId="7686C269" w14:textId="77777777" w:rsidR="004F70AD" w:rsidRDefault="004F70AD" w:rsidP="009D1FFB">
      <w:pPr>
        <w:spacing w:after="0" w:line="240" w:lineRule="auto"/>
        <w:rPr>
          <w:rFonts w:cstheme="minorHAnsi"/>
          <w:sz w:val="24"/>
          <w:szCs w:val="24"/>
        </w:rPr>
      </w:pPr>
    </w:p>
    <w:p w14:paraId="13FEA52B" w14:textId="77777777" w:rsidR="004F70AD" w:rsidRDefault="004F70AD" w:rsidP="009D1FFB">
      <w:pPr>
        <w:spacing w:after="0" w:line="240" w:lineRule="auto"/>
        <w:rPr>
          <w:rFonts w:cstheme="minorHAnsi"/>
          <w:sz w:val="24"/>
          <w:szCs w:val="24"/>
        </w:rPr>
      </w:pPr>
    </w:p>
    <w:p w14:paraId="1529DB6E" w14:textId="77777777" w:rsidR="004F70AD" w:rsidRDefault="004F70AD" w:rsidP="009D1FFB">
      <w:pPr>
        <w:spacing w:after="0" w:line="240" w:lineRule="auto"/>
        <w:rPr>
          <w:rFonts w:cstheme="minorHAnsi"/>
          <w:sz w:val="24"/>
          <w:szCs w:val="24"/>
        </w:rPr>
      </w:pPr>
    </w:p>
    <w:p w14:paraId="36347E38" w14:textId="08D579F8" w:rsidR="004F70AD" w:rsidRPr="006D1ECC" w:rsidRDefault="004F70AD" w:rsidP="004F70AD">
      <w:pPr>
        <w:rPr>
          <w:rFonts w:cstheme="minorHAnsi"/>
          <w:sz w:val="24"/>
          <w:szCs w:val="24"/>
        </w:rPr>
      </w:pPr>
      <w:r>
        <w:rPr>
          <w:rStyle w:val="normaltextrun"/>
          <w:rFonts w:ascii="Calibri" w:hAnsi="Calibri" w:cs="Calibri"/>
          <w:color w:val="000000"/>
          <w:sz w:val="16"/>
          <w:szCs w:val="16"/>
          <w:shd w:val="clear" w:color="auto" w:fill="FFFFFF"/>
        </w:rPr>
        <w:t xml:space="preserve">This material is based upon work supported, in whole or in part, by Federal award number C-19-TA-VA-0011 awarded to ICF by the U.S. Department of Housing and Urban Development. The substance and findings of the work are dedicated to the public. Neither the United States Government, nor any of its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individuals, agencies, companies, products, process, services, service by trade name, trademark, manufacturer, or otherwise does not constitute or imply an endorsement, recommendation, or favoring by the author(s), contributor(s), the U.S. </w:t>
      </w:r>
      <w:proofErr w:type="gramStart"/>
      <w:r>
        <w:rPr>
          <w:rStyle w:val="normaltextrun"/>
          <w:rFonts w:ascii="Calibri" w:hAnsi="Calibri" w:cs="Calibri"/>
          <w:color w:val="000000"/>
          <w:sz w:val="16"/>
          <w:szCs w:val="16"/>
          <w:shd w:val="clear" w:color="auto" w:fill="FFFFFF"/>
        </w:rPr>
        <w:t>Government</w:t>
      </w:r>
      <w:proofErr w:type="gramEnd"/>
      <w:r>
        <w:rPr>
          <w:rStyle w:val="normaltextrun"/>
          <w:rFonts w:ascii="Calibri" w:hAnsi="Calibri" w:cs="Calibri"/>
          <w:color w:val="000000"/>
          <w:sz w:val="16"/>
          <w:szCs w:val="16"/>
          <w:shd w:val="clear" w:color="auto" w:fill="FFFFFF"/>
        </w:rPr>
        <w:t xml:space="preserve"> or any agency thereof. Opinions contained herein are those of the author(s) and do not necessarily reflect the official position of, or a position that is endorsed by, HUD or any Federal agency. </w:t>
      </w:r>
    </w:p>
    <w:sectPr w:rsidR="004F70AD" w:rsidRPr="006D1E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70DF" w14:textId="77777777" w:rsidR="00A81668" w:rsidRDefault="00A81668" w:rsidP="00BA10BA">
      <w:pPr>
        <w:spacing w:after="0" w:line="240" w:lineRule="auto"/>
      </w:pPr>
      <w:r>
        <w:separator/>
      </w:r>
    </w:p>
  </w:endnote>
  <w:endnote w:type="continuationSeparator" w:id="0">
    <w:p w14:paraId="706DC3A3" w14:textId="77777777" w:rsidR="00A81668" w:rsidRDefault="00A81668" w:rsidP="00BA10BA">
      <w:pPr>
        <w:spacing w:after="0" w:line="240" w:lineRule="auto"/>
      </w:pPr>
      <w:r>
        <w:continuationSeparator/>
      </w:r>
    </w:p>
  </w:endnote>
  <w:endnote w:type="continuationNotice" w:id="1">
    <w:p w14:paraId="505F21C2" w14:textId="77777777" w:rsidR="00A81668" w:rsidRDefault="00A81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241A" w14:textId="29AFA752" w:rsidR="00F34555" w:rsidRDefault="00962B92">
    <w:pPr>
      <w:pStyle w:val="Footer"/>
    </w:pPr>
    <w:r>
      <w:t xml:space="preserve">Stepped Rent </w:t>
    </w:r>
    <w:r w:rsidR="004F70AD">
      <w:t>[PHA Name</w:t>
    </w:r>
    <w:r w:rsidR="002E4693">
      <w:t>]</w:t>
    </w: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14ED" w14:textId="77777777" w:rsidR="00A81668" w:rsidRDefault="00A81668" w:rsidP="00BA10BA">
      <w:pPr>
        <w:spacing w:after="0" w:line="240" w:lineRule="auto"/>
      </w:pPr>
      <w:r>
        <w:separator/>
      </w:r>
    </w:p>
  </w:footnote>
  <w:footnote w:type="continuationSeparator" w:id="0">
    <w:p w14:paraId="649EA018" w14:textId="77777777" w:rsidR="00A81668" w:rsidRDefault="00A81668" w:rsidP="00BA10BA">
      <w:pPr>
        <w:spacing w:after="0" w:line="240" w:lineRule="auto"/>
      </w:pPr>
      <w:r>
        <w:continuationSeparator/>
      </w:r>
    </w:p>
  </w:footnote>
  <w:footnote w:type="continuationNotice" w:id="1">
    <w:p w14:paraId="6145607E" w14:textId="77777777" w:rsidR="00A81668" w:rsidRDefault="00A81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4B26" w14:textId="22F6681E" w:rsidR="00BA10BA" w:rsidRDefault="00896874" w:rsidP="001766C6">
    <w:pPr>
      <w:pStyle w:val="Header"/>
      <w:jc w:val="center"/>
      <w:rPr>
        <w:rFonts w:cstheme="minorHAnsi"/>
        <w:b/>
        <w:bCs/>
        <w:sz w:val="32"/>
        <w:szCs w:val="32"/>
      </w:rPr>
    </w:pPr>
    <w:r>
      <w:rPr>
        <w:rFonts w:cstheme="minorHAnsi"/>
        <w:b/>
        <w:bCs/>
        <w:sz w:val="32"/>
        <w:szCs w:val="32"/>
      </w:rPr>
      <w:t>Stepped</w:t>
    </w:r>
    <w:r w:rsidRPr="00663405">
      <w:rPr>
        <w:rFonts w:cstheme="minorHAnsi"/>
        <w:b/>
        <w:bCs/>
        <w:sz w:val="32"/>
        <w:szCs w:val="32"/>
      </w:rPr>
      <w:t xml:space="preserve"> Rent</w:t>
    </w:r>
  </w:p>
  <w:p w14:paraId="6204FAF9" w14:textId="7B59B25B" w:rsidR="001766C6" w:rsidRPr="001766C6" w:rsidRDefault="001766C6" w:rsidP="008210F7">
    <w:pPr>
      <w:spacing w:after="240" w:line="240" w:lineRule="auto"/>
      <w:jc w:val="center"/>
      <w:rPr>
        <w:rFonts w:cstheme="minorHAnsi"/>
        <w:b/>
        <w:bCs/>
        <w:sz w:val="32"/>
        <w:szCs w:val="32"/>
      </w:rPr>
    </w:pPr>
    <w:r w:rsidRPr="00663405">
      <w:rPr>
        <w:rFonts w:cstheme="minorHAnsi"/>
        <w:b/>
        <w:bCs/>
        <w:sz w:val="32"/>
        <w:szCs w:val="32"/>
      </w:rPr>
      <w:t>F</w:t>
    </w:r>
    <w:r>
      <w:rPr>
        <w:rFonts w:cstheme="minorHAnsi"/>
        <w:b/>
        <w:bCs/>
        <w:sz w:val="32"/>
        <w:szCs w:val="32"/>
      </w:rPr>
      <w:t xml:space="preserve">requently </w:t>
    </w:r>
    <w:r w:rsidRPr="00663405">
      <w:rPr>
        <w:rFonts w:cstheme="minorHAnsi"/>
        <w:b/>
        <w:bCs/>
        <w:sz w:val="32"/>
        <w:szCs w:val="32"/>
      </w:rPr>
      <w:t>A</w:t>
    </w:r>
    <w:r>
      <w:rPr>
        <w:rFonts w:cstheme="minorHAnsi"/>
        <w:b/>
        <w:bCs/>
        <w:sz w:val="32"/>
        <w:szCs w:val="32"/>
      </w:rPr>
      <w:t xml:space="preserve">sked </w:t>
    </w:r>
    <w:r w:rsidRPr="00663405">
      <w:rPr>
        <w:rFonts w:cstheme="minorHAnsi"/>
        <w:b/>
        <w:bCs/>
        <w:sz w:val="32"/>
        <w:szCs w:val="32"/>
      </w:rPr>
      <w:t>Q</w:t>
    </w:r>
    <w:r>
      <w:rPr>
        <w:rFonts w:cstheme="minorHAnsi"/>
        <w:b/>
        <w:bCs/>
        <w:sz w:val="32"/>
        <w:szCs w:val="32"/>
      </w:rPr>
      <w:t>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BBE"/>
    <w:multiLevelType w:val="hybridMultilevel"/>
    <w:tmpl w:val="3A6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7A63"/>
    <w:multiLevelType w:val="multilevel"/>
    <w:tmpl w:val="E25EE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34AE7"/>
    <w:multiLevelType w:val="hybridMultilevel"/>
    <w:tmpl w:val="33882E96"/>
    <w:lvl w:ilvl="0" w:tplc="CD56F5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05B4E"/>
    <w:multiLevelType w:val="hybridMultilevel"/>
    <w:tmpl w:val="FFFFFFFF"/>
    <w:lvl w:ilvl="0" w:tplc="18FA975E">
      <w:start w:val="1"/>
      <w:numFmt w:val="decimal"/>
      <w:lvlText w:val="%1."/>
      <w:lvlJc w:val="left"/>
      <w:pPr>
        <w:ind w:left="720" w:hanging="360"/>
      </w:pPr>
    </w:lvl>
    <w:lvl w:ilvl="1" w:tplc="6962574A">
      <w:start w:val="1"/>
      <w:numFmt w:val="lowerLetter"/>
      <w:lvlText w:val="%2."/>
      <w:lvlJc w:val="left"/>
      <w:pPr>
        <w:ind w:left="1440" w:hanging="360"/>
      </w:pPr>
    </w:lvl>
    <w:lvl w:ilvl="2" w:tplc="3B92E04E">
      <w:start w:val="1"/>
      <w:numFmt w:val="lowerRoman"/>
      <w:lvlText w:val="%3."/>
      <w:lvlJc w:val="right"/>
      <w:pPr>
        <w:ind w:left="2160" w:hanging="180"/>
      </w:pPr>
    </w:lvl>
    <w:lvl w:ilvl="3" w:tplc="C5D4E51C">
      <w:start w:val="1"/>
      <w:numFmt w:val="decimal"/>
      <w:lvlText w:val="%4."/>
      <w:lvlJc w:val="left"/>
      <w:pPr>
        <w:ind w:left="2880" w:hanging="360"/>
      </w:pPr>
    </w:lvl>
    <w:lvl w:ilvl="4" w:tplc="21F29B80">
      <w:start w:val="1"/>
      <w:numFmt w:val="lowerLetter"/>
      <w:lvlText w:val="%5."/>
      <w:lvlJc w:val="left"/>
      <w:pPr>
        <w:ind w:left="3600" w:hanging="360"/>
      </w:pPr>
    </w:lvl>
    <w:lvl w:ilvl="5" w:tplc="2EBA142A">
      <w:start w:val="1"/>
      <w:numFmt w:val="lowerRoman"/>
      <w:lvlText w:val="%6."/>
      <w:lvlJc w:val="right"/>
      <w:pPr>
        <w:ind w:left="4320" w:hanging="180"/>
      </w:pPr>
    </w:lvl>
    <w:lvl w:ilvl="6" w:tplc="E5A4776C">
      <w:start w:val="1"/>
      <w:numFmt w:val="decimal"/>
      <w:lvlText w:val="%7."/>
      <w:lvlJc w:val="left"/>
      <w:pPr>
        <w:ind w:left="5040" w:hanging="360"/>
      </w:pPr>
    </w:lvl>
    <w:lvl w:ilvl="7" w:tplc="E300050A">
      <w:start w:val="1"/>
      <w:numFmt w:val="lowerLetter"/>
      <w:lvlText w:val="%8."/>
      <w:lvlJc w:val="left"/>
      <w:pPr>
        <w:ind w:left="5760" w:hanging="360"/>
      </w:pPr>
    </w:lvl>
    <w:lvl w:ilvl="8" w:tplc="9758B8DA">
      <w:start w:val="1"/>
      <w:numFmt w:val="lowerRoman"/>
      <w:lvlText w:val="%9."/>
      <w:lvlJc w:val="right"/>
      <w:pPr>
        <w:ind w:left="6480" w:hanging="180"/>
      </w:pPr>
    </w:lvl>
  </w:abstractNum>
  <w:abstractNum w:abstractNumId="4" w15:restartNumberingAfterBreak="0">
    <w:nsid w:val="071320F9"/>
    <w:multiLevelType w:val="hybridMultilevel"/>
    <w:tmpl w:val="53B23450"/>
    <w:lvl w:ilvl="0" w:tplc="C742CCB6">
      <w:start w:val="2"/>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B5C0A"/>
    <w:multiLevelType w:val="hybridMultilevel"/>
    <w:tmpl w:val="70DC4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76D6"/>
    <w:multiLevelType w:val="hybridMultilevel"/>
    <w:tmpl w:val="75F2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E751B"/>
    <w:multiLevelType w:val="hybridMultilevel"/>
    <w:tmpl w:val="1590A6FC"/>
    <w:lvl w:ilvl="0" w:tplc="27BA8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409E3"/>
    <w:multiLevelType w:val="hybridMultilevel"/>
    <w:tmpl w:val="9D94E870"/>
    <w:lvl w:ilvl="0" w:tplc="421EDE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E153C"/>
    <w:multiLevelType w:val="multilevel"/>
    <w:tmpl w:val="B7560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A3E790F"/>
    <w:multiLevelType w:val="hybridMultilevel"/>
    <w:tmpl w:val="AD369CCC"/>
    <w:lvl w:ilvl="0" w:tplc="FED015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848D1"/>
    <w:multiLevelType w:val="hybridMultilevel"/>
    <w:tmpl w:val="5F8E51A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3F6C5A"/>
    <w:multiLevelType w:val="hybridMultilevel"/>
    <w:tmpl w:val="496057B0"/>
    <w:lvl w:ilvl="0" w:tplc="7F5C8A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15099"/>
    <w:multiLevelType w:val="hybridMultilevel"/>
    <w:tmpl w:val="B532F782"/>
    <w:lvl w:ilvl="0" w:tplc="255A6150">
      <w:start w:val="1"/>
      <w:numFmt w:val="upperLetter"/>
      <w:lvlText w:val="%1."/>
      <w:lvlJc w:val="left"/>
      <w:pPr>
        <w:ind w:left="1080" w:hanging="360"/>
      </w:pPr>
      <w:rPr>
        <w:rFonts w:asciiTheme="minorHAnsi" w:eastAsia="Calibr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AF7AC6"/>
    <w:multiLevelType w:val="hybridMultilevel"/>
    <w:tmpl w:val="5032DDD2"/>
    <w:lvl w:ilvl="0" w:tplc="6136C45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90F2D"/>
    <w:multiLevelType w:val="hybridMultilevel"/>
    <w:tmpl w:val="EC62F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457806"/>
    <w:multiLevelType w:val="hybridMultilevel"/>
    <w:tmpl w:val="C55E3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4348D"/>
    <w:multiLevelType w:val="hybridMultilevel"/>
    <w:tmpl w:val="89B2ECD6"/>
    <w:lvl w:ilvl="0" w:tplc="FD80DD34">
      <w:numFmt w:val="bullet"/>
      <w:lvlText w:val="-"/>
      <w:lvlJc w:val="left"/>
      <w:pPr>
        <w:ind w:left="1080" w:hanging="360"/>
      </w:pPr>
      <w:rPr>
        <w:rFonts w:ascii="Calibri" w:eastAsiaTheme="minorHAnsi" w:hAnsi="Calibri" w:hint="default"/>
      </w:rPr>
    </w:lvl>
    <w:lvl w:ilvl="1" w:tplc="C742CCB6">
      <w:start w:val="2"/>
      <w:numFmt w:val="bullet"/>
      <w:lvlText w:val="-"/>
      <w:lvlJc w:val="left"/>
      <w:pPr>
        <w:ind w:left="1080" w:hanging="360"/>
      </w:pPr>
      <w:rPr>
        <w:rFonts w:ascii="Calibri" w:eastAsiaTheme="minorEastAsia" w:hAnsi="Calibri" w:cs="Calibri"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8" w15:restartNumberingAfterBreak="0">
    <w:nsid w:val="33476EF8"/>
    <w:multiLevelType w:val="hybridMultilevel"/>
    <w:tmpl w:val="01928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B81004"/>
    <w:multiLevelType w:val="hybridMultilevel"/>
    <w:tmpl w:val="4D02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83035"/>
    <w:multiLevelType w:val="hybridMultilevel"/>
    <w:tmpl w:val="07DA84BA"/>
    <w:lvl w:ilvl="0" w:tplc="C742CCB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631E"/>
    <w:multiLevelType w:val="hybridMultilevel"/>
    <w:tmpl w:val="9D90208C"/>
    <w:lvl w:ilvl="0" w:tplc="C742CCB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C32BC"/>
    <w:multiLevelType w:val="hybridMultilevel"/>
    <w:tmpl w:val="1A3817A6"/>
    <w:lvl w:ilvl="0" w:tplc="BADE7F8A">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0664A17"/>
    <w:multiLevelType w:val="hybridMultilevel"/>
    <w:tmpl w:val="2352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E2949"/>
    <w:multiLevelType w:val="hybridMultilevel"/>
    <w:tmpl w:val="4AECA6BC"/>
    <w:lvl w:ilvl="0" w:tplc="998871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D567E6"/>
    <w:multiLevelType w:val="hybridMultilevel"/>
    <w:tmpl w:val="7FE4DF1C"/>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Calibri" w:eastAsiaTheme="minorEastAsia"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2754BB"/>
    <w:multiLevelType w:val="hybridMultilevel"/>
    <w:tmpl w:val="8784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E16DF"/>
    <w:multiLevelType w:val="hybridMultilevel"/>
    <w:tmpl w:val="DA602342"/>
    <w:lvl w:ilvl="0" w:tplc="5F7691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C92A2F"/>
    <w:multiLevelType w:val="hybridMultilevel"/>
    <w:tmpl w:val="FF3C2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C15E7"/>
    <w:multiLevelType w:val="hybridMultilevel"/>
    <w:tmpl w:val="A4EC86AE"/>
    <w:lvl w:ilvl="0" w:tplc="D6EC9D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36C549D"/>
    <w:multiLevelType w:val="hybridMultilevel"/>
    <w:tmpl w:val="CF9E5AEA"/>
    <w:lvl w:ilvl="0" w:tplc="BEFC43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500604"/>
    <w:multiLevelType w:val="hybridMultilevel"/>
    <w:tmpl w:val="A0F45D54"/>
    <w:lvl w:ilvl="0" w:tplc="C4C4362E">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9D0DF9"/>
    <w:multiLevelType w:val="hybridMultilevel"/>
    <w:tmpl w:val="922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856650">
    <w:abstractNumId w:val="5"/>
  </w:num>
  <w:num w:numId="2" w16cid:durableId="566453680">
    <w:abstractNumId w:val="19"/>
  </w:num>
  <w:num w:numId="3" w16cid:durableId="1141654954">
    <w:abstractNumId w:val="31"/>
  </w:num>
  <w:num w:numId="4" w16cid:durableId="1241990065">
    <w:abstractNumId w:val="8"/>
  </w:num>
  <w:num w:numId="5" w16cid:durableId="1303996732">
    <w:abstractNumId w:val="11"/>
  </w:num>
  <w:num w:numId="6" w16cid:durableId="1195533983">
    <w:abstractNumId w:val="16"/>
  </w:num>
  <w:num w:numId="7" w16cid:durableId="1351953253">
    <w:abstractNumId w:val="32"/>
  </w:num>
  <w:num w:numId="8" w16cid:durableId="2143190003">
    <w:abstractNumId w:val="6"/>
  </w:num>
  <w:num w:numId="9" w16cid:durableId="40793407">
    <w:abstractNumId w:val="18"/>
  </w:num>
  <w:num w:numId="10" w16cid:durableId="928929990">
    <w:abstractNumId w:val="9"/>
  </w:num>
  <w:num w:numId="11" w16cid:durableId="2025665050">
    <w:abstractNumId w:val="1"/>
  </w:num>
  <w:num w:numId="12" w16cid:durableId="556405655">
    <w:abstractNumId w:val="3"/>
  </w:num>
  <w:num w:numId="13" w16cid:durableId="958415861">
    <w:abstractNumId w:val="14"/>
  </w:num>
  <w:num w:numId="14" w16cid:durableId="1340427505">
    <w:abstractNumId w:val="27"/>
  </w:num>
  <w:num w:numId="15" w16cid:durableId="422266684">
    <w:abstractNumId w:val="30"/>
  </w:num>
  <w:num w:numId="16" w16cid:durableId="344554140">
    <w:abstractNumId w:val="10"/>
  </w:num>
  <w:num w:numId="17" w16cid:durableId="35937792">
    <w:abstractNumId w:val="12"/>
  </w:num>
  <w:num w:numId="18" w16cid:durableId="411270584">
    <w:abstractNumId w:val="26"/>
  </w:num>
  <w:num w:numId="19" w16cid:durableId="1996060479">
    <w:abstractNumId w:val="28"/>
  </w:num>
  <w:num w:numId="20" w16cid:durableId="771783996">
    <w:abstractNumId w:val="20"/>
  </w:num>
  <w:num w:numId="21" w16cid:durableId="1650744597">
    <w:abstractNumId w:val="4"/>
  </w:num>
  <w:num w:numId="22" w16cid:durableId="785657694">
    <w:abstractNumId w:val="2"/>
  </w:num>
  <w:num w:numId="23" w16cid:durableId="651328818">
    <w:abstractNumId w:val="21"/>
  </w:num>
  <w:num w:numId="24" w16cid:durableId="1062287603">
    <w:abstractNumId w:val="7"/>
  </w:num>
  <w:num w:numId="25" w16cid:durableId="1399787890">
    <w:abstractNumId w:val="22"/>
  </w:num>
  <w:num w:numId="26" w16cid:durableId="1462381041">
    <w:abstractNumId w:val="17"/>
  </w:num>
  <w:num w:numId="27" w16cid:durableId="384986105">
    <w:abstractNumId w:val="29"/>
  </w:num>
  <w:num w:numId="28" w16cid:durableId="1997758190">
    <w:abstractNumId w:val="13"/>
  </w:num>
  <w:num w:numId="29" w16cid:durableId="1043406143">
    <w:abstractNumId w:val="15"/>
  </w:num>
  <w:num w:numId="30" w16cid:durableId="2061126577">
    <w:abstractNumId w:val="0"/>
  </w:num>
  <w:num w:numId="31" w16cid:durableId="1950892861">
    <w:abstractNumId w:val="24"/>
  </w:num>
  <w:num w:numId="32" w16cid:durableId="1098142102">
    <w:abstractNumId w:val="23"/>
  </w:num>
  <w:num w:numId="33" w16cid:durableId="4792703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7"/>
    <w:rsid w:val="000030AB"/>
    <w:rsid w:val="00003360"/>
    <w:rsid w:val="0000392F"/>
    <w:rsid w:val="000068EE"/>
    <w:rsid w:val="00007E90"/>
    <w:rsid w:val="000136A0"/>
    <w:rsid w:val="000139EE"/>
    <w:rsid w:val="00014C0E"/>
    <w:rsid w:val="00017B3F"/>
    <w:rsid w:val="00025D7D"/>
    <w:rsid w:val="00025E6C"/>
    <w:rsid w:val="00026763"/>
    <w:rsid w:val="00027643"/>
    <w:rsid w:val="00030B6E"/>
    <w:rsid w:val="000359B5"/>
    <w:rsid w:val="0003712F"/>
    <w:rsid w:val="000372CC"/>
    <w:rsid w:val="00037615"/>
    <w:rsid w:val="00041E99"/>
    <w:rsid w:val="00043844"/>
    <w:rsid w:val="00044132"/>
    <w:rsid w:val="00044462"/>
    <w:rsid w:val="0004493E"/>
    <w:rsid w:val="000453E9"/>
    <w:rsid w:val="00045500"/>
    <w:rsid w:val="0004617A"/>
    <w:rsid w:val="00046642"/>
    <w:rsid w:val="00047EC3"/>
    <w:rsid w:val="000546B7"/>
    <w:rsid w:val="000549B9"/>
    <w:rsid w:val="00054CF1"/>
    <w:rsid w:val="00054E26"/>
    <w:rsid w:val="000551A2"/>
    <w:rsid w:val="0006309A"/>
    <w:rsid w:val="00064792"/>
    <w:rsid w:val="000648C7"/>
    <w:rsid w:val="0007398A"/>
    <w:rsid w:val="00073A1D"/>
    <w:rsid w:val="00075129"/>
    <w:rsid w:val="000775BF"/>
    <w:rsid w:val="000803F4"/>
    <w:rsid w:val="00081A5F"/>
    <w:rsid w:val="00085B5B"/>
    <w:rsid w:val="000876CD"/>
    <w:rsid w:val="00091120"/>
    <w:rsid w:val="00091B75"/>
    <w:rsid w:val="00091F00"/>
    <w:rsid w:val="000A102B"/>
    <w:rsid w:val="000A4C24"/>
    <w:rsid w:val="000A69D9"/>
    <w:rsid w:val="000B0CF5"/>
    <w:rsid w:val="000B195D"/>
    <w:rsid w:val="000B1E86"/>
    <w:rsid w:val="000B3240"/>
    <w:rsid w:val="000B344C"/>
    <w:rsid w:val="000C0065"/>
    <w:rsid w:val="000C0BE9"/>
    <w:rsid w:val="000C316A"/>
    <w:rsid w:val="000C4C11"/>
    <w:rsid w:val="000C718D"/>
    <w:rsid w:val="000D03C0"/>
    <w:rsid w:val="000D0BD3"/>
    <w:rsid w:val="000D125E"/>
    <w:rsid w:val="000D2525"/>
    <w:rsid w:val="000D26D2"/>
    <w:rsid w:val="000D2F1A"/>
    <w:rsid w:val="000D429A"/>
    <w:rsid w:val="000D6937"/>
    <w:rsid w:val="000E212F"/>
    <w:rsid w:val="000E2624"/>
    <w:rsid w:val="000E373F"/>
    <w:rsid w:val="000E5C5B"/>
    <w:rsid w:val="000E604C"/>
    <w:rsid w:val="000E7D06"/>
    <w:rsid w:val="000E7F56"/>
    <w:rsid w:val="000F042F"/>
    <w:rsid w:val="000F2056"/>
    <w:rsid w:val="000F27B1"/>
    <w:rsid w:val="000F4226"/>
    <w:rsid w:val="000F4B6E"/>
    <w:rsid w:val="000F51D6"/>
    <w:rsid w:val="000F7640"/>
    <w:rsid w:val="0010163D"/>
    <w:rsid w:val="00110036"/>
    <w:rsid w:val="00110101"/>
    <w:rsid w:val="0011047A"/>
    <w:rsid w:val="00112365"/>
    <w:rsid w:val="001126E1"/>
    <w:rsid w:val="00113B3D"/>
    <w:rsid w:val="0011442A"/>
    <w:rsid w:val="001177EA"/>
    <w:rsid w:val="001179AF"/>
    <w:rsid w:val="00117CB3"/>
    <w:rsid w:val="00122840"/>
    <w:rsid w:val="00123C0A"/>
    <w:rsid w:val="00125528"/>
    <w:rsid w:val="00125D62"/>
    <w:rsid w:val="00130204"/>
    <w:rsid w:val="001326E5"/>
    <w:rsid w:val="00133956"/>
    <w:rsid w:val="00136D1D"/>
    <w:rsid w:val="001417E7"/>
    <w:rsid w:val="00146C4A"/>
    <w:rsid w:val="00150E39"/>
    <w:rsid w:val="001515F7"/>
    <w:rsid w:val="00151E97"/>
    <w:rsid w:val="00153FE6"/>
    <w:rsid w:val="001571C7"/>
    <w:rsid w:val="00160A7B"/>
    <w:rsid w:val="00160D8D"/>
    <w:rsid w:val="00161E99"/>
    <w:rsid w:val="00163BF8"/>
    <w:rsid w:val="00164ADB"/>
    <w:rsid w:val="00166986"/>
    <w:rsid w:val="00167394"/>
    <w:rsid w:val="00170088"/>
    <w:rsid w:val="00170225"/>
    <w:rsid w:val="0017193E"/>
    <w:rsid w:val="00173F3E"/>
    <w:rsid w:val="001743E6"/>
    <w:rsid w:val="001766C6"/>
    <w:rsid w:val="001768C2"/>
    <w:rsid w:val="00176B6F"/>
    <w:rsid w:val="00177D66"/>
    <w:rsid w:val="00180E04"/>
    <w:rsid w:val="00181DE9"/>
    <w:rsid w:val="0018484E"/>
    <w:rsid w:val="00184F13"/>
    <w:rsid w:val="0018528E"/>
    <w:rsid w:val="00186FB2"/>
    <w:rsid w:val="001900FC"/>
    <w:rsid w:val="00190FCA"/>
    <w:rsid w:val="00191DCE"/>
    <w:rsid w:val="00193B47"/>
    <w:rsid w:val="00195681"/>
    <w:rsid w:val="00197813"/>
    <w:rsid w:val="001A0B48"/>
    <w:rsid w:val="001A116C"/>
    <w:rsid w:val="001A3532"/>
    <w:rsid w:val="001A36C5"/>
    <w:rsid w:val="001A4AFA"/>
    <w:rsid w:val="001A532C"/>
    <w:rsid w:val="001A5B8B"/>
    <w:rsid w:val="001A5CD0"/>
    <w:rsid w:val="001A6AB8"/>
    <w:rsid w:val="001A7CD3"/>
    <w:rsid w:val="001B3171"/>
    <w:rsid w:val="001B54F0"/>
    <w:rsid w:val="001B63A8"/>
    <w:rsid w:val="001B6995"/>
    <w:rsid w:val="001B7857"/>
    <w:rsid w:val="001C0D41"/>
    <w:rsid w:val="001C192A"/>
    <w:rsid w:val="001C1C06"/>
    <w:rsid w:val="001C313F"/>
    <w:rsid w:val="001C427C"/>
    <w:rsid w:val="001C4527"/>
    <w:rsid w:val="001C45A1"/>
    <w:rsid w:val="001C6EBF"/>
    <w:rsid w:val="001D019B"/>
    <w:rsid w:val="001D0548"/>
    <w:rsid w:val="001D236D"/>
    <w:rsid w:val="001D2A97"/>
    <w:rsid w:val="001D4293"/>
    <w:rsid w:val="001D6469"/>
    <w:rsid w:val="001D7B69"/>
    <w:rsid w:val="001E0795"/>
    <w:rsid w:val="001E5C74"/>
    <w:rsid w:val="001E60C6"/>
    <w:rsid w:val="001E7B05"/>
    <w:rsid w:val="001F1D2F"/>
    <w:rsid w:val="001F29BA"/>
    <w:rsid w:val="001F3F15"/>
    <w:rsid w:val="001F6458"/>
    <w:rsid w:val="00200090"/>
    <w:rsid w:val="002001C4"/>
    <w:rsid w:val="0020184B"/>
    <w:rsid w:val="0020246B"/>
    <w:rsid w:val="00204192"/>
    <w:rsid w:val="00204542"/>
    <w:rsid w:val="0020764A"/>
    <w:rsid w:val="00212897"/>
    <w:rsid w:val="00212E07"/>
    <w:rsid w:val="0021599C"/>
    <w:rsid w:val="002163D9"/>
    <w:rsid w:val="00223B32"/>
    <w:rsid w:val="00223BCD"/>
    <w:rsid w:val="00225102"/>
    <w:rsid w:val="00226811"/>
    <w:rsid w:val="00231263"/>
    <w:rsid w:val="00233DF8"/>
    <w:rsid w:val="00235BCD"/>
    <w:rsid w:val="00236A8B"/>
    <w:rsid w:val="0023708F"/>
    <w:rsid w:val="00241209"/>
    <w:rsid w:val="00241B2F"/>
    <w:rsid w:val="00242D61"/>
    <w:rsid w:val="00244431"/>
    <w:rsid w:val="00246B9C"/>
    <w:rsid w:val="0024716A"/>
    <w:rsid w:val="0025170A"/>
    <w:rsid w:val="00251A57"/>
    <w:rsid w:val="002563C8"/>
    <w:rsid w:val="002573AB"/>
    <w:rsid w:val="00266F0D"/>
    <w:rsid w:val="00272520"/>
    <w:rsid w:val="00273A17"/>
    <w:rsid w:val="00273D64"/>
    <w:rsid w:val="00276C9C"/>
    <w:rsid w:val="002809D3"/>
    <w:rsid w:val="00280E11"/>
    <w:rsid w:val="002810AF"/>
    <w:rsid w:val="00281611"/>
    <w:rsid w:val="00282868"/>
    <w:rsid w:val="00285EE4"/>
    <w:rsid w:val="002864B9"/>
    <w:rsid w:val="0029392D"/>
    <w:rsid w:val="00295225"/>
    <w:rsid w:val="00295C75"/>
    <w:rsid w:val="00296956"/>
    <w:rsid w:val="002979EE"/>
    <w:rsid w:val="00297C52"/>
    <w:rsid w:val="00297DE6"/>
    <w:rsid w:val="00297FC1"/>
    <w:rsid w:val="002A546C"/>
    <w:rsid w:val="002A68E2"/>
    <w:rsid w:val="002A6F3A"/>
    <w:rsid w:val="002B1EFB"/>
    <w:rsid w:val="002B2A75"/>
    <w:rsid w:val="002B4B88"/>
    <w:rsid w:val="002B6BD7"/>
    <w:rsid w:val="002C4719"/>
    <w:rsid w:val="002C5369"/>
    <w:rsid w:val="002C6E5F"/>
    <w:rsid w:val="002D0902"/>
    <w:rsid w:val="002D2369"/>
    <w:rsid w:val="002D5C6E"/>
    <w:rsid w:val="002D7B77"/>
    <w:rsid w:val="002E1F02"/>
    <w:rsid w:val="002E45B9"/>
    <w:rsid w:val="002E4693"/>
    <w:rsid w:val="002E4B22"/>
    <w:rsid w:val="002E59AC"/>
    <w:rsid w:val="002E639F"/>
    <w:rsid w:val="002E6917"/>
    <w:rsid w:val="002E7DDA"/>
    <w:rsid w:val="002F1B70"/>
    <w:rsid w:val="002F1D15"/>
    <w:rsid w:val="002F504F"/>
    <w:rsid w:val="002F53EA"/>
    <w:rsid w:val="002F5BA2"/>
    <w:rsid w:val="002F5FC6"/>
    <w:rsid w:val="002F67D9"/>
    <w:rsid w:val="002F693A"/>
    <w:rsid w:val="003019EA"/>
    <w:rsid w:val="00301A1E"/>
    <w:rsid w:val="00301AD9"/>
    <w:rsid w:val="003059D2"/>
    <w:rsid w:val="00310DDE"/>
    <w:rsid w:val="00311A07"/>
    <w:rsid w:val="00313554"/>
    <w:rsid w:val="00313BA4"/>
    <w:rsid w:val="003141DD"/>
    <w:rsid w:val="0031679E"/>
    <w:rsid w:val="00320296"/>
    <w:rsid w:val="00320F4B"/>
    <w:rsid w:val="00321743"/>
    <w:rsid w:val="00321DD2"/>
    <w:rsid w:val="003230F9"/>
    <w:rsid w:val="00323962"/>
    <w:rsid w:val="00326062"/>
    <w:rsid w:val="00326AEE"/>
    <w:rsid w:val="00330162"/>
    <w:rsid w:val="003306C7"/>
    <w:rsid w:val="003341F9"/>
    <w:rsid w:val="0033482F"/>
    <w:rsid w:val="003355FF"/>
    <w:rsid w:val="00335AE1"/>
    <w:rsid w:val="00335BF4"/>
    <w:rsid w:val="003408BE"/>
    <w:rsid w:val="00341AF5"/>
    <w:rsid w:val="00341B9C"/>
    <w:rsid w:val="00341D25"/>
    <w:rsid w:val="00342AE4"/>
    <w:rsid w:val="003447F6"/>
    <w:rsid w:val="003462DF"/>
    <w:rsid w:val="00347130"/>
    <w:rsid w:val="00351E77"/>
    <w:rsid w:val="00353E90"/>
    <w:rsid w:val="00361DAF"/>
    <w:rsid w:val="00362F5C"/>
    <w:rsid w:val="00363058"/>
    <w:rsid w:val="003633C7"/>
    <w:rsid w:val="00364666"/>
    <w:rsid w:val="003655B3"/>
    <w:rsid w:val="00367FCE"/>
    <w:rsid w:val="003706EE"/>
    <w:rsid w:val="00371D66"/>
    <w:rsid w:val="003734C1"/>
    <w:rsid w:val="00373D45"/>
    <w:rsid w:val="00377B87"/>
    <w:rsid w:val="00382235"/>
    <w:rsid w:val="0038350D"/>
    <w:rsid w:val="00385767"/>
    <w:rsid w:val="00385D65"/>
    <w:rsid w:val="003863BB"/>
    <w:rsid w:val="00387A58"/>
    <w:rsid w:val="003905E3"/>
    <w:rsid w:val="00391AEE"/>
    <w:rsid w:val="00391E1D"/>
    <w:rsid w:val="00393129"/>
    <w:rsid w:val="003932A1"/>
    <w:rsid w:val="00394AA9"/>
    <w:rsid w:val="00396495"/>
    <w:rsid w:val="0039703A"/>
    <w:rsid w:val="003A0D58"/>
    <w:rsid w:val="003A2F3D"/>
    <w:rsid w:val="003A33FB"/>
    <w:rsid w:val="003A6D9E"/>
    <w:rsid w:val="003B0D1E"/>
    <w:rsid w:val="003B173F"/>
    <w:rsid w:val="003B4563"/>
    <w:rsid w:val="003B4F37"/>
    <w:rsid w:val="003C38EC"/>
    <w:rsid w:val="003C44C7"/>
    <w:rsid w:val="003C7FDF"/>
    <w:rsid w:val="003D1262"/>
    <w:rsid w:val="003D1C0A"/>
    <w:rsid w:val="003D2C75"/>
    <w:rsid w:val="003D537B"/>
    <w:rsid w:val="003D5B7B"/>
    <w:rsid w:val="003E3759"/>
    <w:rsid w:val="003E3E45"/>
    <w:rsid w:val="003E55CF"/>
    <w:rsid w:val="003E57BD"/>
    <w:rsid w:val="003E58DF"/>
    <w:rsid w:val="003E6DA4"/>
    <w:rsid w:val="003F543D"/>
    <w:rsid w:val="003F5C24"/>
    <w:rsid w:val="003F72E1"/>
    <w:rsid w:val="004012FE"/>
    <w:rsid w:val="004030B0"/>
    <w:rsid w:val="004032EB"/>
    <w:rsid w:val="00406490"/>
    <w:rsid w:val="004124F1"/>
    <w:rsid w:val="00413DEB"/>
    <w:rsid w:val="00415D2A"/>
    <w:rsid w:val="00416B34"/>
    <w:rsid w:val="00424253"/>
    <w:rsid w:val="004243AE"/>
    <w:rsid w:val="0042532D"/>
    <w:rsid w:val="00430C85"/>
    <w:rsid w:val="00431E27"/>
    <w:rsid w:val="00431FC9"/>
    <w:rsid w:val="00432752"/>
    <w:rsid w:val="004344CD"/>
    <w:rsid w:val="004372D7"/>
    <w:rsid w:val="00441B4D"/>
    <w:rsid w:val="00446D19"/>
    <w:rsid w:val="00450C27"/>
    <w:rsid w:val="00452709"/>
    <w:rsid w:val="00456B77"/>
    <w:rsid w:val="00460402"/>
    <w:rsid w:val="00460CF3"/>
    <w:rsid w:val="0046103E"/>
    <w:rsid w:val="00461125"/>
    <w:rsid w:val="004620BC"/>
    <w:rsid w:val="00463ECF"/>
    <w:rsid w:val="00464D4C"/>
    <w:rsid w:val="00465419"/>
    <w:rsid w:val="00467D3B"/>
    <w:rsid w:val="00471CE3"/>
    <w:rsid w:val="00472C09"/>
    <w:rsid w:val="00472E18"/>
    <w:rsid w:val="00472EFB"/>
    <w:rsid w:val="00474206"/>
    <w:rsid w:val="00477DBD"/>
    <w:rsid w:val="00480A77"/>
    <w:rsid w:val="00481567"/>
    <w:rsid w:val="00483555"/>
    <w:rsid w:val="0048393B"/>
    <w:rsid w:val="00485274"/>
    <w:rsid w:val="00486010"/>
    <w:rsid w:val="0049012E"/>
    <w:rsid w:val="00491818"/>
    <w:rsid w:val="00491C80"/>
    <w:rsid w:val="0049272E"/>
    <w:rsid w:val="004A00D6"/>
    <w:rsid w:val="004A2C53"/>
    <w:rsid w:val="004A2D7B"/>
    <w:rsid w:val="004B0C2B"/>
    <w:rsid w:val="004B1427"/>
    <w:rsid w:val="004B3465"/>
    <w:rsid w:val="004B35AD"/>
    <w:rsid w:val="004B4941"/>
    <w:rsid w:val="004B558F"/>
    <w:rsid w:val="004B5FF3"/>
    <w:rsid w:val="004B7AC9"/>
    <w:rsid w:val="004C1954"/>
    <w:rsid w:val="004C31B7"/>
    <w:rsid w:val="004C4061"/>
    <w:rsid w:val="004C6A8D"/>
    <w:rsid w:val="004C6EA7"/>
    <w:rsid w:val="004D11E3"/>
    <w:rsid w:val="004D2DC4"/>
    <w:rsid w:val="004D2E29"/>
    <w:rsid w:val="004D3538"/>
    <w:rsid w:val="004D35CA"/>
    <w:rsid w:val="004D4038"/>
    <w:rsid w:val="004D50AA"/>
    <w:rsid w:val="004D5AF0"/>
    <w:rsid w:val="004E1293"/>
    <w:rsid w:val="004E1C50"/>
    <w:rsid w:val="004E35F5"/>
    <w:rsid w:val="004E43AF"/>
    <w:rsid w:val="004E4B5E"/>
    <w:rsid w:val="004F00E6"/>
    <w:rsid w:val="004F0916"/>
    <w:rsid w:val="004F0A5E"/>
    <w:rsid w:val="004F1CD6"/>
    <w:rsid w:val="004F373A"/>
    <w:rsid w:val="004F3A78"/>
    <w:rsid w:val="004F62E2"/>
    <w:rsid w:val="004F70AD"/>
    <w:rsid w:val="00506091"/>
    <w:rsid w:val="00506E15"/>
    <w:rsid w:val="00507EE7"/>
    <w:rsid w:val="00512B81"/>
    <w:rsid w:val="00513D6E"/>
    <w:rsid w:val="00514CC6"/>
    <w:rsid w:val="00514FFB"/>
    <w:rsid w:val="0051580D"/>
    <w:rsid w:val="005175D9"/>
    <w:rsid w:val="0052022B"/>
    <w:rsid w:val="00520392"/>
    <w:rsid w:val="00521886"/>
    <w:rsid w:val="00521916"/>
    <w:rsid w:val="005220C8"/>
    <w:rsid w:val="00525E5D"/>
    <w:rsid w:val="00525EDF"/>
    <w:rsid w:val="0052696F"/>
    <w:rsid w:val="00526C73"/>
    <w:rsid w:val="0052704B"/>
    <w:rsid w:val="00527A4B"/>
    <w:rsid w:val="00531761"/>
    <w:rsid w:val="005319D1"/>
    <w:rsid w:val="00531A28"/>
    <w:rsid w:val="00531BF2"/>
    <w:rsid w:val="00533A59"/>
    <w:rsid w:val="00535357"/>
    <w:rsid w:val="00537662"/>
    <w:rsid w:val="00537ABC"/>
    <w:rsid w:val="00537E50"/>
    <w:rsid w:val="00542747"/>
    <w:rsid w:val="00543060"/>
    <w:rsid w:val="0054481C"/>
    <w:rsid w:val="00545785"/>
    <w:rsid w:val="00552547"/>
    <w:rsid w:val="005526CF"/>
    <w:rsid w:val="005571C5"/>
    <w:rsid w:val="0056010B"/>
    <w:rsid w:val="00560317"/>
    <w:rsid w:val="00560463"/>
    <w:rsid w:val="00560F0B"/>
    <w:rsid w:val="005611E4"/>
    <w:rsid w:val="005628CA"/>
    <w:rsid w:val="005628E2"/>
    <w:rsid w:val="00562F75"/>
    <w:rsid w:val="00563097"/>
    <w:rsid w:val="00565CA4"/>
    <w:rsid w:val="00565E1A"/>
    <w:rsid w:val="005671B7"/>
    <w:rsid w:val="005700EB"/>
    <w:rsid w:val="0057023F"/>
    <w:rsid w:val="005713C2"/>
    <w:rsid w:val="00571D8B"/>
    <w:rsid w:val="00574848"/>
    <w:rsid w:val="005748CF"/>
    <w:rsid w:val="00575EC4"/>
    <w:rsid w:val="00576405"/>
    <w:rsid w:val="00576B9A"/>
    <w:rsid w:val="0057734C"/>
    <w:rsid w:val="00577AD3"/>
    <w:rsid w:val="00580238"/>
    <w:rsid w:val="00580774"/>
    <w:rsid w:val="005816C1"/>
    <w:rsid w:val="005826E8"/>
    <w:rsid w:val="005833BD"/>
    <w:rsid w:val="00583BDE"/>
    <w:rsid w:val="00583DE3"/>
    <w:rsid w:val="00584D7E"/>
    <w:rsid w:val="00585B9C"/>
    <w:rsid w:val="005910FF"/>
    <w:rsid w:val="00591F6E"/>
    <w:rsid w:val="0059230E"/>
    <w:rsid w:val="005932E1"/>
    <w:rsid w:val="00594DEA"/>
    <w:rsid w:val="00596273"/>
    <w:rsid w:val="005A1D70"/>
    <w:rsid w:val="005A25C0"/>
    <w:rsid w:val="005A2B53"/>
    <w:rsid w:val="005A3683"/>
    <w:rsid w:val="005A660A"/>
    <w:rsid w:val="005A6CF3"/>
    <w:rsid w:val="005B1C2A"/>
    <w:rsid w:val="005B2A99"/>
    <w:rsid w:val="005B40DC"/>
    <w:rsid w:val="005B4DA1"/>
    <w:rsid w:val="005B67CE"/>
    <w:rsid w:val="005C0A21"/>
    <w:rsid w:val="005C168B"/>
    <w:rsid w:val="005C1CE9"/>
    <w:rsid w:val="005C2477"/>
    <w:rsid w:val="005C2BE5"/>
    <w:rsid w:val="005C2D16"/>
    <w:rsid w:val="005C3FF3"/>
    <w:rsid w:val="005C5174"/>
    <w:rsid w:val="005C5861"/>
    <w:rsid w:val="005C6DDB"/>
    <w:rsid w:val="005D0F04"/>
    <w:rsid w:val="005D6126"/>
    <w:rsid w:val="005D6CD8"/>
    <w:rsid w:val="005D7395"/>
    <w:rsid w:val="005E1350"/>
    <w:rsid w:val="005E1BC5"/>
    <w:rsid w:val="005E48F4"/>
    <w:rsid w:val="005F13BE"/>
    <w:rsid w:val="005F1876"/>
    <w:rsid w:val="005F59D7"/>
    <w:rsid w:val="005F6563"/>
    <w:rsid w:val="005F6F9A"/>
    <w:rsid w:val="00600A65"/>
    <w:rsid w:val="00601D55"/>
    <w:rsid w:val="00601E98"/>
    <w:rsid w:val="00605DD9"/>
    <w:rsid w:val="0061034D"/>
    <w:rsid w:val="00610935"/>
    <w:rsid w:val="00611418"/>
    <w:rsid w:val="00613008"/>
    <w:rsid w:val="006141CF"/>
    <w:rsid w:val="00616F91"/>
    <w:rsid w:val="00616FBD"/>
    <w:rsid w:val="00617DD9"/>
    <w:rsid w:val="0062112B"/>
    <w:rsid w:val="00622867"/>
    <w:rsid w:val="00622B6B"/>
    <w:rsid w:val="00623A43"/>
    <w:rsid w:val="00623CC3"/>
    <w:rsid w:val="00626349"/>
    <w:rsid w:val="006269FC"/>
    <w:rsid w:val="00630E1F"/>
    <w:rsid w:val="0063220B"/>
    <w:rsid w:val="00635FB5"/>
    <w:rsid w:val="00636059"/>
    <w:rsid w:val="00636CDA"/>
    <w:rsid w:val="00640863"/>
    <w:rsid w:val="006420C7"/>
    <w:rsid w:val="00645547"/>
    <w:rsid w:val="00646EE0"/>
    <w:rsid w:val="00647010"/>
    <w:rsid w:val="00654455"/>
    <w:rsid w:val="0065706D"/>
    <w:rsid w:val="00660C57"/>
    <w:rsid w:val="00660E8F"/>
    <w:rsid w:val="00661161"/>
    <w:rsid w:val="00662AD5"/>
    <w:rsid w:val="00663405"/>
    <w:rsid w:val="00665935"/>
    <w:rsid w:val="006661C8"/>
    <w:rsid w:val="006665D5"/>
    <w:rsid w:val="006702A6"/>
    <w:rsid w:val="00674FF9"/>
    <w:rsid w:val="00680A79"/>
    <w:rsid w:val="00681136"/>
    <w:rsid w:val="00683D50"/>
    <w:rsid w:val="00685306"/>
    <w:rsid w:val="00685503"/>
    <w:rsid w:val="00690081"/>
    <w:rsid w:val="00690B9A"/>
    <w:rsid w:val="00690F07"/>
    <w:rsid w:val="00692ABB"/>
    <w:rsid w:val="00692AE2"/>
    <w:rsid w:val="006934E7"/>
    <w:rsid w:val="00693880"/>
    <w:rsid w:val="00693AC7"/>
    <w:rsid w:val="0069465F"/>
    <w:rsid w:val="006949F0"/>
    <w:rsid w:val="00695B17"/>
    <w:rsid w:val="0069619B"/>
    <w:rsid w:val="0069729C"/>
    <w:rsid w:val="0069744C"/>
    <w:rsid w:val="00697D0D"/>
    <w:rsid w:val="006A38D6"/>
    <w:rsid w:val="006A4A0F"/>
    <w:rsid w:val="006A6978"/>
    <w:rsid w:val="006A7179"/>
    <w:rsid w:val="006A7E28"/>
    <w:rsid w:val="006B0133"/>
    <w:rsid w:val="006B2747"/>
    <w:rsid w:val="006B55EF"/>
    <w:rsid w:val="006D066B"/>
    <w:rsid w:val="006D186A"/>
    <w:rsid w:val="006D1898"/>
    <w:rsid w:val="006D1D33"/>
    <w:rsid w:val="006D1ECC"/>
    <w:rsid w:val="006D2012"/>
    <w:rsid w:val="006D401B"/>
    <w:rsid w:val="006D46FE"/>
    <w:rsid w:val="006D4A4C"/>
    <w:rsid w:val="006D60E5"/>
    <w:rsid w:val="006D778A"/>
    <w:rsid w:val="006D799C"/>
    <w:rsid w:val="006E0553"/>
    <w:rsid w:val="006E0962"/>
    <w:rsid w:val="006E17FF"/>
    <w:rsid w:val="006E2509"/>
    <w:rsid w:val="006E28A1"/>
    <w:rsid w:val="006E2C7F"/>
    <w:rsid w:val="006E3CFE"/>
    <w:rsid w:val="006E480F"/>
    <w:rsid w:val="006E4864"/>
    <w:rsid w:val="006F0563"/>
    <w:rsid w:val="006F1AE3"/>
    <w:rsid w:val="006F2115"/>
    <w:rsid w:val="006F3542"/>
    <w:rsid w:val="006F4CF0"/>
    <w:rsid w:val="006F51DB"/>
    <w:rsid w:val="006F6FDF"/>
    <w:rsid w:val="006F72AD"/>
    <w:rsid w:val="00700214"/>
    <w:rsid w:val="007038E8"/>
    <w:rsid w:val="00704689"/>
    <w:rsid w:val="00706EF4"/>
    <w:rsid w:val="00710CD3"/>
    <w:rsid w:val="00713D8A"/>
    <w:rsid w:val="00714143"/>
    <w:rsid w:val="00714BE2"/>
    <w:rsid w:val="00715072"/>
    <w:rsid w:val="00715805"/>
    <w:rsid w:val="00715F0B"/>
    <w:rsid w:val="00715FBE"/>
    <w:rsid w:val="007170FA"/>
    <w:rsid w:val="00721101"/>
    <w:rsid w:val="007237C1"/>
    <w:rsid w:val="00723864"/>
    <w:rsid w:val="00723E94"/>
    <w:rsid w:val="0072435F"/>
    <w:rsid w:val="00724559"/>
    <w:rsid w:val="00730692"/>
    <w:rsid w:val="00731909"/>
    <w:rsid w:val="00731DBD"/>
    <w:rsid w:val="007337AB"/>
    <w:rsid w:val="00734589"/>
    <w:rsid w:val="00734CC3"/>
    <w:rsid w:val="0073545B"/>
    <w:rsid w:val="00736D0D"/>
    <w:rsid w:val="007410B3"/>
    <w:rsid w:val="0074170E"/>
    <w:rsid w:val="00745AC6"/>
    <w:rsid w:val="00747D96"/>
    <w:rsid w:val="00750A18"/>
    <w:rsid w:val="00751D55"/>
    <w:rsid w:val="00751E2C"/>
    <w:rsid w:val="0075260D"/>
    <w:rsid w:val="00753A67"/>
    <w:rsid w:val="00757F62"/>
    <w:rsid w:val="007602DC"/>
    <w:rsid w:val="00760D2D"/>
    <w:rsid w:val="0076130B"/>
    <w:rsid w:val="00764EC5"/>
    <w:rsid w:val="00764FC5"/>
    <w:rsid w:val="0076508B"/>
    <w:rsid w:val="00765F0F"/>
    <w:rsid w:val="00766BE3"/>
    <w:rsid w:val="00767268"/>
    <w:rsid w:val="00770397"/>
    <w:rsid w:val="00770DE4"/>
    <w:rsid w:val="00771680"/>
    <w:rsid w:val="00771CE9"/>
    <w:rsid w:val="00773C7B"/>
    <w:rsid w:val="007749CA"/>
    <w:rsid w:val="00774D53"/>
    <w:rsid w:val="00782487"/>
    <w:rsid w:val="00782C1F"/>
    <w:rsid w:val="00784DC4"/>
    <w:rsid w:val="0079037E"/>
    <w:rsid w:val="00792568"/>
    <w:rsid w:val="00792743"/>
    <w:rsid w:val="00794327"/>
    <w:rsid w:val="00794697"/>
    <w:rsid w:val="00794A4B"/>
    <w:rsid w:val="00795CDD"/>
    <w:rsid w:val="00796963"/>
    <w:rsid w:val="007A4685"/>
    <w:rsid w:val="007A4D0B"/>
    <w:rsid w:val="007A7A7F"/>
    <w:rsid w:val="007A7C09"/>
    <w:rsid w:val="007A7CDF"/>
    <w:rsid w:val="007B106F"/>
    <w:rsid w:val="007B53D1"/>
    <w:rsid w:val="007B64EC"/>
    <w:rsid w:val="007B701B"/>
    <w:rsid w:val="007C2E0A"/>
    <w:rsid w:val="007C3839"/>
    <w:rsid w:val="007C612D"/>
    <w:rsid w:val="007C76BD"/>
    <w:rsid w:val="007D1DE7"/>
    <w:rsid w:val="007D3C0B"/>
    <w:rsid w:val="007D48CC"/>
    <w:rsid w:val="007D54FE"/>
    <w:rsid w:val="007D6CBB"/>
    <w:rsid w:val="007E402D"/>
    <w:rsid w:val="007E6FB2"/>
    <w:rsid w:val="007E7565"/>
    <w:rsid w:val="007F0125"/>
    <w:rsid w:val="007F053C"/>
    <w:rsid w:val="007F0622"/>
    <w:rsid w:val="007F0BEC"/>
    <w:rsid w:val="007F1065"/>
    <w:rsid w:val="007F4E10"/>
    <w:rsid w:val="007F6F5D"/>
    <w:rsid w:val="00800FB2"/>
    <w:rsid w:val="00802CA6"/>
    <w:rsid w:val="00804160"/>
    <w:rsid w:val="0080417F"/>
    <w:rsid w:val="00804B03"/>
    <w:rsid w:val="00805160"/>
    <w:rsid w:val="0080544D"/>
    <w:rsid w:val="00807B4F"/>
    <w:rsid w:val="00810CBA"/>
    <w:rsid w:val="00813259"/>
    <w:rsid w:val="00813B82"/>
    <w:rsid w:val="00817321"/>
    <w:rsid w:val="0082029F"/>
    <w:rsid w:val="008210F7"/>
    <w:rsid w:val="00822EAE"/>
    <w:rsid w:val="008241A4"/>
    <w:rsid w:val="00825687"/>
    <w:rsid w:val="008275E9"/>
    <w:rsid w:val="008278AD"/>
    <w:rsid w:val="0083007E"/>
    <w:rsid w:val="0083168D"/>
    <w:rsid w:val="008328A0"/>
    <w:rsid w:val="00833B6A"/>
    <w:rsid w:val="00834F8C"/>
    <w:rsid w:val="00837F0E"/>
    <w:rsid w:val="00837FF1"/>
    <w:rsid w:val="008405EA"/>
    <w:rsid w:val="008410B6"/>
    <w:rsid w:val="0084518F"/>
    <w:rsid w:val="00845A87"/>
    <w:rsid w:val="008467EC"/>
    <w:rsid w:val="0084772D"/>
    <w:rsid w:val="008513D8"/>
    <w:rsid w:val="00852FF3"/>
    <w:rsid w:val="008542D6"/>
    <w:rsid w:val="0085494B"/>
    <w:rsid w:val="00855206"/>
    <w:rsid w:val="00860008"/>
    <w:rsid w:val="008621CD"/>
    <w:rsid w:val="00862DFB"/>
    <w:rsid w:val="008635D5"/>
    <w:rsid w:val="00867855"/>
    <w:rsid w:val="00871114"/>
    <w:rsid w:val="008725A6"/>
    <w:rsid w:val="00877346"/>
    <w:rsid w:val="00877A4A"/>
    <w:rsid w:val="00877BE8"/>
    <w:rsid w:val="00877CF3"/>
    <w:rsid w:val="00881DDE"/>
    <w:rsid w:val="008825A7"/>
    <w:rsid w:val="008852ED"/>
    <w:rsid w:val="00885B1F"/>
    <w:rsid w:val="008861F5"/>
    <w:rsid w:val="00890AC3"/>
    <w:rsid w:val="00891B8F"/>
    <w:rsid w:val="0089570E"/>
    <w:rsid w:val="00896874"/>
    <w:rsid w:val="00896F3F"/>
    <w:rsid w:val="00897056"/>
    <w:rsid w:val="008978AB"/>
    <w:rsid w:val="008A1DD8"/>
    <w:rsid w:val="008A5819"/>
    <w:rsid w:val="008A67D7"/>
    <w:rsid w:val="008A6A90"/>
    <w:rsid w:val="008A6AE7"/>
    <w:rsid w:val="008A7612"/>
    <w:rsid w:val="008A7DB8"/>
    <w:rsid w:val="008B045A"/>
    <w:rsid w:val="008B1F2B"/>
    <w:rsid w:val="008B2611"/>
    <w:rsid w:val="008B3F6C"/>
    <w:rsid w:val="008B4861"/>
    <w:rsid w:val="008B4F86"/>
    <w:rsid w:val="008B688F"/>
    <w:rsid w:val="008B7ECA"/>
    <w:rsid w:val="008C1278"/>
    <w:rsid w:val="008C2618"/>
    <w:rsid w:val="008C2974"/>
    <w:rsid w:val="008C2F61"/>
    <w:rsid w:val="008C56FD"/>
    <w:rsid w:val="008C6324"/>
    <w:rsid w:val="008D05CE"/>
    <w:rsid w:val="008D1DFE"/>
    <w:rsid w:val="008D2E74"/>
    <w:rsid w:val="008D37FB"/>
    <w:rsid w:val="008D3D38"/>
    <w:rsid w:val="008D464F"/>
    <w:rsid w:val="008D557E"/>
    <w:rsid w:val="008D581D"/>
    <w:rsid w:val="008D644A"/>
    <w:rsid w:val="008D6FFA"/>
    <w:rsid w:val="008E1337"/>
    <w:rsid w:val="008E2B41"/>
    <w:rsid w:val="008E3486"/>
    <w:rsid w:val="008E455C"/>
    <w:rsid w:val="008F1774"/>
    <w:rsid w:val="008F24E6"/>
    <w:rsid w:val="008F3249"/>
    <w:rsid w:val="008F373D"/>
    <w:rsid w:val="008F4010"/>
    <w:rsid w:val="008F599C"/>
    <w:rsid w:val="008F66AA"/>
    <w:rsid w:val="00903367"/>
    <w:rsid w:val="009036CA"/>
    <w:rsid w:val="00906759"/>
    <w:rsid w:val="0090757E"/>
    <w:rsid w:val="0090770B"/>
    <w:rsid w:val="0091035A"/>
    <w:rsid w:val="00910CFE"/>
    <w:rsid w:val="00911E07"/>
    <w:rsid w:val="0091597E"/>
    <w:rsid w:val="009169B3"/>
    <w:rsid w:val="0092151D"/>
    <w:rsid w:val="00921F4C"/>
    <w:rsid w:val="00925D21"/>
    <w:rsid w:val="00927717"/>
    <w:rsid w:val="009300E7"/>
    <w:rsid w:val="00930870"/>
    <w:rsid w:val="00931018"/>
    <w:rsid w:val="0093397F"/>
    <w:rsid w:val="009344AB"/>
    <w:rsid w:val="009345BC"/>
    <w:rsid w:val="009354E9"/>
    <w:rsid w:val="00935CC1"/>
    <w:rsid w:val="00942468"/>
    <w:rsid w:val="00943499"/>
    <w:rsid w:val="00950B14"/>
    <w:rsid w:val="00951063"/>
    <w:rsid w:val="009510F7"/>
    <w:rsid w:val="00952ED5"/>
    <w:rsid w:val="0095319A"/>
    <w:rsid w:val="00953F5F"/>
    <w:rsid w:val="00953F96"/>
    <w:rsid w:val="0095460B"/>
    <w:rsid w:val="00954CD6"/>
    <w:rsid w:val="00956088"/>
    <w:rsid w:val="009610F7"/>
    <w:rsid w:val="00961CE2"/>
    <w:rsid w:val="0096277A"/>
    <w:rsid w:val="00962B92"/>
    <w:rsid w:val="009630AE"/>
    <w:rsid w:val="009639F2"/>
    <w:rsid w:val="00964125"/>
    <w:rsid w:val="009656B8"/>
    <w:rsid w:val="00965F36"/>
    <w:rsid w:val="009660F7"/>
    <w:rsid w:val="00967A17"/>
    <w:rsid w:val="0097083E"/>
    <w:rsid w:val="0097113B"/>
    <w:rsid w:val="009717F1"/>
    <w:rsid w:val="009741B7"/>
    <w:rsid w:val="00974C4D"/>
    <w:rsid w:val="00974F38"/>
    <w:rsid w:val="009768A4"/>
    <w:rsid w:val="009774D6"/>
    <w:rsid w:val="00981696"/>
    <w:rsid w:val="00983597"/>
    <w:rsid w:val="00983F8F"/>
    <w:rsid w:val="009847BB"/>
    <w:rsid w:val="00986E1A"/>
    <w:rsid w:val="00987E82"/>
    <w:rsid w:val="0099037F"/>
    <w:rsid w:val="00991A5D"/>
    <w:rsid w:val="00993254"/>
    <w:rsid w:val="00993357"/>
    <w:rsid w:val="00996625"/>
    <w:rsid w:val="00996EA3"/>
    <w:rsid w:val="009A0460"/>
    <w:rsid w:val="009A13F9"/>
    <w:rsid w:val="009A1BDA"/>
    <w:rsid w:val="009A1F3A"/>
    <w:rsid w:val="009A427C"/>
    <w:rsid w:val="009A4A10"/>
    <w:rsid w:val="009A5BED"/>
    <w:rsid w:val="009A69ED"/>
    <w:rsid w:val="009B1428"/>
    <w:rsid w:val="009B1A88"/>
    <w:rsid w:val="009B257D"/>
    <w:rsid w:val="009B46FB"/>
    <w:rsid w:val="009B7997"/>
    <w:rsid w:val="009C1B55"/>
    <w:rsid w:val="009C2DAD"/>
    <w:rsid w:val="009C3411"/>
    <w:rsid w:val="009C42D0"/>
    <w:rsid w:val="009D087B"/>
    <w:rsid w:val="009D144C"/>
    <w:rsid w:val="009D1FFB"/>
    <w:rsid w:val="009E244E"/>
    <w:rsid w:val="009E297C"/>
    <w:rsid w:val="009E4AD7"/>
    <w:rsid w:val="009E4D39"/>
    <w:rsid w:val="009E4D7C"/>
    <w:rsid w:val="009E538D"/>
    <w:rsid w:val="009E6E72"/>
    <w:rsid w:val="009E7B86"/>
    <w:rsid w:val="009F045E"/>
    <w:rsid w:val="009F3C19"/>
    <w:rsid w:val="009F4B06"/>
    <w:rsid w:val="009F4B85"/>
    <w:rsid w:val="009F5ACD"/>
    <w:rsid w:val="009F632C"/>
    <w:rsid w:val="009F65BD"/>
    <w:rsid w:val="009F74E3"/>
    <w:rsid w:val="00A01B5C"/>
    <w:rsid w:val="00A051C1"/>
    <w:rsid w:val="00A05EE2"/>
    <w:rsid w:val="00A07AEE"/>
    <w:rsid w:val="00A10474"/>
    <w:rsid w:val="00A1247C"/>
    <w:rsid w:val="00A12590"/>
    <w:rsid w:val="00A1350E"/>
    <w:rsid w:val="00A1772C"/>
    <w:rsid w:val="00A17A82"/>
    <w:rsid w:val="00A17BC5"/>
    <w:rsid w:val="00A205F5"/>
    <w:rsid w:val="00A20A74"/>
    <w:rsid w:val="00A216FD"/>
    <w:rsid w:val="00A2225E"/>
    <w:rsid w:val="00A23AA8"/>
    <w:rsid w:val="00A23FD6"/>
    <w:rsid w:val="00A24CEA"/>
    <w:rsid w:val="00A26E40"/>
    <w:rsid w:val="00A27997"/>
    <w:rsid w:val="00A3146F"/>
    <w:rsid w:val="00A323D8"/>
    <w:rsid w:val="00A337F0"/>
    <w:rsid w:val="00A35814"/>
    <w:rsid w:val="00A35A3C"/>
    <w:rsid w:val="00A40CAC"/>
    <w:rsid w:val="00A41C3A"/>
    <w:rsid w:val="00A43C45"/>
    <w:rsid w:val="00A44633"/>
    <w:rsid w:val="00A45844"/>
    <w:rsid w:val="00A46766"/>
    <w:rsid w:val="00A50086"/>
    <w:rsid w:val="00A50D16"/>
    <w:rsid w:val="00A51262"/>
    <w:rsid w:val="00A516D0"/>
    <w:rsid w:val="00A51721"/>
    <w:rsid w:val="00A553E1"/>
    <w:rsid w:val="00A5602E"/>
    <w:rsid w:val="00A56EBF"/>
    <w:rsid w:val="00A5732E"/>
    <w:rsid w:val="00A61DDA"/>
    <w:rsid w:val="00A63F65"/>
    <w:rsid w:val="00A644D5"/>
    <w:rsid w:val="00A6524D"/>
    <w:rsid w:val="00A70B26"/>
    <w:rsid w:val="00A728C3"/>
    <w:rsid w:val="00A753DA"/>
    <w:rsid w:val="00A75A0D"/>
    <w:rsid w:val="00A81668"/>
    <w:rsid w:val="00A826CE"/>
    <w:rsid w:val="00A84103"/>
    <w:rsid w:val="00A844E4"/>
    <w:rsid w:val="00A85C5E"/>
    <w:rsid w:val="00A9065B"/>
    <w:rsid w:val="00A92400"/>
    <w:rsid w:val="00A93B66"/>
    <w:rsid w:val="00A9463C"/>
    <w:rsid w:val="00A97C5B"/>
    <w:rsid w:val="00AA11E7"/>
    <w:rsid w:val="00AA15E5"/>
    <w:rsid w:val="00AA2A31"/>
    <w:rsid w:val="00AA371F"/>
    <w:rsid w:val="00AA3CC1"/>
    <w:rsid w:val="00AA45BC"/>
    <w:rsid w:val="00AA4853"/>
    <w:rsid w:val="00AA4973"/>
    <w:rsid w:val="00AA4CFF"/>
    <w:rsid w:val="00AA5D83"/>
    <w:rsid w:val="00AA720C"/>
    <w:rsid w:val="00AB4615"/>
    <w:rsid w:val="00AB4AB5"/>
    <w:rsid w:val="00AB6C6B"/>
    <w:rsid w:val="00AC05D2"/>
    <w:rsid w:val="00AC10B1"/>
    <w:rsid w:val="00AC17E8"/>
    <w:rsid w:val="00AC2B1D"/>
    <w:rsid w:val="00AC65DB"/>
    <w:rsid w:val="00AD0D5F"/>
    <w:rsid w:val="00AD1C35"/>
    <w:rsid w:val="00AD2E52"/>
    <w:rsid w:val="00AD365D"/>
    <w:rsid w:val="00AD3C4C"/>
    <w:rsid w:val="00AD52CC"/>
    <w:rsid w:val="00AD54F4"/>
    <w:rsid w:val="00AD6005"/>
    <w:rsid w:val="00AD603E"/>
    <w:rsid w:val="00AD67C2"/>
    <w:rsid w:val="00AD7899"/>
    <w:rsid w:val="00AE01E6"/>
    <w:rsid w:val="00AE1507"/>
    <w:rsid w:val="00AE4538"/>
    <w:rsid w:val="00AE50DF"/>
    <w:rsid w:val="00AE5647"/>
    <w:rsid w:val="00AE7495"/>
    <w:rsid w:val="00AE7B89"/>
    <w:rsid w:val="00AF096A"/>
    <w:rsid w:val="00AF0B15"/>
    <w:rsid w:val="00AF1FE7"/>
    <w:rsid w:val="00AF377D"/>
    <w:rsid w:val="00AF43FA"/>
    <w:rsid w:val="00AF7B87"/>
    <w:rsid w:val="00B00158"/>
    <w:rsid w:val="00B00579"/>
    <w:rsid w:val="00B01459"/>
    <w:rsid w:val="00B0193E"/>
    <w:rsid w:val="00B01AE5"/>
    <w:rsid w:val="00B03AAD"/>
    <w:rsid w:val="00B04C18"/>
    <w:rsid w:val="00B053E3"/>
    <w:rsid w:val="00B06711"/>
    <w:rsid w:val="00B0675B"/>
    <w:rsid w:val="00B07E11"/>
    <w:rsid w:val="00B07E2C"/>
    <w:rsid w:val="00B114C0"/>
    <w:rsid w:val="00B13CB0"/>
    <w:rsid w:val="00B14DF6"/>
    <w:rsid w:val="00B168D8"/>
    <w:rsid w:val="00B172B6"/>
    <w:rsid w:val="00B179FA"/>
    <w:rsid w:val="00B216D3"/>
    <w:rsid w:val="00B234A2"/>
    <w:rsid w:val="00B26337"/>
    <w:rsid w:val="00B2687A"/>
    <w:rsid w:val="00B278D5"/>
    <w:rsid w:val="00B27DBA"/>
    <w:rsid w:val="00B3193E"/>
    <w:rsid w:val="00B33A89"/>
    <w:rsid w:val="00B343FA"/>
    <w:rsid w:val="00B35BAA"/>
    <w:rsid w:val="00B35C8C"/>
    <w:rsid w:val="00B423FD"/>
    <w:rsid w:val="00B42875"/>
    <w:rsid w:val="00B44101"/>
    <w:rsid w:val="00B46E3E"/>
    <w:rsid w:val="00B4725D"/>
    <w:rsid w:val="00B4726D"/>
    <w:rsid w:val="00B505B2"/>
    <w:rsid w:val="00B51379"/>
    <w:rsid w:val="00B51732"/>
    <w:rsid w:val="00B51E31"/>
    <w:rsid w:val="00B53350"/>
    <w:rsid w:val="00B53639"/>
    <w:rsid w:val="00B5FD6E"/>
    <w:rsid w:val="00B61EEA"/>
    <w:rsid w:val="00B63DA3"/>
    <w:rsid w:val="00B65F0D"/>
    <w:rsid w:val="00B664FA"/>
    <w:rsid w:val="00B715F2"/>
    <w:rsid w:val="00B80BEF"/>
    <w:rsid w:val="00B833FD"/>
    <w:rsid w:val="00B8633C"/>
    <w:rsid w:val="00B8709D"/>
    <w:rsid w:val="00B90D88"/>
    <w:rsid w:val="00B93231"/>
    <w:rsid w:val="00B93A1B"/>
    <w:rsid w:val="00B94C91"/>
    <w:rsid w:val="00B9621D"/>
    <w:rsid w:val="00B9667A"/>
    <w:rsid w:val="00BA10BA"/>
    <w:rsid w:val="00BA75AD"/>
    <w:rsid w:val="00BB1367"/>
    <w:rsid w:val="00BC2283"/>
    <w:rsid w:val="00BC2C33"/>
    <w:rsid w:val="00BC334E"/>
    <w:rsid w:val="00BC4F9F"/>
    <w:rsid w:val="00BC52DA"/>
    <w:rsid w:val="00BC56DA"/>
    <w:rsid w:val="00BC7F99"/>
    <w:rsid w:val="00BD2C69"/>
    <w:rsid w:val="00BD343D"/>
    <w:rsid w:val="00BD354C"/>
    <w:rsid w:val="00BD55FD"/>
    <w:rsid w:val="00BD7427"/>
    <w:rsid w:val="00BD7626"/>
    <w:rsid w:val="00BE202E"/>
    <w:rsid w:val="00BE2BAD"/>
    <w:rsid w:val="00BE424C"/>
    <w:rsid w:val="00BE7DE1"/>
    <w:rsid w:val="00BF29EC"/>
    <w:rsid w:val="00BF2ACE"/>
    <w:rsid w:val="00BF2B6F"/>
    <w:rsid w:val="00BF4EEC"/>
    <w:rsid w:val="00BF69AD"/>
    <w:rsid w:val="00C0117E"/>
    <w:rsid w:val="00C01462"/>
    <w:rsid w:val="00C027C2"/>
    <w:rsid w:val="00C040C8"/>
    <w:rsid w:val="00C044F6"/>
    <w:rsid w:val="00C10496"/>
    <w:rsid w:val="00C15D35"/>
    <w:rsid w:val="00C16BA0"/>
    <w:rsid w:val="00C171CD"/>
    <w:rsid w:val="00C17CDD"/>
    <w:rsid w:val="00C17E6F"/>
    <w:rsid w:val="00C2058D"/>
    <w:rsid w:val="00C2085C"/>
    <w:rsid w:val="00C20DF4"/>
    <w:rsid w:val="00C21D7E"/>
    <w:rsid w:val="00C22416"/>
    <w:rsid w:val="00C227B2"/>
    <w:rsid w:val="00C233EC"/>
    <w:rsid w:val="00C23BAD"/>
    <w:rsid w:val="00C25378"/>
    <w:rsid w:val="00C258DE"/>
    <w:rsid w:val="00C3154F"/>
    <w:rsid w:val="00C321EE"/>
    <w:rsid w:val="00C323EF"/>
    <w:rsid w:val="00C3328B"/>
    <w:rsid w:val="00C33409"/>
    <w:rsid w:val="00C33BE1"/>
    <w:rsid w:val="00C33EC1"/>
    <w:rsid w:val="00C40714"/>
    <w:rsid w:val="00C41A2E"/>
    <w:rsid w:val="00C42E81"/>
    <w:rsid w:val="00C458AC"/>
    <w:rsid w:val="00C52B5E"/>
    <w:rsid w:val="00C61F88"/>
    <w:rsid w:val="00C624A4"/>
    <w:rsid w:val="00C645D4"/>
    <w:rsid w:val="00C6526C"/>
    <w:rsid w:val="00C677A2"/>
    <w:rsid w:val="00C732BA"/>
    <w:rsid w:val="00C738DB"/>
    <w:rsid w:val="00C741CD"/>
    <w:rsid w:val="00C80749"/>
    <w:rsid w:val="00C812D3"/>
    <w:rsid w:val="00C818CF"/>
    <w:rsid w:val="00C821C7"/>
    <w:rsid w:val="00C82878"/>
    <w:rsid w:val="00C83308"/>
    <w:rsid w:val="00C8346B"/>
    <w:rsid w:val="00C84991"/>
    <w:rsid w:val="00C85198"/>
    <w:rsid w:val="00C90182"/>
    <w:rsid w:val="00C90A18"/>
    <w:rsid w:val="00C90E3F"/>
    <w:rsid w:val="00C924BC"/>
    <w:rsid w:val="00C931B7"/>
    <w:rsid w:val="00C93451"/>
    <w:rsid w:val="00C93719"/>
    <w:rsid w:val="00C93AD4"/>
    <w:rsid w:val="00C95909"/>
    <w:rsid w:val="00CA0782"/>
    <w:rsid w:val="00CA1763"/>
    <w:rsid w:val="00CA1A29"/>
    <w:rsid w:val="00CA2E9C"/>
    <w:rsid w:val="00CA5B23"/>
    <w:rsid w:val="00CA75D7"/>
    <w:rsid w:val="00CA7C3C"/>
    <w:rsid w:val="00CB0292"/>
    <w:rsid w:val="00CB0D81"/>
    <w:rsid w:val="00CB246F"/>
    <w:rsid w:val="00CB291C"/>
    <w:rsid w:val="00CB44B8"/>
    <w:rsid w:val="00CB59D0"/>
    <w:rsid w:val="00CC0E09"/>
    <w:rsid w:val="00CC2C56"/>
    <w:rsid w:val="00CC2E78"/>
    <w:rsid w:val="00CC59C1"/>
    <w:rsid w:val="00CC5F48"/>
    <w:rsid w:val="00CC602F"/>
    <w:rsid w:val="00CC690D"/>
    <w:rsid w:val="00CC6BC9"/>
    <w:rsid w:val="00CC718B"/>
    <w:rsid w:val="00CD05ED"/>
    <w:rsid w:val="00CD2797"/>
    <w:rsid w:val="00CD520C"/>
    <w:rsid w:val="00CD72A4"/>
    <w:rsid w:val="00CDA7E5"/>
    <w:rsid w:val="00CE05B7"/>
    <w:rsid w:val="00CE493E"/>
    <w:rsid w:val="00CE4983"/>
    <w:rsid w:val="00CE54BF"/>
    <w:rsid w:val="00CE5B74"/>
    <w:rsid w:val="00CE7C4E"/>
    <w:rsid w:val="00CF0B56"/>
    <w:rsid w:val="00CF199D"/>
    <w:rsid w:val="00CF3EFA"/>
    <w:rsid w:val="00CF785E"/>
    <w:rsid w:val="00D0162E"/>
    <w:rsid w:val="00D01A0A"/>
    <w:rsid w:val="00D029F8"/>
    <w:rsid w:val="00D04580"/>
    <w:rsid w:val="00D0459C"/>
    <w:rsid w:val="00D05CDA"/>
    <w:rsid w:val="00D05E56"/>
    <w:rsid w:val="00D06970"/>
    <w:rsid w:val="00D07C9E"/>
    <w:rsid w:val="00D112E2"/>
    <w:rsid w:val="00D117EA"/>
    <w:rsid w:val="00D1364A"/>
    <w:rsid w:val="00D1783E"/>
    <w:rsid w:val="00D17E50"/>
    <w:rsid w:val="00D20596"/>
    <w:rsid w:val="00D22229"/>
    <w:rsid w:val="00D2295C"/>
    <w:rsid w:val="00D22BD5"/>
    <w:rsid w:val="00D26EF3"/>
    <w:rsid w:val="00D27856"/>
    <w:rsid w:val="00D27A99"/>
    <w:rsid w:val="00D31F15"/>
    <w:rsid w:val="00D321B2"/>
    <w:rsid w:val="00D3261D"/>
    <w:rsid w:val="00D344AE"/>
    <w:rsid w:val="00D350C8"/>
    <w:rsid w:val="00D354B1"/>
    <w:rsid w:val="00D40729"/>
    <w:rsid w:val="00D41119"/>
    <w:rsid w:val="00D4619F"/>
    <w:rsid w:val="00D54283"/>
    <w:rsid w:val="00D55CA7"/>
    <w:rsid w:val="00D5712B"/>
    <w:rsid w:val="00D579B1"/>
    <w:rsid w:val="00D61AE3"/>
    <w:rsid w:val="00D6284E"/>
    <w:rsid w:val="00D64187"/>
    <w:rsid w:val="00D6426F"/>
    <w:rsid w:val="00D709BA"/>
    <w:rsid w:val="00D70F52"/>
    <w:rsid w:val="00D7129A"/>
    <w:rsid w:val="00D727C4"/>
    <w:rsid w:val="00D764FC"/>
    <w:rsid w:val="00D80B24"/>
    <w:rsid w:val="00D8745B"/>
    <w:rsid w:val="00D916F4"/>
    <w:rsid w:val="00D91D7E"/>
    <w:rsid w:val="00D92B3A"/>
    <w:rsid w:val="00D9357E"/>
    <w:rsid w:val="00D94134"/>
    <w:rsid w:val="00D94F4B"/>
    <w:rsid w:val="00D95FA2"/>
    <w:rsid w:val="00DA0154"/>
    <w:rsid w:val="00DA0524"/>
    <w:rsid w:val="00DA1AEC"/>
    <w:rsid w:val="00DA4061"/>
    <w:rsid w:val="00DA580C"/>
    <w:rsid w:val="00DA5C2D"/>
    <w:rsid w:val="00DA6992"/>
    <w:rsid w:val="00DA6B21"/>
    <w:rsid w:val="00DB0242"/>
    <w:rsid w:val="00DB0729"/>
    <w:rsid w:val="00DB080A"/>
    <w:rsid w:val="00DB144E"/>
    <w:rsid w:val="00DB1555"/>
    <w:rsid w:val="00DB2282"/>
    <w:rsid w:val="00DB2A7D"/>
    <w:rsid w:val="00DB2B81"/>
    <w:rsid w:val="00DB39B5"/>
    <w:rsid w:val="00DB7F25"/>
    <w:rsid w:val="00DC0965"/>
    <w:rsid w:val="00DC2317"/>
    <w:rsid w:val="00DC4824"/>
    <w:rsid w:val="00DD0DCC"/>
    <w:rsid w:val="00DD211D"/>
    <w:rsid w:val="00DD3126"/>
    <w:rsid w:val="00DD3463"/>
    <w:rsid w:val="00DD487A"/>
    <w:rsid w:val="00DD4908"/>
    <w:rsid w:val="00DD620C"/>
    <w:rsid w:val="00DD71A0"/>
    <w:rsid w:val="00DE3436"/>
    <w:rsid w:val="00DE3809"/>
    <w:rsid w:val="00DE4E14"/>
    <w:rsid w:val="00DE5115"/>
    <w:rsid w:val="00DE5210"/>
    <w:rsid w:val="00DE7032"/>
    <w:rsid w:val="00DF0400"/>
    <w:rsid w:val="00DF4B2B"/>
    <w:rsid w:val="00DF540C"/>
    <w:rsid w:val="00DF61E0"/>
    <w:rsid w:val="00E00686"/>
    <w:rsid w:val="00E015A8"/>
    <w:rsid w:val="00E02295"/>
    <w:rsid w:val="00E026E6"/>
    <w:rsid w:val="00E03723"/>
    <w:rsid w:val="00E05553"/>
    <w:rsid w:val="00E06ED4"/>
    <w:rsid w:val="00E10289"/>
    <w:rsid w:val="00E1132E"/>
    <w:rsid w:val="00E1190E"/>
    <w:rsid w:val="00E12DE7"/>
    <w:rsid w:val="00E13597"/>
    <w:rsid w:val="00E13C9E"/>
    <w:rsid w:val="00E13FF4"/>
    <w:rsid w:val="00E157CA"/>
    <w:rsid w:val="00E160C0"/>
    <w:rsid w:val="00E215F6"/>
    <w:rsid w:val="00E21C13"/>
    <w:rsid w:val="00E23010"/>
    <w:rsid w:val="00E238C6"/>
    <w:rsid w:val="00E25950"/>
    <w:rsid w:val="00E2718A"/>
    <w:rsid w:val="00E277C7"/>
    <w:rsid w:val="00E278E7"/>
    <w:rsid w:val="00E27D4F"/>
    <w:rsid w:val="00E31154"/>
    <w:rsid w:val="00E34716"/>
    <w:rsid w:val="00E35C46"/>
    <w:rsid w:val="00E35D86"/>
    <w:rsid w:val="00E46710"/>
    <w:rsid w:val="00E47D81"/>
    <w:rsid w:val="00E55D30"/>
    <w:rsid w:val="00E63628"/>
    <w:rsid w:val="00E65798"/>
    <w:rsid w:val="00E658A8"/>
    <w:rsid w:val="00E673B7"/>
    <w:rsid w:val="00E70AB9"/>
    <w:rsid w:val="00E70E95"/>
    <w:rsid w:val="00E71065"/>
    <w:rsid w:val="00E71899"/>
    <w:rsid w:val="00E7424A"/>
    <w:rsid w:val="00E7449B"/>
    <w:rsid w:val="00E74C07"/>
    <w:rsid w:val="00E752DF"/>
    <w:rsid w:val="00E75DE0"/>
    <w:rsid w:val="00E762F9"/>
    <w:rsid w:val="00E770F3"/>
    <w:rsid w:val="00E814BD"/>
    <w:rsid w:val="00E8191A"/>
    <w:rsid w:val="00E81E24"/>
    <w:rsid w:val="00E8391B"/>
    <w:rsid w:val="00E859A3"/>
    <w:rsid w:val="00E87F7D"/>
    <w:rsid w:val="00E903BA"/>
    <w:rsid w:val="00E92462"/>
    <w:rsid w:val="00E93F20"/>
    <w:rsid w:val="00E9431B"/>
    <w:rsid w:val="00E94F3A"/>
    <w:rsid w:val="00E95DC0"/>
    <w:rsid w:val="00E96B24"/>
    <w:rsid w:val="00E96CCA"/>
    <w:rsid w:val="00E976EF"/>
    <w:rsid w:val="00EA011F"/>
    <w:rsid w:val="00EA4E4B"/>
    <w:rsid w:val="00EA7A3C"/>
    <w:rsid w:val="00EB088C"/>
    <w:rsid w:val="00EB186E"/>
    <w:rsid w:val="00EB1AD7"/>
    <w:rsid w:val="00EB2863"/>
    <w:rsid w:val="00EB3E7D"/>
    <w:rsid w:val="00EB4EA1"/>
    <w:rsid w:val="00EB5D1C"/>
    <w:rsid w:val="00EB74BC"/>
    <w:rsid w:val="00EC09CD"/>
    <w:rsid w:val="00EC0A4B"/>
    <w:rsid w:val="00EC1831"/>
    <w:rsid w:val="00EC2A7A"/>
    <w:rsid w:val="00EC78F5"/>
    <w:rsid w:val="00ED08C1"/>
    <w:rsid w:val="00ED1981"/>
    <w:rsid w:val="00ED19CE"/>
    <w:rsid w:val="00ED2690"/>
    <w:rsid w:val="00ED4C03"/>
    <w:rsid w:val="00ED4C82"/>
    <w:rsid w:val="00ED6E53"/>
    <w:rsid w:val="00ED7EB0"/>
    <w:rsid w:val="00EE1663"/>
    <w:rsid w:val="00EF223E"/>
    <w:rsid w:val="00EF2B8C"/>
    <w:rsid w:val="00EF2C8E"/>
    <w:rsid w:val="00EF4FAB"/>
    <w:rsid w:val="00EF514F"/>
    <w:rsid w:val="00EF6CB3"/>
    <w:rsid w:val="00F0138A"/>
    <w:rsid w:val="00F01CAC"/>
    <w:rsid w:val="00F028F7"/>
    <w:rsid w:val="00F034C9"/>
    <w:rsid w:val="00F06225"/>
    <w:rsid w:val="00F11E26"/>
    <w:rsid w:val="00F15030"/>
    <w:rsid w:val="00F1561A"/>
    <w:rsid w:val="00F15B83"/>
    <w:rsid w:val="00F170D1"/>
    <w:rsid w:val="00F222B0"/>
    <w:rsid w:val="00F24F85"/>
    <w:rsid w:val="00F255E3"/>
    <w:rsid w:val="00F257B4"/>
    <w:rsid w:val="00F308EA"/>
    <w:rsid w:val="00F30D0E"/>
    <w:rsid w:val="00F31A23"/>
    <w:rsid w:val="00F34133"/>
    <w:rsid w:val="00F342AE"/>
    <w:rsid w:val="00F34555"/>
    <w:rsid w:val="00F34A63"/>
    <w:rsid w:val="00F378C4"/>
    <w:rsid w:val="00F4193B"/>
    <w:rsid w:val="00F42BEC"/>
    <w:rsid w:val="00F43B32"/>
    <w:rsid w:val="00F46096"/>
    <w:rsid w:val="00F4636B"/>
    <w:rsid w:val="00F46550"/>
    <w:rsid w:val="00F50C58"/>
    <w:rsid w:val="00F51A46"/>
    <w:rsid w:val="00F53247"/>
    <w:rsid w:val="00F54999"/>
    <w:rsid w:val="00F566AC"/>
    <w:rsid w:val="00F56A8F"/>
    <w:rsid w:val="00F61C93"/>
    <w:rsid w:val="00F6229F"/>
    <w:rsid w:val="00F63E6D"/>
    <w:rsid w:val="00F64391"/>
    <w:rsid w:val="00F65CFB"/>
    <w:rsid w:val="00F67186"/>
    <w:rsid w:val="00F7018D"/>
    <w:rsid w:val="00F7022E"/>
    <w:rsid w:val="00F7599E"/>
    <w:rsid w:val="00F75E54"/>
    <w:rsid w:val="00F77E7E"/>
    <w:rsid w:val="00F8165F"/>
    <w:rsid w:val="00F81777"/>
    <w:rsid w:val="00F827EB"/>
    <w:rsid w:val="00F83B70"/>
    <w:rsid w:val="00F84F80"/>
    <w:rsid w:val="00F861EC"/>
    <w:rsid w:val="00F86644"/>
    <w:rsid w:val="00F871CF"/>
    <w:rsid w:val="00F87D0E"/>
    <w:rsid w:val="00F90926"/>
    <w:rsid w:val="00F911F3"/>
    <w:rsid w:val="00F92535"/>
    <w:rsid w:val="00F9431D"/>
    <w:rsid w:val="00FA09F0"/>
    <w:rsid w:val="00FA23EB"/>
    <w:rsid w:val="00FA3316"/>
    <w:rsid w:val="00FA437B"/>
    <w:rsid w:val="00FA4E89"/>
    <w:rsid w:val="00FA56C0"/>
    <w:rsid w:val="00FB00CF"/>
    <w:rsid w:val="00FB03C9"/>
    <w:rsid w:val="00FB4E6A"/>
    <w:rsid w:val="00FB5A42"/>
    <w:rsid w:val="00FB6DCD"/>
    <w:rsid w:val="00FB7250"/>
    <w:rsid w:val="00FB7C58"/>
    <w:rsid w:val="00FC0729"/>
    <w:rsid w:val="00FC451E"/>
    <w:rsid w:val="00FC537F"/>
    <w:rsid w:val="00FD06FD"/>
    <w:rsid w:val="00FD1C2B"/>
    <w:rsid w:val="00FD2100"/>
    <w:rsid w:val="00FD3414"/>
    <w:rsid w:val="00FD4684"/>
    <w:rsid w:val="00FD65A6"/>
    <w:rsid w:val="00FE00A7"/>
    <w:rsid w:val="00FE18E4"/>
    <w:rsid w:val="00FE1D67"/>
    <w:rsid w:val="00FE282E"/>
    <w:rsid w:val="00FE3133"/>
    <w:rsid w:val="00FE450D"/>
    <w:rsid w:val="00FE4638"/>
    <w:rsid w:val="00FF0EAF"/>
    <w:rsid w:val="00FF0FB1"/>
    <w:rsid w:val="00FF2324"/>
    <w:rsid w:val="00FF308B"/>
    <w:rsid w:val="00FF3D01"/>
    <w:rsid w:val="00FF5AB2"/>
    <w:rsid w:val="00FF69F9"/>
    <w:rsid w:val="016F6FA8"/>
    <w:rsid w:val="024F2C0B"/>
    <w:rsid w:val="0259B17E"/>
    <w:rsid w:val="03A05514"/>
    <w:rsid w:val="0532E0BA"/>
    <w:rsid w:val="0548603D"/>
    <w:rsid w:val="0586CCCD"/>
    <w:rsid w:val="05C6DD9C"/>
    <w:rsid w:val="069106A9"/>
    <w:rsid w:val="079F1712"/>
    <w:rsid w:val="07C6FBA6"/>
    <w:rsid w:val="07E530A2"/>
    <w:rsid w:val="086ADD8D"/>
    <w:rsid w:val="08F99526"/>
    <w:rsid w:val="09326C4C"/>
    <w:rsid w:val="099B1271"/>
    <w:rsid w:val="09A80B57"/>
    <w:rsid w:val="09B58848"/>
    <w:rsid w:val="0A0FFC3A"/>
    <w:rsid w:val="0C11381E"/>
    <w:rsid w:val="0C6B0051"/>
    <w:rsid w:val="0CD677D2"/>
    <w:rsid w:val="0CF36374"/>
    <w:rsid w:val="0CF4EE2F"/>
    <w:rsid w:val="0DFE558B"/>
    <w:rsid w:val="0EBCC8CF"/>
    <w:rsid w:val="0FB826D9"/>
    <w:rsid w:val="0FFD6B55"/>
    <w:rsid w:val="0FFDB4AA"/>
    <w:rsid w:val="1002A677"/>
    <w:rsid w:val="10D69598"/>
    <w:rsid w:val="10E8AD31"/>
    <w:rsid w:val="115011ED"/>
    <w:rsid w:val="12A3292B"/>
    <w:rsid w:val="12D5F493"/>
    <w:rsid w:val="14277130"/>
    <w:rsid w:val="14E66542"/>
    <w:rsid w:val="15F82C99"/>
    <w:rsid w:val="167AC469"/>
    <w:rsid w:val="1716AE8B"/>
    <w:rsid w:val="173436A3"/>
    <w:rsid w:val="18DC7EDF"/>
    <w:rsid w:val="19580580"/>
    <w:rsid w:val="196CD6C4"/>
    <w:rsid w:val="1980DD57"/>
    <w:rsid w:val="199E70F7"/>
    <w:rsid w:val="19AA12FE"/>
    <w:rsid w:val="1A1678C4"/>
    <w:rsid w:val="1A2648FE"/>
    <w:rsid w:val="1A4A66B2"/>
    <w:rsid w:val="1AC033A2"/>
    <w:rsid w:val="1C171D30"/>
    <w:rsid w:val="1C4A17DB"/>
    <w:rsid w:val="1CBE9326"/>
    <w:rsid w:val="1CFF6FA4"/>
    <w:rsid w:val="1DF84E12"/>
    <w:rsid w:val="1E749B77"/>
    <w:rsid w:val="1EDD60F9"/>
    <w:rsid w:val="1F092F8B"/>
    <w:rsid w:val="1F330EBB"/>
    <w:rsid w:val="1FA7EEAD"/>
    <w:rsid w:val="2116011A"/>
    <w:rsid w:val="216FC94D"/>
    <w:rsid w:val="21D4745E"/>
    <w:rsid w:val="2203F8BA"/>
    <w:rsid w:val="24D882FD"/>
    <w:rsid w:val="24D90561"/>
    <w:rsid w:val="24F81CD1"/>
    <w:rsid w:val="2517D7C6"/>
    <w:rsid w:val="2591552C"/>
    <w:rsid w:val="26463802"/>
    <w:rsid w:val="27B3980A"/>
    <w:rsid w:val="28629DFB"/>
    <w:rsid w:val="28770C58"/>
    <w:rsid w:val="28CAE139"/>
    <w:rsid w:val="290B8219"/>
    <w:rsid w:val="29926FF8"/>
    <w:rsid w:val="29E31CB0"/>
    <w:rsid w:val="2A1DE891"/>
    <w:rsid w:val="2A77B0C4"/>
    <w:rsid w:val="2B0DFA55"/>
    <w:rsid w:val="2BBCF394"/>
    <w:rsid w:val="2C19E3F0"/>
    <w:rsid w:val="2CC05DC7"/>
    <w:rsid w:val="2D3DF48D"/>
    <w:rsid w:val="2D840539"/>
    <w:rsid w:val="2D897741"/>
    <w:rsid w:val="2EE9D1D0"/>
    <w:rsid w:val="2EFD1859"/>
    <w:rsid w:val="2F61C36A"/>
    <w:rsid w:val="311BE62C"/>
    <w:rsid w:val="31A1184A"/>
    <w:rsid w:val="31B911B7"/>
    <w:rsid w:val="3209DDCC"/>
    <w:rsid w:val="3408F77D"/>
    <w:rsid w:val="356504CA"/>
    <w:rsid w:val="359F9D54"/>
    <w:rsid w:val="36E81175"/>
    <w:rsid w:val="372B74CD"/>
    <w:rsid w:val="37501EBF"/>
    <w:rsid w:val="3777CD81"/>
    <w:rsid w:val="38122036"/>
    <w:rsid w:val="38D0937A"/>
    <w:rsid w:val="39054BB1"/>
    <w:rsid w:val="3A1CA4CB"/>
    <w:rsid w:val="3A7F647A"/>
    <w:rsid w:val="3A9D49F8"/>
    <w:rsid w:val="3AAA6A5E"/>
    <w:rsid w:val="3B6ADE1A"/>
    <w:rsid w:val="3D9C7CB9"/>
    <w:rsid w:val="3EB816AA"/>
    <w:rsid w:val="3F972CD8"/>
    <w:rsid w:val="3F9C2DE2"/>
    <w:rsid w:val="3FAE2A26"/>
    <w:rsid w:val="3FE91835"/>
    <w:rsid w:val="4010A92D"/>
    <w:rsid w:val="4034C6E1"/>
    <w:rsid w:val="41CFCCF9"/>
    <w:rsid w:val="41E5CE28"/>
    <w:rsid w:val="42FA04B4"/>
    <w:rsid w:val="440A8F4D"/>
    <w:rsid w:val="4439C689"/>
    <w:rsid w:val="44F91E65"/>
    <w:rsid w:val="4577371D"/>
    <w:rsid w:val="457B518E"/>
    <w:rsid w:val="47E773F3"/>
    <w:rsid w:val="48D71004"/>
    <w:rsid w:val="492F68EB"/>
    <w:rsid w:val="493FB629"/>
    <w:rsid w:val="49605C7C"/>
    <w:rsid w:val="4A2FF053"/>
    <w:rsid w:val="4B47DA42"/>
    <w:rsid w:val="4B7B5D03"/>
    <w:rsid w:val="4BB27E2B"/>
    <w:rsid w:val="4C04FDD3"/>
    <w:rsid w:val="4C837AEC"/>
    <w:rsid w:val="4D1FEABE"/>
    <w:rsid w:val="4D3532B7"/>
    <w:rsid w:val="4D6451EB"/>
    <w:rsid w:val="4D6FFE98"/>
    <w:rsid w:val="4D9DF839"/>
    <w:rsid w:val="4DFCC176"/>
    <w:rsid w:val="4E0B9F68"/>
    <w:rsid w:val="4E0BC02B"/>
    <w:rsid w:val="4E1BDE20"/>
    <w:rsid w:val="4F6BF9F7"/>
    <w:rsid w:val="501273CE"/>
    <w:rsid w:val="5013D494"/>
    <w:rsid w:val="50168E3F"/>
    <w:rsid w:val="508BF023"/>
    <w:rsid w:val="50950B9E"/>
    <w:rsid w:val="50E8E07F"/>
    <w:rsid w:val="51876CD0"/>
    <w:rsid w:val="51EDAB78"/>
    <w:rsid w:val="51F5662D"/>
    <w:rsid w:val="524F2E60"/>
    <w:rsid w:val="52B3D971"/>
    <w:rsid w:val="53CD9FA3"/>
    <w:rsid w:val="53EB3192"/>
    <w:rsid w:val="546DFC33"/>
    <w:rsid w:val="54A28199"/>
    <w:rsid w:val="54DE5D0D"/>
    <w:rsid w:val="54DFBDD3"/>
    <w:rsid w:val="56BC0CE3"/>
    <w:rsid w:val="56C12281"/>
    <w:rsid w:val="5783F095"/>
    <w:rsid w:val="587223E2"/>
    <w:rsid w:val="588EE2AC"/>
    <w:rsid w:val="59675277"/>
    <w:rsid w:val="5ADA7B30"/>
    <w:rsid w:val="5B272CD4"/>
    <w:rsid w:val="5B80F507"/>
    <w:rsid w:val="5C4A0E81"/>
    <w:rsid w:val="5DA123A0"/>
    <w:rsid w:val="5DD862B1"/>
    <w:rsid w:val="5E2856FD"/>
    <w:rsid w:val="5F3DBE4A"/>
    <w:rsid w:val="5FFC318E"/>
    <w:rsid w:val="60DC3D75"/>
    <w:rsid w:val="629876CA"/>
    <w:rsid w:val="62CA87B0"/>
    <w:rsid w:val="6386DCE8"/>
    <w:rsid w:val="6521E300"/>
    <w:rsid w:val="65392146"/>
    <w:rsid w:val="65818D07"/>
    <w:rsid w:val="65E05644"/>
    <w:rsid w:val="6695AE0D"/>
    <w:rsid w:val="66D2B776"/>
    <w:rsid w:val="66ED7F67"/>
    <w:rsid w:val="67F76962"/>
    <w:rsid w:val="68B89651"/>
    <w:rsid w:val="68C94D24"/>
    <w:rsid w:val="696B019E"/>
    <w:rsid w:val="69A2D827"/>
    <w:rsid w:val="6A01798C"/>
    <w:rsid w:val="6B37B81C"/>
    <w:rsid w:val="6B65B1BD"/>
    <w:rsid w:val="6C4B9D37"/>
    <w:rsid w:val="6D969729"/>
    <w:rsid w:val="6E57C418"/>
    <w:rsid w:val="6E6BA314"/>
    <w:rsid w:val="6EE50BF8"/>
    <w:rsid w:val="6F5713DA"/>
    <w:rsid w:val="7073D840"/>
    <w:rsid w:val="70906439"/>
    <w:rsid w:val="7130EABE"/>
    <w:rsid w:val="723969F7"/>
    <w:rsid w:val="72AF320C"/>
    <w:rsid w:val="72BE0FFE"/>
    <w:rsid w:val="72CFAB87"/>
    <w:rsid w:val="72F6C1DF"/>
    <w:rsid w:val="7365EA9B"/>
    <w:rsid w:val="73DE062A"/>
    <w:rsid w:val="74D982D7"/>
    <w:rsid w:val="753FC17F"/>
    <w:rsid w:val="755331FD"/>
    <w:rsid w:val="7605EF78"/>
    <w:rsid w:val="7657FCF6"/>
    <w:rsid w:val="769F5903"/>
    <w:rsid w:val="76A63955"/>
    <w:rsid w:val="76F850AA"/>
    <w:rsid w:val="77BB1130"/>
    <w:rsid w:val="7831D3DA"/>
    <w:rsid w:val="793E837D"/>
    <w:rsid w:val="79984BB0"/>
    <w:rsid w:val="79B67517"/>
    <w:rsid w:val="7A56BEF4"/>
    <w:rsid w:val="7A6E4BE2"/>
    <w:rsid w:val="7BB71983"/>
    <w:rsid w:val="7CCC36A8"/>
    <w:rsid w:val="7DC3EB12"/>
    <w:rsid w:val="7E972F9A"/>
    <w:rsid w:val="7ED7257F"/>
    <w:rsid w:val="7FC02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ED8E9"/>
  <w15:chartTrackingRefBased/>
  <w15:docId w15:val="{D3B93FF5-3970-4015-A244-DD06DED6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2D"/>
  </w:style>
  <w:style w:type="paragraph" w:styleId="Heading1">
    <w:name w:val="heading 1"/>
    <w:basedOn w:val="Normal"/>
    <w:next w:val="Normal"/>
    <w:link w:val="Heading1Char"/>
    <w:uiPriority w:val="9"/>
    <w:qFormat/>
    <w:rsid w:val="00784DC4"/>
    <w:pPr>
      <w:keepNext/>
      <w:keepLines/>
      <w:spacing w:before="120" w:after="120" w:line="240" w:lineRule="auto"/>
      <w:outlineLvl w:val="0"/>
    </w:pPr>
    <w:rPr>
      <w:rFonts w:eastAsiaTheme="majorEastAsia" w:cstheme="minorHAnsi"/>
      <w:b/>
      <w:bCs/>
      <w:sz w:val="32"/>
      <w:szCs w:val="32"/>
      <w:shd w:val="clear" w:color="auto" w:fill="FFFFFF"/>
    </w:rPr>
  </w:style>
  <w:style w:type="paragraph" w:styleId="Heading2">
    <w:name w:val="heading 2"/>
    <w:basedOn w:val="Normal"/>
    <w:next w:val="Normal"/>
    <w:link w:val="Heading2Char"/>
    <w:uiPriority w:val="9"/>
    <w:unhideWhenUsed/>
    <w:qFormat/>
    <w:rsid w:val="00784DC4"/>
    <w:pPr>
      <w:spacing w:after="0" w:line="240" w:lineRule="auto"/>
      <w:outlineLvl w:val="1"/>
    </w:pPr>
    <w:rPr>
      <w:rFonts w:cstheme="minorHAnsi"/>
      <w:b/>
      <w:bCs/>
      <w:color w:val="000000"/>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427"/>
    <w:pPr>
      <w:ind w:left="720"/>
      <w:contextualSpacing/>
    </w:pPr>
  </w:style>
  <w:style w:type="paragraph" w:styleId="NormalWeb">
    <w:name w:val="Normal (Web)"/>
    <w:basedOn w:val="Normal"/>
    <w:uiPriority w:val="99"/>
    <w:rsid w:val="0019781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291C"/>
    <w:rPr>
      <w:color w:val="0563C1" w:themeColor="hyperlink"/>
      <w:u w:val="single"/>
    </w:rPr>
  </w:style>
  <w:style w:type="character" w:styleId="UnresolvedMention">
    <w:name w:val="Unresolved Mention"/>
    <w:basedOn w:val="DefaultParagraphFont"/>
    <w:uiPriority w:val="99"/>
    <w:semiHidden/>
    <w:unhideWhenUsed/>
    <w:rsid w:val="00CC2C56"/>
    <w:rPr>
      <w:color w:val="605E5C"/>
      <w:shd w:val="clear" w:color="auto" w:fill="E1DFDD"/>
    </w:rPr>
  </w:style>
  <w:style w:type="character" w:styleId="FollowedHyperlink">
    <w:name w:val="FollowedHyperlink"/>
    <w:basedOn w:val="DefaultParagraphFont"/>
    <w:uiPriority w:val="99"/>
    <w:semiHidden/>
    <w:unhideWhenUsed/>
    <w:rsid w:val="004E43AF"/>
    <w:rPr>
      <w:color w:val="954F72" w:themeColor="followedHyperlink"/>
      <w:u w:val="single"/>
    </w:rPr>
  </w:style>
  <w:style w:type="character" w:customStyle="1" w:styleId="Heading1Char">
    <w:name w:val="Heading 1 Char"/>
    <w:basedOn w:val="DefaultParagraphFont"/>
    <w:link w:val="Heading1"/>
    <w:uiPriority w:val="9"/>
    <w:rsid w:val="00784DC4"/>
    <w:rPr>
      <w:rFonts w:eastAsiaTheme="majorEastAsia" w:cstheme="minorHAnsi"/>
      <w:b/>
      <w:bCs/>
      <w:sz w:val="32"/>
      <w:szCs w:val="32"/>
    </w:rPr>
  </w:style>
  <w:style w:type="character" w:customStyle="1" w:styleId="Heading2Char">
    <w:name w:val="Heading 2 Char"/>
    <w:basedOn w:val="DefaultParagraphFont"/>
    <w:link w:val="Heading2"/>
    <w:uiPriority w:val="9"/>
    <w:rsid w:val="00784DC4"/>
    <w:rPr>
      <w:rFonts w:cstheme="minorHAnsi"/>
      <w:b/>
      <w:bCs/>
      <w:color w:val="000000"/>
      <w:sz w:val="24"/>
      <w:szCs w:val="24"/>
    </w:rPr>
  </w:style>
  <w:style w:type="paragraph" w:styleId="Header">
    <w:name w:val="header"/>
    <w:basedOn w:val="Normal"/>
    <w:link w:val="HeaderChar"/>
    <w:uiPriority w:val="99"/>
    <w:unhideWhenUsed/>
    <w:rsid w:val="00BA1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0BA"/>
  </w:style>
  <w:style w:type="paragraph" w:styleId="Footer">
    <w:name w:val="footer"/>
    <w:basedOn w:val="Normal"/>
    <w:link w:val="FooterChar"/>
    <w:uiPriority w:val="99"/>
    <w:unhideWhenUsed/>
    <w:rsid w:val="00BA1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0BA"/>
  </w:style>
  <w:style w:type="character" w:styleId="CommentReference">
    <w:name w:val="annotation reference"/>
    <w:basedOn w:val="DefaultParagraphFont"/>
    <w:uiPriority w:val="99"/>
    <w:semiHidden/>
    <w:unhideWhenUsed/>
    <w:rsid w:val="009B257D"/>
    <w:rPr>
      <w:sz w:val="16"/>
      <w:szCs w:val="16"/>
    </w:rPr>
  </w:style>
  <w:style w:type="paragraph" w:styleId="CommentText">
    <w:name w:val="annotation text"/>
    <w:basedOn w:val="Normal"/>
    <w:link w:val="CommentTextChar"/>
    <w:uiPriority w:val="99"/>
    <w:unhideWhenUsed/>
    <w:rsid w:val="009B257D"/>
    <w:pPr>
      <w:spacing w:line="240" w:lineRule="auto"/>
    </w:pPr>
    <w:rPr>
      <w:sz w:val="20"/>
      <w:szCs w:val="20"/>
    </w:rPr>
  </w:style>
  <w:style w:type="character" w:customStyle="1" w:styleId="CommentTextChar">
    <w:name w:val="Comment Text Char"/>
    <w:basedOn w:val="DefaultParagraphFont"/>
    <w:link w:val="CommentText"/>
    <w:uiPriority w:val="99"/>
    <w:rsid w:val="009B257D"/>
    <w:rPr>
      <w:sz w:val="20"/>
      <w:szCs w:val="20"/>
    </w:rPr>
  </w:style>
  <w:style w:type="paragraph" w:styleId="CommentSubject">
    <w:name w:val="annotation subject"/>
    <w:basedOn w:val="CommentText"/>
    <w:next w:val="CommentText"/>
    <w:link w:val="CommentSubjectChar"/>
    <w:uiPriority w:val="99"/>
    <w:semiHidden/>
    <w:unhideWhenUsed/>
    <w:rsid w:val="009B257D"/>
    <w:rPr>
      <w:b/>
      <w:bCs/>
    </w:rPr>
  </w:style>
  <w:style w:type="character" w:customStyle="1" w:styleId="CommentSubjectChar">
    <w:name w:val="Comment Subject Char"/>
    <w:basedOn w:val="CommentTextChar"/>
    <w:link w:val="CommentSubject"/>
    <w:uiPriority w:val="99"/>
    <w:semiHidden/>
    <w:rsid w:val="009B257D"/>
    <w:rPr>
      <w:b/>
      <w:bCs/>
      <w:sz w:val="20"/>
      <w:szCs w:val="20"/>
    </w:rPr>
  </w:style>
  <w:style w:type="character" w:customStyle="1" w:styleId="normaltextrun">
    <w:name w:val="normaltextrun"/>
    <w:basedOn w:val="DefaultParagraphFont"/>
    <w:rsid w:val="00770DE4"/>
  </w:style>
  <w:style w:type="character" w:customStyle="1" w:styleId="eop">
    <w:name w:val="eop"/>
    <w:basedOn w:val="DefaultParagraphFont"/>
    <w:rsid w:val="00770DE4"/>
  </w:style>
  <w:style w:type="paragraph" w:customStyle="1" w:styleId="paragraph">
    <w:name w:val="paragraph"/>
    <w:basedOn w:val="Normal"/>
    <w:rsid w:val="00974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3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570E"/>
    <w:pPr>
      <w:spacing w:after="0" w:line="240" w:lineRule="auto"/>
    </w:pPr>
  </w:style>
  <w:style w:type="paragraph" w:customStyle="1" w:styleId="pf0">
    <w:name w:val="pf0"/>
    <w:basedOn w:val="Normal"/>
    <w:rsid w:val="00A6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644D5"/>
    <w:rPr>
      <w:rFonts w:ascii="Segoe UI" w:hAnsi="Segoe UI" w:cs="Segoe UI" w:hint="default"/>
      <w:sz w:val="18"/>
      <w:szCs w:val="18"/>
      <w:shd w:val="clear" w:color="auto" w:fill="00FF00"/>
    </w:rPr>
  </w:style>
  <w:style w:type="character" w:styleId="Mention">
    <w:name w:val="Mention"/>
    <w:basedOn w:val="DefaultParagraphFont"/>
    <w:uiPriority w:val="99"/>
    <w:unhideWhenUsed/>
    <w:rsid w:val="008E13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44675">
      <w:bodyDiv w:val="1"/>
      <w:marLeft w:val="0"/>
      <w:marRight w:val="0"/>
      <w:marTop w:val="0"/>
      <w:marBottom w:val="0"/>
      <w:divBdr>
        <w:top w:val="none" w:sz="0" w:space="0" w:color="auto"/>
        <w:left w:val="none" w:sz="0" w:space="0" w:color="auto"/>
        <w:bottom w:val="none" w:sz="0" w:space="0" w:color="auto"/>
        <w:right w:val="none" w:sz="0" w:space="0" w:color="auto"/>
      </w:divBdr>
    </w:div>
    <w:div w:id="14127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a9f2001f-d3db-4707-bb67-8a1581520d1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4158FE8E8B6043B70C38C9A65845CF" ma:contentTypeVersion="15" ma:contentTypeDescription="Create a new document." ma:contentTypeScope="" ma:versionID="a1e2b47960fb3ea9f62d31b925b49e5b">
  <xsd:schema xmlns:xsd="http://www.w3.org/2001/XMLSchema" xmlns:xs="http://www.w3.org/2001/XMLSchema" xmlns:p="http://schemas.microsoft.com/office/2006/metadata/properties" xmlns:ns2="08756d9e-a704-4a79-89bb-a7e17db1b678" xmlns:ns3="a9f2001f-d3db-4707-bb67-8a1581520d1c" xmlns:ns4="fa6a9aea-fb0f-4ddd-aff8-712634b7d5fe" targetNamespace="http://schemas.microsoft.com/office/2006/metadata/properties" ma:root="true" ma:fieldsID="8d35c5c285c59b4384c633c8df856922" ns2:_="" ns3:_="" ns4:_="">
    <xsd:import namespace="08756d9e-a704-4a79-89bb-a7e17db1b678"/>
    <xsd:import namespace="a9f2001f-d3db-4707-bb67-8a1581520d1c"/>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6d9e-a704-4a79-89bb-a7e17db1b6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f2001f-d3db-4707-bb67-8a1581520d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0c3b37-458a-45cd-9093-acf20f99e7e7}" ma:internalName="TaxCatchAll" ma:showField="CatchAllData" ma:web="08756d9e-a704-4a79-89bb-a7e17db1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9B76-1C17-4619-8807-5E64F2E2C8EC}">
  <ds:schemaRefs>
    <ds:schemaRef ds:uri="http://schemas.microsoft.com/office/2006/metadata/properties"/>
    <ds:schemaRef ds:uri="http://schemas.microsoft.com/office/infopath/2007/PartnerControls"/>
    <ds:schemaRef ds:uri="fa6a9aea-fb0f-4ddd-aff8-712634b7d5fe"/>
    <ds:schemaRef ds:uri="a9f2001f-d3db-4707-bb67-8a1581520d1c"/>
  </ds:schemaRefs>
</ds:datastoreItem>
</file>

<file path=customXml/itemProps2.xml><?xml version="1.0" encoding="utf-8"?>
<ds:datastoreItem xmlns:ds="http://schemas.openxmlformats.org/officeDocument/2006/customXml" ds:itemID="{E68F218A-E1E9-4685-8BA5-6BEDC2373309}">
  <ds:schemaRefs>
    <ds:schemaRef ds:uri="http://schemas.openxmlformats.org/officeDocument/2006/bibliography"/>
  </ds:schemaRefs>
</ds:datastoreItem>
</file>

<file path=customXml/itemProps3.xml><?xml version="1.0" encoding="utf-8"?>
<ds:datastoreItem xmlns:ds="http://schemas.openxmlformats.org/officeDocument/2006/customXml" ds:itemID="{ABA49A9B-4040-4ED7-9C51-1A8FF1398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6d9e-a704-4a79-89bb-a7e17db1b678"/>
    <ds:schemaRef ds:uri="a9f2001f-d3db-4707-bb67-8a1581520d1c"/>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C715-D19B-4C4E-9D76-EEB148F91D8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MTW Rent Demonstration - Stepped Rent FAQs</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MTW Rent Demonstration - Stepped Rent FAQs</dc:title>
  <dc:subject/>
  <dc:creator>HUD</dc:creator>
  <cp:keywords/>
  <dc:description/>
  <cp:lastModifiedBy>Juburi, Lujane</cp:lastModifiedBy>
  <cp:revision>5</cp:revision>
  <cp:lastPrinted>2023-01-04T16:37:00Z</cp:lastPrinted>
  <dcterms:created xsi:type="dcterms:W3CDTF">2023-02-08T21:00:00Z</dcterms:created>
  <dcterms:modified xsi:type="dcterms:W3CDTF">2023-02-16T19:12:00Z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0x010100774158FE8E8B6043B70C38C9A65845CF</vt:lpwstr>
  </property>
  <property fmtid="{D5CDD505-2E9C-101B-9397-08002B2CF9AE}" pid="3" name="MediaServiceImageTags">
    <vt:lpwstr/>
  </property>
</Properties>
</file>