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0F49" w14:textId="77777777" w:rsidR="006C47C3" w:rsidRDefault="00DF4959">
      <w:pPr>
        <w:pStyle w:val="BodyText"/>
        <w:ind w:left="232"/>
        <w:rPr>
          <w:rFonts w:ascii="Times New Roman"/>
          <w:sz w:val="20"/>
        </w:rPr>
      </w:pPr>
      <w:r>
        <w:rPr>
          <w:rFonts w:ascii="Times New Roman"/>
          <w:noProof/>
          <w:sz w:val="20"/>
        </w:rPr>
        <w:drawing>
          <wp:inline distT="0" distB="0" distL="0" distR="0" wp14:anchorId="300E0F63" wp14:editId="13927319">
            <wp:extent cx="6482133" cy="662368"/>
            <wp:effectExtent l="0" t="0" r="0" b="0"/>
            <wp:docPr id="1" name="image1.png" descr="Lead Safe Housing Rule Toolki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ead Safe Housing Rule Toolkit banner"/>
                    <pic:cNvPicPr/>
                  </pic:nvPicPr>
                  <pic:blipFill>
                    <a:blip r:embed="rId10" cstate="print"/>
                    <a:stretch>
                      <a:fillRect/>
                    </a:stretch>
                  </pic:blipFill>
                  <pic:spPr>
                    <a:xfrm>
                      <a:off x="0" y="0"/>
                      <a:ext cx="6482133" cy="662368"/>
                    </a:xfrm>
                    <a:prstGeom prst="rect">
                      <a:avLst/>
                    </a:prstGeom>
                  </pic:spPr>
                </pic:pic>
              </a:graphicData>
            </a:graphic>
          </wp:inline>
        </w:drawing>
      </w:r>
    </w:p>
    <w:p w14:paraId="3A727721" w14:textId="77777777" w:rsidR="00234970" w:rsidRDefault="00DF4959" w:rsidP="00234970">
      <w:pPr>
        <w:spacing w:before="139" w:line="249" w:lineRule="auto"/>
        <w:ind w:left="4207" w:right="602" w:hanging="3552"/>
        <w:jc w:val="center"/>
        <w:rPr>
          <w:b/>
          <w:sz w:val="36"/>
        </w:rPr>
      </w:pPr>
      <w:r>
        <w:rPr>
          <w:b/>
          <w:sz w:val="36"/>
        </w:rPr>
        <w:t>Request for Risk Assessment of Other Covered Units</w:t>
      </w:r>
    </w:p>
    <w:p w14:paraId="300E0F4A" w14:textId="067E6843" w:rsidR="006C47C3" w:rsidRDefault="00234970" w:rsidP="00234970">
      <w:pPr>
        <w:spacing w:before="139" w:line="249" w:lineRule="auto"/>
        <w:ind w:left="4207" w:right="602" w:hanging="3552"/>
        <w:jc w:val="center"/>
        <w:rPr>
          <w:b/>
          <w:sz w:val="36"/>
        </w:rPr>
      </w:pPr>
      <w:r>
        <w:rPr>
          <w:b/>
          <w:sz w:val="36"/>
        </w:rPr>
        <w:t>Public Housing Sample</w:t>
      </w:r>
    </w:p>
    <w:p w14:paraId="300E0F4B" w14:textId="77777777" w:rsidR="006C47C3" w:rsidRDefault="006C47C3">
      <w:pPr>
        <w:pStyle w:val="BodyText"/>
        <w:spacing w:before="10"/>
        <w:rPr>
          <w:b/>
          <w:sz w:val="14"/>
        </w:rPr>
      </w:pPr>
    </w:p>
    <w:p w14:paraId="300E0F4C" w14:textId="4EC5B413" w:rsidR="006C47C3" w:rsidRDefault="00DF4959">
      <w:pPr>
        <w:spacing w:before="93"/>
        <w:ind w:left="945" w:right="602"/>
        <w:rPr>
          <w:i/>
        </w:rPr>
      </w:pPr>
      <w:r>
        <w:rPr>
          <w:i/>
        </w:rPr>
        <w:t xml:space="preserve">This is a sample letter to send to tenants residing in other covered units (units that are federally assisted) </w:t>
      </w:r>
      <w:proofErr w:type="gramStart"/>
      <w:r>
        <w:rPr>
          <w:i/>
        </w:rPr>
        <w:t>as a result of</w:t>
      </w:r>
      <w:proofErr w:type="gramEnd"/>
      <w:r>
        <w:rPr>
          <w:i/>
        </w:rPr>
        <w:t xml:space="preserve"> lead hazards found in the index</w:t>
      </w:r>
      <w:r w:rsidR="00234970">
        <w:rPr>
          <w:i/>
        </w:rPr>
        <w:t xml:space="preserve"> unit</w:t>
      </w:r>
      <w:r>
        <w:rPr>
          <w:i/>
        </w:rPr>
        <w:t xml:space="preserve"> </w:t>
      </w:r>
      <w:r w:rsidR="004D45D1">
        <w:rPr>
          <w:i/>
        </w:rPr>
        <w:t>environmental investigation</w:t>
      </w:r>
      <w:r>
        <w:rPr>
          <w:i/>
        </w:rPr>
        <w:t>.</w:t>
      </w:r>
      <w:r w:rsidR="00986BC2">
        <w:rPr>
          <w:i/>
        </w:rPr>
        <w:t xml:space="preserve"> This request is not a HUD LSHR requirement, but it is a best practice.</w:t>
      </w:r>
    </w:p>
    <w:p w14:paraId="300E0F4E" w14:textId="77777777" w:rsidR="006C47C3" w:rsidRDefault="006C47C3">
      <w:pPr>
        <w:pStyle w:val="BodyText"/>
        <w:spacing w:before="6"/>
        <w:rPr>
          <w:i/>
          <w:sz w:val="23"/>
        </w:rPr>
      </w:pPr>
    </w:p>
    <w:p w14:paraId="300E0F4F" w14:textId="77777777" w:rsidR="006C47C3" w:rsidRDefault="00DF4959">
      <w:pPr>
        <w:pStyle w:val="BodyText"/>
        <w:spacing w:before="1"/>
        <w:ind w:left="945"/>
      </w:pPr>
      <w:r>
        <w:t>Date</w:t>
      </w:r>
    </w:p>
    <w:p w14:paraId="300E0F50" w14:textId="77777777" w:rsidR="006C47C3" w:rsidRDefault="006C47C3">
      <w:pPr>
        <w:pStyle w:val="BodyText"/>
        <w:spacing w:before="10"/>
        <w:rPr>
          <w:sz w:val="23"/>
        </w:rPr>
      </w:pPr>
    </w:p>
    <w:p w14:paraId="300E0F51" w14:textId="77777777" w:rsidR="006C47C3" w:rsidRDefault="00DF4959">
      <w:pPr>
        <w:pStyle w:val="BodyText"/>
        <w:ind w:left="945" w:right="6848"/>
      </w:pPr>
      <w:r>
        <w:t>Head of Household/Occupant Address</w:t>
      </w:r>
    </w:p>
    <w:p w14:paraId="300E0F52" w14:textId="77777777" w:rsidR="006C47C3" w:rsidRDefault="00DF4959">
      <w:pPr>
        <w:pStyle w:val="BodyText"/>
        <w:ind w:left="945"/>
      </w:pPr>
      <w:r>
        <w:t>City, State, Zip</w:t>
      </w:r>
    </w:p>
    <w:p w14:paraId="300E0F53" w14:textId="77777777" w:rsidR="006C47C3" w:rsidRDefault="006C47C3">
      <w:pPr>
        <w:pStyle w:val="BodyText"/>
        <w:rPr>
          <w:sz w:val="24"/>
        </w:rPr>
      </w:pPr>
    </w:p>
    <w:p w14:paraId="300E0F54" w14:textId="77777777" w:rsidR="006C47C3" w:rsidRDefault="00DF4959">
      <w:pPr>
        <w:pStyle w:val="BodyText"/>
        <w:spacing w:line="501" w:lineRule="auto"/>
        <w:ind w:left="945" w:right="4516"/>
      </w:pPr>
      <w:r>
        <w:t>RE: Lead-based Paint Risk Assessment Request Dear Head of Household/Occupant:</w:t>
      </w:r>
    </w:p>
    <w:p w14:paraId="300E0F55" w14:textId="5337C74E" w:rsidR="006C47C3" w:rsidRDefault="00DF4959">
      <w:pPr>
        <w:pStyle w:val="BodyText"/>
        <w:ind w:left="942" w:right="764"/>
      </w:pPr>
      <w:r>
        <w:t xml:space="preserve">Due to the results of testing of other units and/or common areas in the property where your unit is located, the property management staff will need to have access to your unit to conduct a Lead-based Paint Risk Assessment evaluation to determine if any lead-based paint hazards </w:t>
      </w:r>
      <w:r w:rsidR="00126DBE">
        <w:t xml:space="preserve">are </w:t>
      </w:r>
      <w:r>
        <w:t xml:space="preserve">currently </w:t>
      </w:r>
      <w:r w:rsidR="00126DBE">
        <w:t>presen</w:t>
      </w:r>
      <w:r>
        <w:t>t. A certified Risk Assessor has been hired to inspect and evaluate your unit, and this will be done at no cost to you. The entire inspection will take under 2 hours, and you may be present during that time.</w:t>
      </w:r>
    </w:p>
    <w:p w14:paraId="300E0F56" w14:textId="77777777" w:rsidR="006C47C3" w:rsidRDefault="006C47C3">
      <w:pPr>
        <w:pStyle w:val="BodyText"/>
        <w:spacing w:before="8"/>
        <w:rPr>
          <w:sz w:val="23"/>
        </w:rPr>
      </w:pPr>
    </w:p>
    <w:p w14:paraId="300E0F57" w14:textId="77777777" w:rsidR="006C47C3" w:rsidRDefault="00DF4959">
      <w:pPr>
        <w:pStyle w:val="BodyText"/>
        <w:ind w:left="942" w:right="827"/>
      </w:pPr>
      <w:r>
        <w:t>Enclosed for your information is the pamphlet “Protect Your Family from Lead in Your Home” which can provide more information regarding how lead can pose a hazard if left unchecked.</w:t>
      </w:r>
    </w:p>
    <w:p w14:paraId="300E0F58" w14:textId="77777777" w:rsidR="006C47C3" w:rsidRDefault="006C47C3">
      <w:pPr>
        <w:pStyle w:val="BodyText"/>
        <w:spacing w:before="9"/>
        <w:rPr>
          <w:sz w:val="23"/>
        </w:rPr>
      </w:pPr>
    </w:p>
    <w:p w14:paraId="300E0F59" w14:textId="77777777" w:rsidR="006C47C3" w:rsidRDefault="00DF4959">
      <w:pPr>
        <w:pStyle w:val="BodyText"/>
        <w:ind w:left="942" w:right="1311"/>
      </w:pPr>
      <w:r>
        <w:t>Please feel free to contact the management office as soon as possible to schedule this inspection. Once completed, you will receive the written inspection report results.</w:t>
      </w:r>
    </w:p>
    <w:p w14:paraId="300E0F5A" w14:textId="77777777" w:rsidR="006C47C3" w:rsidRDefault="006C47C3">
      <w:pPr>
        <w:pStyle w:val="BodyText"/>
        <w:spacing w:before="3"/>
        <w:rPr>
          <w:sz w:val="28"/>
        </w:rPr>
      </w:pPr>
    </w:p>
    <w:p w14:paraId="300E0F5B" w14:textId="16BDCA0F" w:rsidR="006C47C3" w:rsidRDefault="00DF4959">
      <w:pPr>
        <w:pStyle w:val="BodyText"/>
        <w:tabs>
          <w:tab w:val="left" w:pos="6573"/>
        </w:tabs>
        <w:ind w:left="948" w:right="1192"/>
      </w:pPr>
      <w:r>
        <w:t>In the meantime, please feel free</w:t>
      </w:r>
      <w:r>
        <w:rPr>
          <w:spacing w:val="-41"/>
        </w:rPr>
        <w:t xml:space="preserve"> </w:t>
      </w:r>
      <w:r>
        <w:t>to</w:t>
      </w:r>
      <w:r>
        <w:rPr>
          <w:spacing w:val="-5"/>
        </w:rPr>
        <w:t xml:space="preserve"> </w:t>
      </w:r>
      <w:r>
        <w:t>contact</w:t>
      </w:r>
      <w:r w:rsidR="00555686">
        <w:t xml:space="preserve"> </w:t>
      </w:r>
      <w:r>
        <w:rPr>
          <w:u w:val="single"/>
        </w:rPr>
        <w:t xml:space="preserve"> </w:t>
      </w:r>
      <w:r>
        <w:rPr>
          <w:u w:val="single"/>
        </w:rPr>
        <w:tab/>
      </w:r>
      <w:r w:rsidR="00555686">
        <w:rPr>
          <w:u w:val="single"/>
        </w:rPr>
        <w:t xml:space="preserve"> </w:t>
      </w:r>
      <w:r w:rsidR="00555686">
        <w:t xml:space="preserve"> </w:t>
      </w:r>
      <w:r>
        <w:t>for more information about</w:t>
      </w:r>
      <w:r>
        <w:rPr>
          <w:spacing w:val="-41"/>
        </w:rPr>
        <w:t xml:space="preserve"> </w:t>
      </w:r>
      <w:r>
        <w:t>the inspection.</w:t>
      </w:r>
    </w:p>
    <w:p w14:paraId="300E0F5C" w14:textId="77777777" w:rsidR="006C47C3" w:rsidRDefault="006C47C3">
      <w:pPr>
        <w:pStyle w:val="BodyText"/>
        <w:rPr>
          <w:sz w:val="24"/>
        </w:rPr>
      </w:pPr>
    </w:p>
    <w:p w14:paraId="300E0F5D" w14:textId="09A4B05E" w:rsidR="006C47C3" w:rsidRDefault="00DF4959" w:rsidP="00FC3E4D">
      <w:pPr>
        <w:pStyle w:val="BodyText"/>
        <w:tabs>
          <w:tab w:val="left" w:pos="5168"/>
          <w:tab w:val="left" w:pos="5210"/>
        </w:tabs>
        <w:spacing w:line="360" w:lineRule="auto"/>
        <w:ind w:left="948" w:right="5454"/>
        <w:rPr>
          <w:rFonts w:ascii="Times New Roman"/>
          <w:w w:val="52"/>
          <w:u w:val="single"/>
        </w:rPr>
      </w:pPr>
      <w:r>
        <w:t>Printed</w:t>
      </w:r>
      <w:r>
        <w:rPr>
          <w:spacing w:val="-13"/>
        </w:rPr>
        <w:t xml:space="preserve"> </w:t>
      </w:r>
      <w:r>
        <w:t>name:</w:t>
      </w:r>
      <w:r>
        <w:rPr>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5"/>
          <w:u w:val="single"/>
        </w:rPr>
        <w:t xml:space="preserve"> </w:t>
      </w:r>
      <w:r>
        <w:t>Signature:</w:t>
      </w:r>
      <w:r>
        <w:rPr>
          <w:u w:val="single"/>
        </w:rPr>
        <w:tab/>
      </w:r>
      <w:r>
        <w:rPr>
          <w:u w:val="single"/>
        </w:rPr>
        <w:tab/>
      </w:r>
      <w:r>
        <w:t xml:space="preserve"> Date:</w:t>
      </w:r>
      <w:r>
        <w:rPr>
          <w:u w:val="single"/>
        </w:rPr>
        <w:tab/>
      </w:r>
      <w:r>
        <w:rPr>
          <w:u w:val="single"/>
        </w:rPr>
        <w:tab/>
      </w:r>
      <w:r>
        <w:t xml:space="preserve"> Organization:</w:t>
      </w:r>
      <w:r>
        <w:rPr>
          <w:u w:val="single"/>
        </w:rPr>
        <w:tab/>
      </w:r>
      <w:r>
        <w:rPr>
          <w:u w:val="single"/>
        </w:rPr>
        <w:tab/>
      </w:r>
      <w:r>
        <w:t xml:space="preserve"> Street:</w:t>
      </w:r>
      <w:r>
        <w:rPr>
          <w:u w:val="single"/>
        </w:rPr>
        <w:tab/>
      </w:r>
      <w:r>
        <w:rPr>
          <w:u w:val="single"/>
        </w:rPr>
        <w:tab/>
      </w:r>
      <w:r>
        <w:t xml:space="preserve"> City</w:t>
      </w:r>
      <w:r>
        <w:rPr>
          <w:spacing w:val="-3"/>
        </w:rPr>
        <w:t xml:space="preserve"> </w:t>
      </w:r>
      <w:r>
        <w:t>&amp;</w:t>
      </w:r>
      <w:r>
        <w:rPr>
          <w:spacing w:val="-2"/>
        </w:rPr>
        <w:t xml:space="preserve"> </w:t>
      </w:r>
      <w:r>
        <w:t xml:space="preserve">State: </w:t>
      </w:r>
      <w:r>
        <w:rPr>
          <w:spacing w:val="1"/>
        </w:rPr>
        <w:t xml:space="preserve"> </w:t>
      </w:r>
      <w:r>
        <w:rPr>
          <w:rFonts w:ascii="Times New Roman"/>
          <w:u w:val="single"/>
        </w:rPr>
        <w:t xml:space="preserve"> </w:t>
      </w:r>
      <w:r>
        <w:rPr>
          <w:rFonts w:ascii="Times New Roman"/>
          <w:u w:val="single"/>
        </w:rPr>
        <w:tab/>
      </w:r>
      <w:r>
        <w:rPr>
          <w:rFonts w:ascii="Times New Roman"/>
        </w:rPr>
        <w:t xml:space="preserve"> </w:t>
      </w:r>
      <w:r>
        <w:t>Zip:</w:t>
      </w:r>
      <w:r>
        <w:rPr>
          <w:u w:val="single"/>
        </w:rPr>
        <w:tab/>
      </w:r>
      <w:r>
        <w:rPr>
          <w:u w:val="single"/>
        </w:rPr>
        <w:tab/>
      </w:r>
      <w:r>
        <w:t xml:space="preserve"> Phone</w:t>
      </w:r>
      <w:r>
        <w:rPr>
          <w:spacing w:val="-5"/>
        </w:rPr>
        <w:t xml:space="preserve"> </w:t>
      </w:r>
      <w:r>
        <w:t>#:</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52"/>
          <w:u w:val="single"/>
        </w:rPr>
        <w:t xml:space="preserve"> </w:t>
      </w:r>
    </w:p>
    <w:p w14:paraId="65EB9D04" w14:textId="77777777" w:rsidR="0042217B" w:rsidRDefault="0042217B" w:rsidP="00FC3E4D">
      <w:pPr>
        <w:pStyle w:val="BodyText"/>
        <w:tabs>
          <w:tab w:val="left" w:pos="5168"/>
          <w:tab w:val="left" w:pos="5210"/>
        </w:tabs>
        <w:spacing w:line="360" w:lineRule="auto"/>
        <w:ind w:left="948" w:right="5454"/>
        <w:rPr>
          <w:rFonts w:ascii="Times New Roman"/>
        </w:rPr>
        <w:sectPr w:rsidR="0042217B" w:rsidSect="00E246B6">
          <w:footerReference w:type="default" r:id="rId11"/>
          <w:type w:val="continuous"/>
          <w:pgSz w:w="12240" w:h="15840"/>
          <w:pgMar w:top="360" w:right="720" w:bottom="280" w:left="820" w:header="720" w:footer="720" w:gutter="0"/>
          <w:cols w:space="720"/>
          <w:titlePg/>
          <w:docGrid w:linePitch="299"/>
        </w:sectPr>
      </w:pPr>
    </w:p>
    <w:p w14:paraId="4C4F2DC1" w14:textId="77777777" w:rsidR="00572582" w:rsidRDefault="00572582" w:rsidP="00FC3E4D">
      <w:pPr>
        <w:pStyle w:val="BodyText"/>
        <w:tabs>
          <w:tab w:val="left" w:pos="5168"/>
          <w:tab w:val="left" w:pos="5210"/>
        </w:tabs>
        <w:spacing w:line="360" w:lineRule="auto"/>
        <w:ind w:left="948" w:right="5454"/>
        <w:rPr>
          <w:rFonts w:ascii="Times New Roman"/>
        </w:rPr>
      </w:pPr>
    </w:p>
    <w:p w14:paraId="300E0F5E" w14:textId="77777777" w:rsidR="006C47C3" w:rsidRDefault="006C47C3">
      <w:pPr>
        <w:pStyle w:val="BodyText"/>
        <w:rPr>
          <w:rFonts w:ascii="Times New Roman"/>
          <w:sz w:val="20"/>
        </w:rPr>
      </w:pPr>
    </w:p>
    <w:p w14:paraId="42C9EFEB" w14:textId="77777777" w:rsidR="0042217B" w:rsidRDefault="0042217B">
      <w:pPr>
        <w:pStyle w:val="BodyText"/>
        <w:rPr>
          <w:rFonts w:ascii="Times New Roman"/>
          <w:sz w:val="20"/>
        </w:rPr>
      </w:pPr>
    </w:p>
    <w:p w14:paraId="74C8E085" w14:textId="77777777" w:rsidR="0042217B" w:rsidRDefault="0042217B">
      <w:pPr>
        <w:pStyle w:val="BodyText"/>
        <w:rPr>
          <w:rFonts w:ascii="Times New Roman"/>
          <w:sz w:val="20"/>
        </w:rPr>
      </w:pPr>
    </w:p>
    <w:p w14:paraId="300E0F62" w14:textId="317F5052" w:rsidR="006C47C3" w:rsidRDefault="006C47C3" w:rsidP="00DF4959">
      <w:pPr>
        <w:pStyle w:val="BodyText"/>
        <w:spacing w:before="8"/>
        <w:jc w:val="center"/>
        <w:rPr>
          <w:rFonts w:ascii="Times New Roman"/>
          <w:sz w:val="16"/>
        </w:rPr>
      </w:pPr>
    </w:p>
    <w:p w14:paraId="3F47023E" w14:textId="77777777" w:rsidR="001D6D54" w:rsidRPr="001D6D54" w:rsidRDefault="001D6D54" w:rsidP="001D6D54">
      <w:pPr>
        <w:pStyle w:val="BodyText"/>
        <w:spacing w:before="8"/>
        <w:rPr>
          <w:noProof/>
          <w:sz w:val="16"/>
          <w:szCs w:val="16"/>
        </w:rPr>
      </w:pPr>
      <w:r w:rsidRPr="001D6D54">
        <w:rPr>
          <w:sz w:val="16"/>
          <w:szCs w:val="16"/>
        </w:rPr>
        <w:t xml:space="preserve">This material is based upon work supported, in whole or in part, by Federal award number C-20-TA-VA-0011 awarded to ICF by the U.S. Department of Housing and Urban Development. The substance and findings of the work are dedicated to the public. Neither the United States Government, nor any of its employees, makes any warranty, express or implied, or assumes any legal liability or responsibility for the accuracy, completeness, or usefulness of any information, apparatus, product, or process disclosed or represents that its use would not infringe privately-owned rights. Reference herein to any individuals, agencies, companies, products, process, services, service by trade name, trademark, manufacturer, or otherwise does not constitute or imply an endorsement, recommendation, or favoring by the author(s), contributor(s), the U.S. </w:t>
      </w:r>
      <w:proofErr w:type="gramStart"/>
      <w:r w:rsidRPr="001D6D54">
        <w:rPr>
          <w:sz w:val="16"/>
          <w:szCs w:val="16"/>
        </w:rPr>
        <w:t>Government</w:t>
      </w:r>
      <w:proofErr w:type="gramEnd"/>
      <w:r w:rsidRPr="001D6D54">
        <w:rPr>
          <w:sz w:val="16"/>
          <w:szCs w:val="16"/>
        </w:rPr>
        <w:t xml:space="preserve"> or any agency thereof. Opinions contained herein are those of the author(s) and do not necessarily reflect the official position of, or a position that is endorsed by, HUD or any Federal agency.</w:t>
      </w:r>
      <w:r w:rsidRPr="001D6D54">
        <w:rPr>
          <w:noProof/>
          <w:sz w:val="16"/>
          <w:szCs w:val="16"/>
        </w:rPr>
        <w:t xml:space="preserve"> </w:t>
      </w:r>
    </w:p>
    <w:p w14:paraId="553F8161" w14:textId="77777777" w:rsidR="001D6D54" w:rsidRDefault="001D6D54" w:rsidP="001D6D54">
      <w:pPr>
        <w:pStyle w:val="BodyText"/>
        <w:spacing w:before="8"/>
        <w:jc w:val="center"/>
        <w:rPr>
          <w:noProof/>
        </w:rPr>
      </w:pPr>
    </w:p>
    <w:p w14:paraId="76A30B95" w14:textId="0440C5D0" w:rsidR="0042217B" w:rsidRDefault="0042217B" w:rsidP="001D6D54">
      <w:pPr>
        <w:pStyle w:val="BodyText"/>
        <w:spacing w:before="8"/>
        <w:jc w:val="center"/>
        <w:rPr>
          <w:noProof/>
        </w:rPr>
      </w:pPr>
    </w:p>
    <w:p w14:paraId="1EDFF2C4" w14:textId="77777777" w:rsidR="001D6D54" w:rsidRPr="001D6D54" w:rsidRDefault="001D6D54" w:rsidP="001D6D54"/>
    <w:p w14:paraId="1506BDE5" w14:textId="77777777" w:rsidR="001D6D54" w:rsidRPr="001D6D54" w:rsidRDefault="001D6D54" w:rsidP="001D6D54"/>
    <w:p w14:paraId="780D439B" w14:textId="77777777" w:rsidR="001D6D54" w:rsidRPr="001D6D54" w:rsidRDefault="001D6D54" w:rsidP="001D6D54"/>
    <w:p w14:paraId="5E8D2560" w14:textId="77777777" w:rsidR="001D6D54" w:rsidRPr="001D6D54" w:rsidRDefault="001D6D54" w:rsidP="001D6D54"/>
    <w:p w14:paraId="0FCC80F8" w14:textId="77777777" w:rsidR="001D6D54" w:rsidRPr="001D6D54" w:rsidRDefault="001D6D54" w:rsidP="001D6D54"/>
    <w:p w14:paraId="44FEDD22" w14:textId="77777777" w:rsidR="001D6D54" w:rsidRPr="001D6D54" w:rsidRDefault="001D6D54" w:rsidP="001D6D54"/>
    <w:p w14:paraId="53C3AD38" w14:textId="77777777" w:rsidR="001D6D54" w:rsidRPr="001D6D54" w:rsidRDefault="001D6D54" w:rsidP="001D6D54"/>
    <w:p w14:paraId="6B0CF8A9" w14:textId="77777777" w:rsidR="001D6D54" w:rsidRPr="001D6D54" w:rsidRDefault="001D6D54" w:rsidP="001D6D54"/>
    <w:p w14:paraId="4D6CC393" w14:textId="77777777" w:rsidR="001D6D54" w:rsidRPr="001D6D54" w:rsidRDefault="001D6D54" w:rsidP="001D6D54"/>
    <w:p w14:paraId="3824ECF4" w14:textId="77777777" w:rsidR="001D6D54" w:rsidRPr="001D6D54" w:rsidRDefault="001D6D54" w:rsidP="001D6D54"/>
    <w:p w14:paraId="3CDFD02B" w14:textId="77777777" w:rsidR="001D6D54" w:rsidRPr="001D6D54" w:rsidRDefault="001D6D54" w:rsidP="001D6D54"/>
    <w:p w14:paraId="03A1B12B" w14:textId="77777777" w:rsidR="001D6D54" w:rsidRPr="001D6D54" w:rsidRDefault="001D6D54" w:rsidP="001D6D54"/>
    <w:p w14:paraId="10B0FFEE" w14:textId="77777777" w:rsidR="001D6D54" w:rsidRPr="001D6D54" w:rsidRDefault="001D6D54" w:rsidP="001D6D54"/>
    <w:p w14:paraId="337535B8" w14:textId="77777777" w:rsidR="001D6D54" w:rsidRPr="001D6D54" w:rsidRDefault="001D6D54" w:rsidP="001D6D54"/>
    <w:p w14:paraId="738FDE09" w14:textId="77777777" w:rsidR="001D6D54" w:rsidRPr="001D6D54" w:rsidRDefault="001D6D54" w:rsidP="001D6D54"/>
    <w:p w14:paraId="246F61D4" w14:textId="77777777" w:rsidR="001D6D54" w:rsidRPr="001D6D54" w:rsidRDefault="001D6D54" w:rsidP="001D6D54"/>
    <w:p w14:paraId="4B831949" w14:textId="77777777" w:rsidR="001D6D54" w:rsidRPr="001D6D54" w:rsidRDefault="001D6D54" w:rsidP="001D6D54"/>
    <w:p w14:paraId="379701A5" w14:textId="77777777" w:rsidR="001D6D54" w:rsidRPr="001D6D54" w:rsidRDefault="001D6D54" w:rsidP="001D6D54"/>
    <w:p w14:paraId="684124BF" w14:textId="77777777" w:rsidR="001D6D54" w:rsidRPr="001D6D54" w:rsidRDefault="001D6D54" w:rsidP="001D6D54"/>
    <w:p w14:paraId="711D6CFF" w14:textId="77777777" w:rsidR="001D6D54" w:rsidRPr="001D6D54" w:rsidRDefault="001D6D54" w:rsidP="001D6D54"/>
    <w:p w14:paraId="322604ED" w14:textId="77777777" w:rsidR="001D6D54" w:rsidRPr="001D6D54" w:rsidRDefault="001D6D54" w:rsidP="001D6D54"/>
    <w:p w14:paraId="12A080EE" w14:textId="77777777" w:rsidR="001D6D54" w:rsidRPr="001D6D54" w:rsidRDefault="001D6D54" w:rsidP="001D6D54"/>
    <w:p w14:paraId="46B661A3" w14:textId="77777777" w:rsidR="001D6D54" w:rsidRPr="001D6D54" w:rsidRDefault="001D6D54" w:rsidP="001D6D54"/>
    <w:p w14:paraId="0A7CD88E" w14:textId="77777777" w:rsidR="001D6D54" w:rsidRPr="001D6D54" w:rsidRDefault="001D6D54" w:rsidP="001D6D54"/>
    <w:p w14:paraId="102FC99C" w14:textId="77777777" w:rsidR="001D6D54" w:rsidRPr="001D6D54" w:rsidRDefault="001D6D54" w:rsidP="001D6D54"/>
    <w:p w14:paraId="475D0979" w14:textId="77777777" w:rsidR="001D6D54" w:rsidRPr="001D6D54" w:rsidRDefault="001D6D54" w:rsidP="001D6D54"/>
    <w:p w14:paraId="0067C0DE" w14:textId="77777777" w:rsidR="001D6D54" w:rsidRPr="001D6D54" w:rsidRDefault="001D6D54" w:rsidP="001D6D54"/>
    <w:p w14:paraId="77B37654" w14:textId="77777777" w:rsidR="001D6D54" w:rsidRPr="001D6D54" w:rsidRDefault="001D6D54" w:rsidP="001D6D54"/>
    <w:p w14:paraId="450539D9" w14:textId="77777777" w:rsidR="001D6D54" w:rsidRPr="001D6D54" w:rsidRDefault="001D6D54" w:rsidP="001D6D54"/>
    <w:p w14:paraId="49546433" w14:textId="77777777" w:rsidR="001D6D54" w:rsidRPr="001D6D54" w:rsidRDefault="001D6D54" w:rsidP="001D6D54"/>
    <w:p w14:paraId="7A5FA5EB" w14:textId="77777777" w:rsidR="001D6D54" w:rsidRPr="001D6D54" w:rsidRDefault="001D6D54" w:rsidP="001D6D54"/>
    <w:p w14:paraId="71559A2A" w14:textId="77777777" w:rsidR="001D6D54" w:rsidRPr="001D6D54" w:rsidRDefault="001D6D54" w:rsidP="001D6D54"/>
    <w:p w14:paraId="5F8A334F" w14:textId="77777777" w:rsidR="001D6D54" w:rsidRPr="001D6D54" w:rsidRDefault="001D6D54" w:rsidP="001D6D54"/>
    <w:p w14:paraId="39564D48" w14:textId="77777777" w:rsidR="001D6D54" w:rsidRPr="001D6D54" w:rsidRDefault="001D6D54" w:rsidP="001D6D54"/>
    <w:p w14:paraId="249968AC" w14:textId="77777777" w:rsidR="001D6D54" w:rsidRPr="001D6D54" w:rsidRDefault="001D6D54" w:rsidP="001D6D54"/>
    <w:p w14:paraId="4633B6D4" w14:textId="77777777" w:rsidR="001D6D54" w:rsidRPr="001D6D54" w:rsidRDefault="001D6D54" w:rsidP="001D6D54"/>
    <w:p w14:paraId="31F116A9" w14:textId="77777777" w:rsidR="001D6D54" w:rsidRPr="001D6D54" w:rsidRDefault="001D6D54" w:rsidP="001D6D54"/>
    <w:p w14:paraId="3DBD8A67" w14:textId="77777777" w:rsidR="001D6D54" w:rsidRPr="001D6D54" w:rsidRDefault="001D6D54" w:rsidP="001D6D54"/>
    <w:p w14:paraId="070047FA" w14:textId="77777777" w:rsidR="001D6D54" w:rsidRPr="001D6D54" w:rsidRDefault="001D6D54" w:rsidP="001D6D54"/>
    <w:p w14:paraId="1DD697C3" w14:textId="77777777" w:rsidR="001D6D54" w:rsidRPr="001D6D54" w:rsidRDefault="001D6D54" w:rsidP="001D6D54"/>
    <w:p w14:paraId="39FC55F0" w14:textId="5EF26A7E" w:rsidR="001D6D54" w:rsidRPr="001D6D54" w:rsidRDefault="001D6D54" w:rsidP="001D6D54"/>
    <w:p w14:paraId="1FB0366D" w14:textId="77777777" w:rsidR="001D6D54" w:rsidRPr="001D6D54" w:rsidRDefault="001D6D54" w:rsidP="001D6D54">
      <w:pPr>
        <w:tabs>
          <w:tab w:val="left" w:pos="2240"/>
        </w:tabs>
        <w:rPr>
          <w:noProof/>
        </w:rPr>
      </w:pPr>
    </w:p>
    <w:sectPr w:rsidR="001D6D54" w:rsidRPr="001D6D54" w:rsidSect="0042217B">
      <w:pgSz w:w="12240" w:h="15840"/>
      <w:pgMar w:top="360" w:right="7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FD82" w14:textId="77777777" w:rsidR="001D4DEF" w:rsidRDefault="001D4DEF" w:rsidP="001D6D54">
      <w:r>
        <w:separator/>
      </w:r>
    </w:p>
  </w:endnote>
  <w:endnote w:type="continuationSeparator" w:id="0">
    <w:p w14:paraId="026FE7FD" w14:textId="77777777" w:rsidR="001D4DEF" w:rsidRDefault="001D4DEF" w:rsidP="001D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48409"/>
      <w:docPartObj>
        <w:docPartGallery w:val="Page Numbers (Bottom of Page)"/>
        <w:docPartUnique/>
      </w:docPartObj>
    </w:sdtPr>
    <w:sdtEndPr>
      <w:rPr>
        <w:noProof/>
      </w:rPr>
    </w:sdtEndPr>
    <w:sdtContent>
      <w:p w14:paraId="1CA51E33" w14:textId="3E8A8FAE" w:rsidR="001D6D54" w:rsidRDefault="001D6D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329B4" w14:textId="3B622711" w:rsidR="001D6D54" w:rsidRDefault="00F90008">
    <w:pPr>
      <w:pStyle w:val="Footer"/>
    </w:pPr>
    <w:r>
      <w:rPr>
        <w:noProof/>
      </w:rPr>
      <w:drawing>
        <wp:inline distT="0" distB="0" distL="0" distR="0" wp14:anchorId="3F817DFC" wp14:editId="65CAF8F9">
          <wp:extent cx="6492240" cy="336384"/>
          <wp:effectExtent l="0" t="0" r="0" b="6985"/>
          <wp:docPr id="4" name="image2.png" descr="Toolkit 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0" cy="3363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6F11" w14:textId="77777777" w:rsidR="001D4DEF" w:rsidRDefault="001D4DEF" w:rsidP="001D6D54">
      <w:r>
        <w:separator/>
      </w:r>
    </w:p>
  </w:footnote>
  <w:footnote w:type="continuationSeparator" w:id="0">
    <w:p w14:paraId="35287175" w14:textId="77777777" w:rsidR="001D4DEF" w:rsidRDefault="001D4DEF" w:rsidP="001D6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C3"/>
    <w:rsid w:val="00126DBE"/>
    <w:rsid w:val="001D4DEF"/>
    <w:rsid w:val="001D6D54"/>
    <w:rsid w:val="00234970"/>
    <w:rsid w:val="0030495E"/>
    <w:rsid w:val="0039046F"/>
    <w:rsid w:val="0042217B"/>
    <w:rsid w:val="004D45D1"/>
    <w:rsid w:val="004E2C72"/>
    <w:rsid w:val="00555686"/>
    <w:rsid w:val="00572582"/>
    <w:rsid w:val="006C47C3"/>
    <w:rsid w:val="006D3569"/>
    <w:rsid w:val="00986BC2"/>
    <w:rsid w:val="00A17744"/>
    <w:rsid w:val="00AD7459"/>
    <w:rsid w:val="00D92BA4"/>
    <w:rsid w:val="00DF4959"/>
    <w:rsid w:val="00E246B6"/>
    <w:rsid w:val="00F90008"/>
    <w:rsid w:val="00FC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0F49"/>
  <w15:docId w15:val="{44FEA6AD-8E5E-4048-913A-0EA0FC1E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0495E"/>
    <w:rPr>
      <w:sz w:val="16"/>
      <w:szCs w:val="16"/>
    </w:rPr>
  </w:style>
  <w:style w:type="paragraph" w:styleId="CommentText">
    <w:name w:val="annotation text"/>
    <w:basedOn w:val="Normal"/>
    <w:link w:val="CommentTextChar"/>
    <w:uiPriority w:val="99"/>
    <w:unhideWhenUsed/>
    <w:rsid w:val="0030495E"/>
    <w:rPr>
      <w:sz w:val="20"/>
      <w:szCs w:val="20"/>
    </w:rPr>
  </w:style>
  <w:style w:type="character" w:customStyle="1" w:styleId="CommentTextChar">
    <w:name w:val="Comment Text Char"/>
    <w:basedOn w:val="DefaultParagraphFont"/>
    <w:link w:val="CommentText"/>
    <w:uiPriority w:val="99"/>
    <w:rsid w:val="0030495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0495E"/>
    <w:rPr>
      <w:b/>
      <w:bCs/>
    </w:rPr>
  </w:style>
  <w:style w:type="character" w:customStyle="1" w:styleId="CommentSubjectChar">
    <w:name w:val="Comment Subject Char"/>
    <w:basedOn w:val="CommentTextChar"/>
    <w:link w:val="CommentSubject"/>
    <w:uiPriority w:val="99"/>
    <w:semiHidden/>
    <w:rsid w:val="0030495E"/>
    <w:rPr>
      <w:rFonts w:ascii="Arial" w:eastAsia="Arial" w:hAnsi="Arial" w:cs="Arial"/>
      <w:b/>
      <w:bCs/>
      <w:sz w:val="20"/>
      <w:szCs w:val="20"/>
      <w:lang w:bidi="en-US"/>
    </w:rPr>
  </w:style>
  <w:style w:type="paragraph" w:styleId="Revision">
    <w:name w:val="Revision"/>
    <w:hidden/>
    <w:uiPriority w:val="99"/>
    <w:semiHidden/>
    <w:rsid w:val="00986BC2"/>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1D6D54"/>
    <w:pPr>
      <w:tabs>
        <w:tab w:val="center" w:pos="4680"/>
        <w:tab w:val="right" w:pos="9360"/>
      </w:tabs>
    </w:pPr>
  </w:style>
  <w:style w:type="character" w:customStyle="1" w:styleId="HeaderChar">
    <w:name w:val="Header Char"/>
    <w:basedOn w:val="DefaultParagraphFont"/>
    <w:link w:val="Header"/>
    <w:uiPriority w:val="99"/>
    <w:rsid w:val="001D6D54"/>
    <w:rPr>
      <w:rFonts w:ascii="Arial" w:eastAsia="Arial" w:hAnsi="Arial" w:cs="Arial"/>
      <w:lang w:bidi="en-US"/>
    </w:rPr>
  </w:style>
  <w:style w:type="paragraph" w:styleId="Footer">
    <w:name w:val="footer"/>
    <w:basedOn w:val="Normal"/>
    <w:link w:val="FooterChar"/>
    <w:uiPriority w:val="99"/>
    <w:unhideWhenUsed/>
    <w:rsid w:val="001D6D54"/>
    <w:pPr>
      <w:tabs>
        <w:tab w:val="center" w:pos="4680"/>
        <w:tab w:val="right" w:pos="9360"/>
      </w:tabs>
    </w:pPr>
  </w:style>
  <w:style w:type="character" w:customStyle="1" w:styleId="FooterChar">
    <w:name w:val="Footer Char"/>
    <w:basedOn w:val="DefaultParagraphFont"/>
    <w:link w:val="Footer"/>
    <w:uiPriority w:val="99"/>
    <w:rsid w:val="001D6D5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92DFAB460C346B422BD2E6DAA589C" ma:contentTypeVersion="15" ma:contentTypeDescription="Create a new document." ma:contentTypeScope="" ma:versionID="a9b952b8f4999211097b6c0c94317b67">
  <xsd:schema xmlns:xsd="http://www.w3.org/2001/XMLSchema" xmlns:xs="http://www.w3.org/2001/XMLSchema" xmlns:p="http://schemas.microsoft.com/office/2006/metadata/properties" xmlns:ns2="f4208f92-a249-486e-986a-bae8c11948ac" xmlns:ns3="534eacdc-c64e-4440-9ca4-cfce46098d73" xmlns:ns4="fa6a9aea-fb0f-4ddd-aff8-712634b7d5fe" targetNamespace="http://schemas.microsoft.com/office/2006/metadata/properties" ma:root="true" ma:fieldsID="56d5ce0a3e83db76b417cf3841a2c0ca" ns2:_="" ns3:_="" ns4:_="">
    <xsd:import namespace="f4208f92-a249-486e-986a-bae8c11948ac"/>
    <xsd:import namespace="534eacdc-c64e-4440-9ca4-cfce46098d73"/>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8f92-a249-486e-986a-bae8c1194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eacdc-c64e-4440-9ca4-cfce4609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81874d-0c2c-4b13-9ff2-ffde71a18707}" ma:internalName="TaxCatchAll" ma:showField="CatchAllData" ma:web="534eacdc-c64e-4440-9ca4-cfce4609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f4208f92-a249-486e-986a-bae8c11948a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41B1-561E-4BB2-8929-BF9C31ED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8f92-a249-486e-986a-bae8c11948ac"/>
    <ds:schemaRef ds:uri="534eacdc-c64e-4440-9ca4-cfce46098d73"/>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8AEBA-2F7A-40BE-986E-1934B34AEA1A}">
  <ds:schemaRefs>
    <ds:schemaRef ds:uri="http://schemas.microsoft.com/sharepoint/v3/contenttype/forms"/>
  </ds:schemaRefs>
</ds:datastoreItem>
</file>

<file path=customXml/itemProps3.xml><?xml version="1.0" encoding="utf-8"?>
<ds:datastoreItem xmlns:ds="http://schemas.openxmlformats.org/officeDocument/2006/customXml" ds:itemID="{72D769DA-536F-433F-B612-139CEB451323}">
  <ds:schemaRefs>
    <ds:schemaRef ds:uri="http://schemas.microsoft.com/office/2006/metadata/properties"/>
    <ds:schemaRef ds:uri="http://schemas.microsoft.com/office/infopath/2007/PartnerControls"/>
    <ds:schemaRef ds:uri="fa6a9aea-fb0f-4ddd-aff8-712634b7d5fe"/>
    <ds:schemaRef ds:uri="f4208f92-a249-486e-986a-bae8c11948ac"/>
  </ds:schemaRefs>
</ds:datastoreItem>
</file>

<file path=customXml/itemProps4.xml><?xml version="1.0" encoding="utf-8"?>
<ds:datastoreItem xmlns:ds="http://schemas.openxmlformats.org/officeDocument/2006/customXml" ds:itemID="{40ACB11A-8D01-465D-84A0-5BAB6828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Risk Assessment of Other Covered Units - EBLL Sample</dc:title>
  <dc:creator>HUD</dc:creator>
  <cp:lastModifiedBy>Hassman, Nicole</cp:lastModifiedBy>
  <cp:revision>18</cp:revision>
  <dcterms:created xsi:type="dcterms:W3CDTF">2022-02-02T14:56:00Z</dcterms:created>
  <dcterms:modified xsi:type="dcterms:W3CDTF">2022-09-08T13:55:00Z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2021-08-14T00:00:00Z</vt:filetime>
  </property>
  <property fmtid="{D5CDD505-2E9C-101B-9397-08002B2CF9AE}" pid="3" name="Creator">
    <vt:lpwstr>Acrobat PDFMaker 17 for Word</vt:lpwstr>
  </property>
  <property fmtid="{D5CDD505-2E9C-101B-9397-08002B2CF9AE}" pid="4" name="LastSaved">
    <vt:filetime>2021-12-09T00:00:00Z</vt:filetime>
  </property>
  <property fmtid="{D5CDD505-2E9C-101B-9397-08002B2CF9AE}" pid="5" name="ContentTypeId">
    <vt:lpwstr>0x010100DA892DFAB460C346B422BD2E6DAA589C</vt:lpwstr>
  </property>
  <property fmtid="{D5CDD505-2E9C-101B-9397-08002B2CF9AE}" pid="6" name="MediaServiceImageTags">
    <vt:lpwstr/>
  </property>
</Properties>
</file>