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64D6" w14:textId="77777777" w:rsidR="00DD0A9A" w:rsidRPr="00BA58D0" w:rsidRDefault="00DD0A9A" w:rsidP="008A707D">
      <w:pPr>
        <w:pStyle w:val="Heading1"/>
        <w:ind w:left="360"/>
      </w:pPr>
      <w:r w:rsidRPr="00FE2CFF">
        <w:t>Veterans</w:t>
      </w:r>
      <w:r w:rsidRPr="00BA58D0">
        <w:t xml:space="preserve"> Affairs Supportive Housing (HUD-VASH)</w:t>
      </w:r>
    </w:p>
    <w:p w14:paraId="5CE19B4C" w14:textId="6B7214AD" w:rsidR="00FE2CFF" w:rsidRDefault="008A707D" w:rsidP="008A707D">
      <w:pPr>
        <w:pStyle w:val="Heading2"/>
        <w:spacing w:before="120"/>
        <w:ind w:left="360"/>
        <w:sectPr w:rsidR="00FE2CFF" w:rsidSect="00FE2CFF">
          <w:pgSz w:w="12240" w:h="15840"/>
          <w:pgMar w:top="720" w:right="720" w:bottom="720" w:left="720" w:header="720" w:footer="720" w:gutter="0"/>
          <w:cols w:num="2" w:space="144" w:equalWidth="0">
            <w:col w:w="8784" w:space="144"/>
            <w:col w:w="1872"/>
          </w:cols>
          <w:docGrid w:linePitch="360"/>
        </w:sectPr>
      </w:pPr>
      <w:r>
        <w:t>Rental Assistance for Homeless Veterans FAQ</w:t>
      </w:r>
      <w:r w:rsidR="00FE2CFF">
        <w:br w:type="column"/>
      </w:r>
      <w:r w:rsidR="00DD0A9A">
        <w:rPr>
          <w:noProof/>
        </w:rPr>
        <w:drawing>
          <wp:inline distT="0" distB="0" distL="0" distR="0" wp14:anchorId="53011465" wp14:editId="6B785762">
            <wp:extent cx="580390" cy="580390"/>
            <wp:effectExtent l="0" t="0" r="0" b="0"/>
            <wp:docPr id="1" name="Picture 1" descr="H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E36A" w14:textId="1EABD566" w:rsidR="00FE2CFF" w:rsidRPr="00FE2CFF" w:rsidRDefault="00FE2CFF" w:rsidP="008A707D">
      <w:pPr>
        <w:pStyle w:val="Heading3"/>
        <w:spacing w:before="360"/>
        <w:ind w:left="360" w:right="360"/>
      </w:pPr>
      <w:r w:rsidRPr="00FE2CFF">
        <w:t>What is the HUD</w:t>
      </w:r>
      <w:r w:rsidR="008A707D">
        <w:rPr>
          <w:rStyle w:val="FootnoteReference"/>
        </w:rPr>
        <w:footnoteReference w:id="2"/>
      </w:r>
      <w:r w:rsidRPr="00FE2CFF">
        <w:t xml:space="preserve"> -VASH program? </w:t>
      </w:r>
    </w:p>
    <w:p w14:paraId="233E3FDD" w14:textId="77777777" w:rsidR="00FE2CFF" w:rsidRPr="00FE2CFF" w:rsidRDefault="00FE2CFF" w:rsidP="008A707D">
      <w:pPr>
        <w:ind w:left="360" w:right="360"/>
        <w:rPr>
          <w:rFonts w:ascii="Verdana" w:hAnsi="Verdana"/>
        </w:rPr>
      </w:pPr>
      <w:r w:rsidRPr="00FE2CFF">
        <w:rPr>
          <w:rFonts w:ascii="Verdana" w:hAnsi="Verdana"/>
        </w:rPr>
        <w:t>HUD-VASH provides rental assistance through Housing Choice Vouchers to homeless veterans and their families along with case management and supportive services. The program is a collaborative effort between HUD and the Department of Veterans Affairs (VA), and administered by local public housing authorities (PHAs).</w:t>
      </w:r>
    </w:p>
    <w:p w14:paraId="2624B969" w14:textId="77777777" w:rsidR="00FE2CFF" w:rsidRPr="00FE2CFF" w:rsidRDefault="00FE2CFF" w:rsidP="008A707D">
      <w:pPr>
        <w:pStyle w:val="Heading3"/>
        <w:ind w:left="360" w:right="360"/>
      </w:pPr>
      <w:r w:rsidRPr="00FE2CFF">
        <w:t xml:space="preserve">What is a Housing Choice Voucher? </w:t>
      </w:r>
    </w:p>
    <w:p w14:paraId="69E9A67E" w14:textId="77777777" w:rsidR="00FE2CFF" w:rsidRPr="00FE2CFF" w:rsidRDefault="00FE2CFF" w:rsidP="008A707D">
      <w:pPr>
        <w:ind w:left="360" w:right="360"/>
        <w:rPr>
          <w:rFonts w:ascii="Verdana" w:hAnsi="Verdana"/>
        </w:rPr>
      </w:pPr>
      <w:r w:rsidRPr="00FE2CFF">
        <w:rPr>
          <w:rFonts w:ascii="Verdana" w:hAnsi="Verdana"/>
        </w:rPr>
        <w:t>Formerly known as Section 8, a Housing Choice Voucher enables low-income individuals and families afford to rent market rate units by providing a rental subsidy. Voucher holders contribute between 30-40 percent of their monthly income towards rent and the subsidy covers the rest.</w:t>
      </w:r>
    </w:p>
    <w:p w14:paraId="43A51633" w14:textId="77777777" w:rsidR="00FE2CFF" w:rsidRPr="00FE2CFF" w:rsidRDefault="00FE2CFF" w:rsidP="008A707D">
      <w:pPr>
        <w:pStyle w:val="Heading3"/>
        <w:ind w:left="360" w:right="360"/>
      </w:pPr>
      <w:r w:rsidRPr="00FE2CFF">
        <w:t>How does it work?</w:t>
      </w:r>
    </w:p>
    <w:p w14:paraId="2F5187FB" w14:textId="77777777" w:rsidR="00FE2CFF" w:rsidRPr="00FE2CFF" w:rsidRDefault="00FE2CFF" w:rsidP="008A707D">
      <w:pPr>
        <w:ind w:left="360" w:right="360"/>
        <w:rPr>
          <w:rFonts w:ascii="Verdana" w:hAnsi="Verdana"/>
        </w:rPr>
      </w:pPr>
      <w:r w:rsidRPr="00FE2CFF">
        <w:rPr>
          <w:rFonts w:ascii="Verdana" w:hAnsi="Verdana"/>
        </w:rPr>
        <w:t>The VA case manager assesses veteran’s eligibility and refers them the PHA to receive a Housing Choice Voucher. Case management is individualized for each person, however some of the housing supports provided through the HUD-VASH program include:</w:t>
      </w:r>
    </w:p>
    <w:p w14:paraId="65DA7FC6" w14:textId="78290FFC" w:rsidR="00FE2CFF" w:rsidRPr="00FE2CFF" w:rsidRDefault="00FE2CFF" w:rsidP="008A707D">
      <w:pPr>
        <w:pStyle w:val="ListParagraph"/>
        <w:numPr>
          <w:ilvl w:val="0"/>
          <w:numId w:val="3"/>
        </w:numPr>
        <w:ind w:left="360" w:right="360" w:firstLine="0"/>
        <w:rPr>
          <w:rFonts w:ascii="Verdana" w:hAnsi="Verdana"/>
        </w:rPr>
      </w:pPr>
      <w:r w:rsidRPr="00FE2CFF">
        <w:rPr>
          <w:rFonts w:ascii="Verdana" w:hAnsi="Verdana"/>
        </w:rPr>
        <w:t>Help navigating the voucher application process</w:t>
      </w:r>
    </w:p>
    <w:p w14:paraId="0A64B5BC" w14:textId="5D104A30" w:rsidR="00FE2CFF" w:rsidRPr="00FE2CFF" w:rsidRDefault="00FE2CFF" w:rsidP="008A707D">
      <w:pPr>
        <w:pStyle w:val="ListParagraph"/>
        <w:numPr>
          <w:ilvl w:val="0"/>
          <w:numId w:val="3"/>
        </w:numPr>
        <w:ind w:left="360" w:right="360" w:firstLine="0"/>
        <w:rPr>
          <w:rFonts w:ascii="Verdana" w:hAnsi="Verdana"/>
        </w:rPr>
      </w:pPr>
      <w:r w:rsidRPr="00FE2CFF">
        <w:rPr>
          <w:rFonts w:ascii="Verdana" w:hAnsi="Verdana"/>
        </w:rPr>
        <w:t>Assist with finding a rental unit</w:t>
      </w:r>
    </w:p>
    <w:p w14:paraId="549CA8DD" w14:textId="3B7B96CC" w:rsidR="00FE2CFF" w:rsidRPr="00FE2CFF" w:rsidRDefault="00FE2CFF" w:rsidP="008A707D">
      <w:pPr>
        <w:pStyle w:val="ListParagraph"/>
        <w:numPr>
          <w:ilvl w:val="0"/>
          <w:numId w:val="3"/>
        </w:numPr>
        <w:ind w:left="360" w:right="360" w:firstLine="0"/>
        <w:rPr>
          <w:rFonts w:ascii="Verdana" w:hAnsi="Verdana"/>
        </w:rPr>
      </w:pPr>
      <w:r w:rsidRPr="00FE2CFF">
        <w:rPr>
          <w:rFonts w:ascii="Verdana" w:hAnsi="Verdana"/>
        </w:rPr>
        <w:t>Secure financial assistance with security deposit and move-in costs</w:t>
      </w:r>
    </w:p>
    <w:p w14:paraId="19070FA3" w14:textId="4985AB18" w:rsidR="00FE2CFF" w:rsidRPr="00FE2CFF" w:rsidRDefault="00FE2CFF" w:rsidP="008A707D">
      <w:pPr>
        <w:pStyle w:val="ListParagraph"/>
        <w:numPr>
          <w:ilvl w:val="0"/>
          <w:numId w:val="3"/>
        </w:numPr>
        <w:ind w:left="360" w:right="360" w:firstLine="0"/>
        <w:rPr>
          <w:rFonts w:ascii="Verdana" w:hAnsi="Verdana"/>
        </w:rPr>
      </w:pPr>
      <w:r w:rsidRPr="00FE2CFF">
        <w:rPr>
          <w:rFonts w:ascii="Verdana" w:hAnsi="Verdana"/>
        </w:rPr>
        <w:t>Coordinate with the landlord and PHA through the leasing process</w:t>
      </w:r>
    </w:p>
    <w:p w14:paraId="3EEFA287" w14:textId="5E45979D" w:rsidR="00FE2CFF" w:rsidRPr="00FE2CFF" w:rsidRDefault="00FE2CFF" w:rsidP="008A707D">
      <w:pPr>
        <w:pStyle w:val="ListParagraph"/>
        <w:numPr>
          <w:ilvl w:val="0"/>
          <w:numId w:val="3"/>
        </w:numPr>
        <w:ind w:left="360" w:right="360" w:firstLine="0"/>
        <w:rPr>
          <w:rFonts w:ascii="Verdana" w:hAnsi="Verdana"/>
        </w:rPr>
      </w:pPr>
      <w:r w:rsidRPr="00FE2CFF">
        <w:rPr>
          <w:rFonts w:ascii="Verdana" w:hAnsi="Verdana"/>
        </w:rPr>
        <w:t>Educate on property maintenance</w:t>
      </w:r>
    </w:p>
    <w:p w14:paraId="0A3AE55F" w14:textId="6C732A28" w:rsidR="00FE2CFF" w:rsidRPr="00FE2CFF" w:rsidRDefault="00FE2CFF" w:rsidP="008A707D">
      <w:pPr>
        <w:pStyle w:val="ListParagraph"/>
        <w:numPr>
          <w:ilvl w:val="0"/>
          <w:numId w:val="3"/>
        </w:numPr>
        <w:ind w:left="360" w:right="360" w:firstLine="0"/>
        <w:rPr>
          <w:rFonts w:ascii="Verdana" w:hAnsi="Verdana"/>
        </w:rPr>
      </w:pPr>
      <w:r w:rsidRPr="00FE2CFF">
        <w:rPr>
          <w:rFonts w:ascii="Verdana" w:hAnsi="Verdana"/>
        </w:rPr>
        <w:t>Liaison with landlord if needed</w:t>
      </w:r>
    </w:p>
    <w:p w14:paraId="107E1633" w14:textId="77777777" w:rsidR="00FE2CFF" w:rsidRPr="00FE2CFF" w:rsidRDefault="00FE2CFF" w:rsidP="008A707D">
      <w:pPr>
        <w:pStyle w:val="Heading3"/>
        <w:ind w:left="360" w:right="360"/>
      </w:pPr>
      <w:r w:rsidRPr="00FE2CFF">
        <w:t>How does HUD-VASH benefit landlords?</w:t>
      </w:r>
    </w:p>
    <w:p w14:paraId="50266E34" w14:textId="3DE47E82" w:rsidR="00FE2CFF" w:rsidRPr="008A707D" w:rsidRDefault="00FE2CFF" w:rsidP="008A707D">
      <w:pPr>
        <w:pStyle w:val="ListParagraph"/>
        <w:numPr>
          <w:ilvl w:val="0"/>
          <w:numId w:val="4"/>
        </w:numPr>
        <w:ind w:left="360" w:right="360" w:firstLine="0"/>
        <w:rPr>
          <w:rFonts w:ascii="Verdana" w:hAnsi="Verdana"/>
        </w:rPr>
      </w:pPr>
      <w:r w:rsidRPr="008A707D">
        <w:rPr>
          <w:rFonts w:ascii="Verdana" w:hAnsi="Verdana"/>
        </w:rPr>
        <w:t xml:space="preserve">A Housing Choice Voucher pays a portion of the rent each month which reduces the veteran’s portion of the rent to an affordable amount. </w:t>
      </w:r>
    </w:p>
    <w:p w14:paraId="6D5EAC43" w14:textId="0F51BBE9" w:rsidR="00FE2CFF" w:rsidRPr="008A707D" w:rsidRDefault="00FE2CFF" w:rsidP="008A707D">
      <w:pPr>
        <w:pStyle w:val="ListParagraph"/>
        <w:numPr>
          <w:ilvl w:val="0"/>
          <w:numId w:val="4"/>
        </w:numPr>
        <w:ind w:left="360" w:right="360" w:firstLine="0"/>
        <w:rPr>
          <w:rFonts w:ascii="Verdana" w:hAnsi="Verdana"/>
        </w:rPr>
      </w:pPr>
      <w:r w:rsidRPr="008A707D">
        <w:rPr>
          <w:rFonts w:ascii="Verdana" w:hAnsi="Verdana"/>
        </w:rPr>
        <w:t>Ongoing case management provides an additional resource for communication between the landlord and tenant.</w:t>
      </w:r>
    </w:p>
    <w:p w14:paraId="64036B57" w14:textId="6F912C7F" w:rsidR="00FE2CFF" w:rsidRPr="008A707D" w:rsidRDefault="00FE2CFF" w:rsidP="008A707D">
      <w:pPr>
        <w:pStyle w:val="ListParagraph"/>
        <w:numPr>
          <w:ilvl w:val="0"/>
          <w:numId w:val="4"/>
        </w:numPr>
        <w:ind w:left="360" w:right="360" w:firstLine="0"/>
        <w:rPr>
          <w:rFonts w:ascii="Verdana" w:hAnsi="Verdana"/>
        </w:rPr>
      </w:pPr>
      <w:r w:rsidRPr="008A707D">
        <w:rPr>
          <w:rFonts w:ascii="Verdana" w:hAnsi="Verdana"/>
        </w:rPr>
        <w:t>Regular inspections conducted by the PHA help protect your real estate investment by identifying potential property concerns early.</w:t>
      </w:r>
    </w:p>
    <w:p w14:paraId="7239E31C" w14:textId="4DC6B8FF" w:rsidR="00FE2CFF" w:rsidRPr="008A707D" w:rsidRDefault="00FE2CFF" w:rsidP="008A707D">
      <w:pPr>
        <w:pStyle w:val="ListParagraph"/>
        <w:numPr>
          <w:ilvl w:val="0"/>
          <w:numId w:val="4"/>
        </w:numPr>
        <w:ind w:left="360" w:right="360" w:firstLine="0"/>
        <w:rPr>
          <w:rFonts w:ascii="Verdana" w:hAnsi="Verdana"/>
        </w:rPr>
      </w:pPr>
      <w:r w:rsidRPr="008A707D">
        <w:rPr>
          <w:rFonts w:ascii="Verdana" w:hAnsi="Verdana"/>
        </w:rPr>
        <w:t>Special incentives for HUD-VASH landlords may be available and vary by PHA.</w:t>
      </w:r>
    </w:p>
    <w:p w14:paraId="31CAA8B3" w14:textId="77777777" w:rsidR="00FE2CFF" w:rsidRPr="00FE2CFF" w:rsidRDefault="00FE2CFF" w:rsidP="008A707D">
      <w:pPr>
        <w:pStyle w:val="Heading3"/>
        <w:ind w:left="360" w:right="360"/>
      </w:pPr>
      <w:r w:rsidRPr="00FE2CFF">
        <w:t>How can I help?</w:t>
      </w:r>
    </w:p>
    <w:p w14:paraId="0EC1E2E1" w14:textId="281FA744" w:rsidR="00DE0E0E" w:rsidRDefault="00FE2CFF" w:rsidP="008A707D">
      <w:pPr>
        <w:ind w:left="360" w:right="360"/>
        <w:rPr>
          <w:rFonts w:ascii="Verdana" w:hAnsi="Verdana"/>
        </w:rPr>
      </w:pPr>
      <w:r w:rsidRPr="00FE2CFF">
        <w:rPr>
          <w:rFonts w:ascii="Verdana" w:hAnsi="Verdana"/>
        </w:rPr>
        <w:t xml:space="preserve">The HUD-VASH program is successful because of partnership with local landlords who support the program by renting to veterans. Contact your local Housing Authority to find out if there is a HUD-VASH program in your area. </w:t>
      </w:r>
      <w:hyperlink r:id="rId12" w:history="1">
        <w:r w:rsidRPr="008A707D">
          <w:rPr>
            <w:rStyle w:val="Hyperlink"/>
            <w:rFonts w:ascii="Verdana" w:hAnsi="Verdana"/>
          </w:rPr>
          <w:t>https://resources.hud.gov/</w:t>
        </w:r>
      </w:hyperlink>
    </w:p>
    <w:sectPr w:rsidR="00DE0E0E" w:rsidSect="00FE2C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CE50" w14:textId="77777777" w:rsidR="00FA43B9" w:rsidRDefault="00FA43B9" w:rsidP="00A75347">
      <w:pPr>
        <w:spacing w:after="0" w:line="240" w:lineRule="auto"/>
      </w:pPr>
      <w:r>
        <w:separator/>
      </w:r>
    </w:p>
  </w:endnote>
  <w:endnote w:type="continuationSeparator" w:id="0">
    <w:p w14:paraId="58CD1D31" w14:textId="77777777" w:rsidR="00FA43B9" w:rsidRDefault="00FA43B9" w:rsidP="00A75347">
      <w:pPr>
        <w:spacing w:after="0" w:line="240" w:lineRule="auto"/>
      </w:pPr>
      <w:r>
        <w:continuationSeparator/>
      </w:r>
    </w:p>
  </w:endnote>
  <w:endnote w:type="continuationNotice" w:id="1">
    <w:p w14:paraId="3FA5642B" w14:textId="77777777" w:rsidR="00FA43B9" w:rsidRDefault="00FA4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0B6C" w14:textId="77777777" w:rsidR="00FA43B9" w:rsidRDefault="00FA43B9" w:rsidP="00A75347">
      <w:pPr>
        <w:spacing w:after="0" w:line="240" w:lineRule="auto"/>
      </w:pPr>
      <w:r>
        <w:separator/>
      </w:r>
    </w:p>
  </w:footnote>
  <w:footnote w:type="continuationSeparator" w:id="0">
    <w:p w14:paraId="1A5C3654" w14:textId="77777777" w:rsidR="00FA43B9" w:rsidRDefault="00FA43B9" w:rsidP="00A75347">
      <w:pPr>
        <w:spacing w:after="0" w:line="240" w:lineRule="auto"/>
      </w:pPr>
      <w:r>
        <w:continuationSeparator/>
      </w:r>
    </w:p>
  </w:footnote>
  <w:footnote w:type="continuationNotice" w:id="1">
    <w:p w14:paraId="45152617" w14:textId="77777777" w:rsidR="00FA43B9" w:rsidRDefault="00FA43B9">
      <w:pPr>
        <w:spacing w:after="0" w:line="240" w:lineRule="auto"/>
      </w:pPr>
    </w:p>
  </w:footnote>
  <w:footnote w:id="2">
    <w:p w14:paraId="4126694B" w14:textId="38444801" w:rsidR="008A707D" w:rsidRDefault="008A707D">
      <w:pPr>
        <w:pStyle w:val="FootnoteText"/>
      </w:pPr>
      <w:r>
        <w:rPr>
          <w:rStyle w:val="FootnoteReference"/>
        </w:rPr>
        <w:footnoteRef/>
      </w:r>
      <w:r>
        <w:t xml:space="preserve"> U.S. Department of Housing and Urban Development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3251"/>
    <w:multiLevelType w:val="hybridMultilevel"/>
    <w:tmpl w:val="2478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D3B"/>
    <w:multiLevelType w:val="hybridMultilevel"/>
    <w:tmpl w:val="4CC4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1EBE"/>
    <w:multiLevelType w:val="hybridMultilevel"/>
    <w:tmpl w:val="1B86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7F4"/>
    <w:multiLevelType w:val="hybridMultilevel"/>
    <w:tmpl w:val="47B8C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E9"/>
    <w:rsid w:val="00003BF1"/>
    <w:rsid w:val="000145A2"/>
    <w:rsid w:val="00034E16"/>
    <w:rsid w:val="00037487"/>
    <w:rsid w:val="00045372"/>
    <w:rsid w:val="00060834"/>
    <w:rsid w:val="00075E06"/>
    <w:rsid w:val="00087E81"/>
    <w:rsid w:val="000C07D8"/>
    <w:rsid w:val="000C78D8"/>
    <w:rsid w:val="000F3DAB"/>
    <w:rsid w:val="00184990"/>
    <w:rsid w:val="001D0F05"/>
    <w:rsid w:val="001D2594"/>
    <w:rsid w:val="001E4C21"/>
    <w:rsid w:val="001F771B"/>
    <w:rsid w:val="00202B20"/>
    <w:rsid w:val="00246045"/>
    <w:rsid w:val="00282122"/>
    <w:rsid w:val="00284A20"/>
    <w:rsid w:val="002905A7"/>
    <w:rsid w:val="0032466A"/>
    <w:rsid w:val="00326284"/>
    <w:rsid w:val="0035238F"/>
    <w:rsid w:val="0038214C"/>
    <w:rsid w:val="00384357"/>
    <w:rsid w:val="00386B83"/>
    <w:rsid w:val="003A4614"/>
    <w:rsid w:val="00430F5A"/>
    <w:rsid w:val="00452E72"/>
    <w:rsid w:val="004857C0"/>
    <w:rsid w:val="004A43B3"/>
    <w:rsid w:val="004E6062"/>
    <w:rsid w:val="00570BE9"/>
    <w:rsid w:val="00571E59"/>
    <w:rsid w:val="0057395A"/>
    <w:rsid w:val="00591145"/>
    <w:rsid w:val="005A7B92"/>
    <w:rsid w:val="005B6357"/>
    <w:rsid w:val="00693DED"/>
    <w:rsid w:val="00716411"/>
    <w:rsid w:val="007308E1"/>
    <w:rsid w:val="00762CEB"/>
    <w:rsid w:val="0077385A"/>
    <w:rsid w:val="007866E2"/>
    <w:rsid w:val="007A59E3"/>
    <w:rsid w:val="007D4D68"/>
    <w:rsid w:val="007D79BF"/>
    <w:rsid w:val="007F1A78"/>
    <w:rsid w:val="007F6CDD"/>
    <w:rsid w:val="00807903"/>
    <w:rsid w:val="008958D9"/>
    <w:rsid w:val="008A707D"/>
    <w:rsid w:val="008B07C1"/>
    <w:rsid w:val="008C0BF1"/>
    <w:rsid w:val="008C3F4F"/>
    <w:rsid w:val="008E52F2"/>
    <w:rsid w:val="008E58D5"/>
    <w:rsid w:val="008F6731"/>
    <w:rsid w:val="00933920"/>
    <w:rsid w:val="009504DB"/>
    <w:rsid w:val="009A2E6E"/>
    <w:rsid w:val="009C4525"/>
    <w:rsid w:val="009D1A14"/>
    <w:rsid w:val="009E7385"/>
    <w:rsid w:val="00A2693B"/>
    <w:rsid w:val="00A350B0"/>
    <w:rsid w:val="00A35AD3"/>
    <w:rsid w:val="00A40256"/>
    <w:rsid w:val="00A43002"/>
    <w:rsid w:val="00A46909"/>
    <w:rsid w:val="00A75347"/>
    <w:rsid w:val="00A831B1"/>
    <w:rsid w:val="00A9087F"/>
    <w:rsid w:val="00AA6D18"/>
    <w:rsid w:val="00AD747A"/>
    <w:rsid w:val="00AE7168"/>
    <w:rsid w:val="00B27EB2"/>
    <w:rsid w:val="00B703BD"/>
    <w:rsid w:val="00B87FB6"/>
    <w:rsid w:val="00BB3227"/>
    <w:rsid w:val="00BE0076"/>
    <w:rsid w:val="00BF5586"/>
    <w:rsid w:val="00BF6D7C"/>
    <w:rsid w:val="00C21196"/>
    <w:rsid w:val="00C67776"/>
    <w:rsid w:val="00C86E94"/>
    <w:rsid w:val="00CA63B2"/>
    <w:rsid w:val="00CE1D6A"/>
    <w:rsid w:val="00CE7B11"/>
    <w:rsid w:val="00CF3864"/>
    <w:rsid w:val="00D21FDE"/>
    <w:rsid w:val="00D279F0"/>
    <w:rsid w:val="00D57CC0"/>
    <w:rsid w:val="00D71187"/>
    <w:rsid w:val="00D92933"/>
    <w:rsid w:val="00D97DAF"/>
    <w:rsid w:val="00DA163A"/>
    <w:rsid w:val="00DC221E"/>
    <w:rsid w:val="00DD0A9A"/>
    <w:rsid w:val="00DE0E0E"/>
    <w:rsid w:val="00DF560A"/>
    <w:rsid w:val="00E02CC4"/>
    <w:rsid w:val="00E23031"/>
    <w:rsid w:val="00E330B8"/>
    <w:rsid w:val="00E47518"/>
    <w:rsid w:val="00E86BD0"/>
    <w:rsid w:val="00E9040F"/>
    <w:rsid w:val="00E915E0"/>
    <w:rsid w:val="00E9602C"/>
    <w:rsid w:val="00EB26E4"/>
    <w:rsid w:val="00EB491C"/>
    <w:rsid w:val="00EC0040"/>
    <w:rsid w:val="00F039E5"/>
    <w:rsid w:val="00F17B8D"/>
    <w:rsid w:val="00F2462C"/>
    <w:rsid w:val="00FA3639"/>
    <w:rsid w:val="00FA43B9"/>
    <w:rsid w:val="00FA5959"/>
    <w:rsid w:val="00FE2CFF"/>
    <w:rsid w:val="00FF0281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C7024"/>
  <w15:chartTrackingRefBased/>
  <w15:docId w15:val="{6C00C4A0-749E-4451-AAD0-6F6E9608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CFF"/>
    <w:pPr>
      <w:keepNext/>
      <w:keepLines/>
      <w:spacing w:before="120" w:after="0"/>
      <w:outlineLvl w:val="0"/>
    </w:pPr>
    <w:rPr>
      <w:rFonts w:ascii="Verdana" w:eastAsiaTheme="majorEastAsia" w:hAnsi="Verdana" w:cstheme="majorBidi"/>
      <w:b/>
      <w:color w:val="4E607E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CFF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4E607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E607E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47"/>
  </w:style>
  <w:style w:type="paragraph" w:styleId="Footer">
    <w:name w:val="footer"/>
    <w:basedOn w:val="Normal"/>
    <w:link w:val="FooterChar"/>
    <w:uiPriority w:val="99"/>
    <w:unhideWhenUsed/>
    <w:rsid w:val="00A7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47"/>
  </w:style>
  <w:style w:type="character" w:styleId="Hyperlink">
    <w:name w:val="Hyperlink"/>
    <w:basedOn w:val="DefaultParagraphFont"/>
    <w:uiPriority w:val="99"/>
    <w:unhideWhenUsed/>
    <w:rsid w:val="00DE0E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CFF"/>
    <w:rPr>
      <w:rFonts w:ascii="Verdana" w:eastAsiaTheme="majorEastAsia" w:hAnsi="Verdana" w:cstheme="majorBidi"/>
      <w:b/>
      <w:color w:val="4E607E"/>
      <w:sz w:val="28"/>
      <w:szCs w:val="32"/>
    </w:rPr>
  </w:style>
  <w:style w:type="table" w:styleId="TableGrid">
    <w:name w:val="Table Grid"/>
    <w:basedOn w:val="TableNormal"/>
    <w:uiPriority w:val="39"/>
    <w:rsid w:val="001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03B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9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9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9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0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9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CFF"/>
    <w:rPr>
      <w:rFonts w:ascii="Verdana" w:eastAsiaTheme="majorEastAsia" w:hAnsi="Verdana" w:cstheme="majorBidi"/>
      <w:b/>
      <w:color w:val="4E607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07D"/>
    <w:rPr>
      <w:rFonts w:asciiTheme="majorHAnsi" w:eastAsiaTheme="majorEastAsia" w:hAnsiTheme="majorHAnsi" w:cstheme="majorBidi"/>
      <w:b/>
      <w:color w:val="4E607E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ources.hud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3F75-EA95-4AC7-AA37-52B981AF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4E74F-067A-4CDB-8C41-CDAE8617E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F790E-B0BE-424F-B7B0-82661A475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65A6E-D149-49A4-A9F7-6CD0779F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Resource: HUD-VASH Landlord FAQ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Resource: HUD-VASH Landlord FAQ</dc:title>
  <dc:subject/>
  <dc:creator>HUD</dc:creator>
  <cp:keywords/>
  <dc:description/>
  <cp:lastModifiedBy>Juburi, Lujane</cp:lastModifiedBy>
  <cp:revision>3</cp:revision>
  <dcterms:created xsi:type="dcterms:W3CDTF">2022-02-14T19:53:00Z</dcterms:created>
  <dcterms:modified xsi:type="dcterms:W3CDTF">2022-02-15T16:31:00Z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16800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