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48F3" w14:textId="699043FF" w:rsidR="00F909F7" w:rsidRDefault="0049011F" w:rsidP="00CB36F1">
      <w:pPr>
        <w:pStyle w:val="Heading1"/>
        <w:ind w:left="-90"/>
      </w:pPr>
      <w:r>
        <w:t>Các Kịch bản về Tình huống Khẩn cấp dành cho các Cơ quan Tư vấn Nhà ở và Khách hàng</w:t>
      </w:r>
    </w:p>
    <w:p w14:paraId="1F6731D7" w14:textId="07278941" w:rsidR="00D75123" w:rsidRDefault="002F3E42" w:rsidP="00CB36F1">
      <w:pPr>
        <w:ind w:left="-90"/>
      </w:pPr>
      <w:r>
        <w:t xml:space="preserve">Tùy thuộc vào địa điểm, có nhiều loại tình huống khẩn cấp mà tư vấn viên nhà ở và khách hàng có thể cần phải biết khi làm việc với nhau. Các kịch bản dưới đây nhằm cung cấp cho tư vấn viên nhà ở và khách hàng những ví dụ về các tình huống khẩn cấp có thể xảy ra trong khu vực của họ mà có thể được áp dụng trong các buổi phổ biến kiến thức cho cả cá nhân và nhóm. </w:t>
      </w:r>
    </w:p>
    <w:p w14:paraId="0B49C0A6" w14:textId="4DBC700D" w:rsidR="00D75123" w:rsidRPr="00B85228" w:rsidRDefault="00D83870" w:rsidP="00CB36F1">
      <w:pPr>
        <w:ind w:left="-90"/>
        <w:rPr>
          <w:i/>
          <w:iCs/>
        </w:rPr>
      </w:pPr>
      <w:r>
        <w:rPr>
          <w:i/>
          <w:iCs/>
        </w:rPr>
        <w:t xml:space="preserve">Tư vấn viên nhà ở và khách hàng nên hiểu các loại thảm họa khác nhau và điều chỉnh hoạt động chuẩn bị cho tình huống khẩn cấp cũng như các tư liệu phục hồi của họ sao cho phù hợp với các loại thảm họa phổ biến nhất trong cộng đồng của họ. Tờ thông tin này nhằm cung cấp một cái nhìn tổng quan ngắn gọn để tư vấn viên in ra và sử dụng cùng với khách hàng; để biết danh sách đầy đủ các tình huống khẩn cấp và các kỹ thuật chuẩn bị, hãy truy cập </w:t>
      </w:r>
      <w:hyperlink r:id="rId11" w:history="1">
        <w:r>
          <w:rPr>
            <w:rStyle w:val="Hyperlink"/>
            <w:i/>
            <w:iCs/>
          </w:rPr>
          <w:t>Ready.gov</w:t>
        </w:r>
      </w:hyperlink>
      <w:r>
        <w:rPr>
          <w:i/>
          <w:iCs/>
        </w:rPr>
        <w:t xml:space="preserve">. </w:t>
      </w:r>
    </w:p>
    <w:p w14:paraId="6E6BEB9E" w14:textId="1BA91364" w:rsidR="0049011F" w:rsidRDefault="0049011F" w:rsidP="00CB36F1">
      <w:pPr>
        <w:pStyle w:val="Heading2"/>
        <w:tabs>
          <w:tab w:val="left" w:pos="-360"/>
        </w:tabs>
        <w:ind w:left="-90"/>
      </w:pPr>
      <w:r>
        <w:t>Các Sự kiện Khẩn cấp Cá nhân</w:t>
      </w:r>
    </w:p>
    <w:p w14:paraId="2394C564" w14:textId="7C24CA29" w:rsidR="00391D27" w:rsidRPr="00391D27" w:rsidRDefault="00090EA3" w:rsidP="00CB36F1">
      <w:pPr>
        <w:tabs>
          <w:tab w:val="left" w:pos="-360"/>
        </w:tabs>
        <w:ind w:left="-90"/>
      </w:pPr>
      <w:r>
        <w:t>Các tình huống khẩn cấp cá nhân xảy ra ở cấp độ hộ gia đình và có thể xảy ra ở bất cứ đâu, bất kể địa điểm nào.</w:t>
      </w:r>
    </w:p>
    <w:tbl>
      <w:tblPr>
        <w:tblStyle w:val="TableGrid"/>
        <w:tblW w:w="10710" w:type="dxa"/>
        <w:tblInd w:w="-95" w:type="dxa"/>
        <w:tblLook w:val="04A0" w:firstRow="1" w:lastRow="0" w:firstColumn="1" w:lastColumn="0" w:noHBand="0" w:noVBand="1"/>
      </w:tblPr>
      <w:tblGrid>
        <w:gridCol w:w="1350"/>
        <w:gridCol w:w="9360"/>
      </w:tblGrid>
      <w:tr w:rsidR="00F13D3D" w14:paraId="7AB413DC" w14:textId="77777777" w:rsidTr="00444119">
        <w:tc>
          <w:tcPr>
            <w:tcW w:w="1350" w:type="dxa"/>
            <w:shd w:val="clear" w:color="auto" w:fill="1F4E79" w:themeFill="accent5" w:themeFillShade="80"/>
          </w:tcPr>
          <w:p w14:paraId="3D3B0EA0" w14:textId="5D7CB25B" w:rsidR="00F13D3D" w:rsidRPr="00CB36F1" w:rsidRDefault="00192E1F" w:rsidP="00D71BF0">
            <w:pPr>
              <w:rPr>
                <w:b/>
                <w:bCs/>
                <w:color w:val="FFFFFF" w:themeColor="background1"/>
                <w:sz w:val="20"/>
                <w:szCs w:val="20"/>
              </w:rPr>
            </w:pPr>
            <w:r>
              <w:rPr>
                <w:b/>
                <w:bCs/>
                <w:color w:val="FFFFFF" w:themeColor="background1"/>
                <w:sz w:val="20"/>
                <w:szCs w:val="20"/>
              </w:rPr>
              <w:t>Tình huống Khẩn cấp</w:t>
            </w:r>
          </w:p>
        </w:tc>
        <w:tc>
          <w:tcPr>
            <w:tcW w:w="9360" w:type="dxa"/>
            <w:shd w:val="clear" w:color="auto" w:fill="1F4E79" w:themeFill="accent5" w:themeFillShade="80"/>
          </w:tcPr>
          <w:p w14:paraId="1DACDE47" w14:textId="77777777" w:rsidR="00F13D3D" w:rsidRPr="00CB36F1" w:rsidRDefault="00F13D3D" w:rsidP="00D71BF0">
            <w:pPr>
              <w:rPr>
                <w:b/>
                <w:bCs/>
                <w:color w:val="FFFFFF" w:themeColor="background1"/>
                <w:sz w:val="20"/>
                <w:szCs w:val="20"/>
              </w:rPr>
            </w:pPr>
            <w:r>
              <w:rPr>
                <w:b/>
                <w:bCs/>
                <w:color w:val="FFFFFF" w:themeColor="background1"/>
                <w:sz w:val="20"/>
                <w:szCs w:val="20"/>
              </w:rPr>
              <w:t>Nội dung Mô tả</w:t>
            </w:r>
          </w:p>
        </w:tc>
      </w:tr>
      <w:tr w:rsidR="00F13D3D" w14:paraId="5FE90265" w14:textId="77777777" w:rsidTr="00444119">
        <w:tc>
          <w:tcPr>
            <w:tcW w:w="1350" w:type="dxa"/>
          </w:tcPr>
          <w:p w14:paraId="1F69FA20" w14:textId="3AFD357F" w:rsidR="00F13D3D" w:rsidRPr="00CB36F1" w:rsidRDefault="00F13D3D" w:rsidP="00D71BF0">
            <w:pPr>
              <w:rPr>
                <w:b/>
                <w:bCs/>
                <w:sz w:val="20"/>
                <w:szCs w:val="20"/>
              </w:rPr>
            </w:pPr>
            <w:r>
              <w:rPr>
                <w:b/>
                <w:bCs/>
                <w:sz w:val="20"/>
                <w:szCs w:val="20"/>
              </w:rPr>
              <w:t xml:space="preserve">Tai nạn Hóa chất </w:t>
            </w:r>
          </w:p>
        </w:tc>
        <w:tc>
          <w:tcPr>
            <w:tcW w:w="9360" w:type="dxa"/>
          </w:tcPr>
          <w:p w14:paraId="2E1732A6" w14:textId="78D5CD66" w:rsidR="00664251" w:rsidRPr="00CB36F1" w:rsidRDefault="001F0EC7" w:rsidP="00444119">
            <w:pPr>
              <w:spacing w:after="120"/>
              <w:rPr>
                <w:sz w:val="20"/>
                <w:szCs w:val="20"/>
              </w:rPr>
            </w:pPr>
            <w:r>
              <w:rPr>
                <w:sz w:val="20"/>
                <w:szCs w:val="20"/>
              </w:rPr>
              <w:t>Các sản phẩm hóa học như sản phẩm tẩy rửa, thuốc trừ sâu, dầu máy, dầu hỏa và các sản phẩm dễ cháy khác có thể vô tình bị đổ ra hoặc bị ăn uống phải. Hóa chất cũng có thể gây nổ hoặc cháy nếu chúng kết hợp với nhau hoặc tiếp xúc với nhiệt. Hầu hết các hóa chất đều có các hướng dẫn cảnh báo bằng văn bản cần được đọc trước khi sử dụng.</w:t>
            </w:r>
          </w:p>
          <w:p w14:paraId="3FAD5107" w14:textId="3A620FE7" w:rsidR="00664251" w:rsidRPr="00CB36F1" w:rsidRDefault="0031572F" w:rsidP="00D71BF0">
            <w:pPr>
              <w:rPr>
                <w:sz w:val="20"/>
                <w:szCs w:val="20"/>
              </w:rPr>
            </w:pPr>
            <w:hyperlink r:id="rId12" w:history="1">
              <w:r w:rsidR="0053258D">
                <w:rPr>
                  <w:rStyle w:val="Hyperlink"/>
                  <w:sz w:val="20"/>
                  <w:szCs w:val="20"/>
                </w:rPr>
                <w:t>Đọc thêm về các tình huống khẩn cấp về hóa chất trên Ready.gov</w:t>
              </w:r>
            </w:hyperlink>
            <w:r w:rsidR="0053258D">
              <w:rPr>
                <w:sz w:val="20"/>
                <w:szCs w:val="20"/>
              </w:rPr>
              <w:t>.</w:t>
            </w:r>
          </w:p>
        </w:tc>
      </w:tr>
      <w:tr w:rsidR="00F90911" w14:paraId="1DD23FFE" w14:textId="77777777" w:rsidTr="00444119">
        <w:tc>
          <w:tcPr>
            <w:tcW w:w="1350" w:type="dxa"/>
          </w:tcPr>
          <w:p w14:paraId="34EA645D" w14:textId="758121B2" w:rsidR="00F90911" w:rsidRPr="00CB36F1" w:rsidRDefault="00F90911" w:rsidP="00F90911">
            <w:pPr>
              <w:rPr>
                <w:b/>
                <w:bCs/>
                <w:sz w:val="20"/>
                <w:szCs w:val="20"/>
              </w:rPr>
            </w:pPr>
            <w:r>
              <w:rPr>
                <w:b/>
                <w:bCs/>
                <w:sz w:val="20"/>
                <w:szCs w:val="20"/>
              </w:rPr>
              <w:t>Mất Điện</w:t>
            </w:r>
          </w:p>
        </w:tc>
        <w:tc>
          <w:tcPr>
            <w:tcW w:w="9360" w:type="dxa"/>
          </w:tcPr>
          <w:p w14:paraId="110250DE" w14:textId="79961FDB" w:rsidR="00F90911" w:rsidRPr="00444119" w:rsidRDefault="00F90911" w:rsidP="00444119">
            <w:pPr>
              <w:spacing w:after="120"/>
              <w:rPr>
                <w:sz w:val="20"/>
                <w:szCs w:val="20"/>
              </w:rPr>
            </w:pPr>
            <w:r>
              <w:rPr>
                <w:sz w:val="20"/>
                <w:szCs w:val="20"/>
              </w:rPr>
              <w:t xml:space="preserve">Mất điện là khi nguồn điện bị mất đột ngột. Việc mất điện có thể làm hỏng thực phẩm và khiến chúng ta không sử dụng được các thiết bị y tế tại nhà. Mất điện trong cộng đồng cũng có thể làm gián đoạn các hệ thống thông tin liên lạc, hệ thống cấp nước và/hoặc hệ thống an toàn, hệ thống giao thông cũng như khiến phải đóng cửa các cơ sở kinh doanh bán lẻ, cửa hàng tạp hóa, trạm xăng, cây ATM, ngân hàng và các dịch vụ khác. </w:t>
            </w:r>
          </w:p>
          <w:p w14:paraId="1F19049A" w14:textId="20E50847" w:rsidR="00F90911" w:rsidRPr="00CB36F1" w:rsidRDefault="0031572F" w:rsidP="00F90911">
            <w:pPr>
              <w:rPr>
                <w:sz w:val="20"/>
                <w:szCs w:val="20"/>
              </w:rPr>
            </w:pPr>
            <w:hyperlink r:id="rId13" w:history="1">
              <w:r w:rsidR="0053258D">
                <w:rPr>
                  <w:rStyle w:val="Hyperlink"/>
                  <w:sz w:val="20"/>
                  <w:szCs w:val="20"/>
                </w:rPr>
                <w:t>Đọc thêm về mất điện trên Ready.gov</w:t>
              </w:r>
            </w:hyperlink>
            <w:r w:rsidR="0053258D">
              <w:rPr>
                <w:sz w:val="20"/>
                <w:szCs w:val="20"/>
              </w:rPr>
              <w:t>.</w:t>
            </w:r>
          </w:p>
        </w:tc>
      </w:tr>
      <w:tr w:rsidR="00F90911" w14:paraId="3E9CCAA3" w14:textId="77777777" w:rsidTr="00444119">
        <w:tc>
          <w:tcPr>
            <w:tcW w:w="1350" w:type="dxa"/>
          </w:tcPr>
          <w:p w14:paraId="4CB4FD0D" w14:textId="1EFA1E68" w:rsidR="00F90911" w:rsidRPr="00CB36F1" w:rsidRDefault="00F90911" w:rsidP="00F90911">
            <w:pPr>
              <w:rPr>
                <w:b/>
                <w:bCs/>
                <w:sz w:val="20"/>
                <w:szCs w:val="20"/>
              </w:rPr>
            </w:pPr>
            <w:r>
              <w:rPr>
                <w:b/>
                <w:bCs/>
                <w:sz w:val="20"/>
                <w:szCs w:val="20"/>
              </w:rPr>
              <w:t>Hỏa hoạn</w:t>
            </w:r>
          </w:p>
        </w:tc>
        <w:tc>
          <w:tcPr>
            <w:tcW w:w="9360" w:type="dxa"/>
          </w:tcPr>
          <w:p w14:paraId="15114341" w14:textId="45390CBB" w:rsidR="00F90911" w:rsidRPr="00444119" w:rsidRDefault="00F90911" w:rsidP="00444119">
            <w:pPr>
              <w:spacing w:after="120"/>
              <w:rPr>
                <w:sz w:val="20"/>
                <w:szCs w:val="20"/>
              </w:rPr>
            </w:pPr>
            <w:r>
              <w:rPr>
                <w:sz w:val="20"/>
                <w:szCs w:val="20"/>
              </w:rPr>
              <w:t>Cháy nhà xảy ra ở nơi cư trú và có thể do nhiều nguyên nhân khác nhau. Một nghiên cứu do Sở Cứu hỏa Hoa Kỳ thực hiện đã ước tính các nguyên nhân gây thương tích sau đây trong các vụ cháy khu dân cư vào năm 2017: Nấu ăn (32.2%), Hành vi Vô ý hoặc Bất cẩn (11.8%), Sử dụng Ngọn lửa Trực tiếp (7.9%), Sự cố điện (6.6%), Hút thuốc (6.3%), và tất cả các nguyên nhân khác (35.2%).</w:t>
            </w:r>
          </w:p>
          <w:p w14:paraId="565CBBC8" w14:textId="524DBE59" w:rsidR="00F90911" w:rsidRPr="00CB36F1" w:rsidRDefault="0031572F" w:rsidP="00F90911">
            <w:pPr>
              <w:rPr>
                <w:sz w:val="20"/>
                <w:szCs w:val="20"/>
              </w:rPr>
            </w:pPr>
            <w:hyperlink r:id="rId14" w:history="1">
              <w:r w:rsidR="0053258D">
                <w:rPr>
                  <w:rStyle w:val="Hyperlink"/>
                  <w:sz w:val="20"/>
                  <w:szCs w:val="20"/>
                </w:rPr>
                <w:t>Đọc thêm về cháy nhà trên Ready.gov</w:t>
              </w:r>
            </w:hyperlink>
            <w:r w:rsidR="0053258D">
              <w:rPr>
                <w:sz w:val="20"/>
                <w:szCs w:val="20"/>
              </w:rPr>
              <w:t>.</w:t>
            </w:r>
          </w:p>
        </w:tc>
      </w:tr>
    </w:tbl>
    <w:p w14:paraId="0365AB5E" w14:textId="77777777" w:rsidR="0049011F" w:rsidRDefault="0049011F" w:rsidP="00444119"/>
    <w:p w14:paraId="231BA929" w14:textId="7C6D4A61" w:rsidR="001331EF" w:rsidRDefault="00C47A96" w:rsidP="00CB36F1">
      <w:pPr>
        <w:pStyle w:val="Heading2"/>
        <w:ind w:left="-90"/>
      </w:pPr>
      <w:r>
        <w:t>Các Sự kiện Khẩn cấp Trên toàn Cộng đồng</w:t>
      </w:r>
    </w:p>
    <w:p w14:paraId="5F432612" w14:textId="24868DA4" w:rsidR="00696656" w:rsidRPr="00696656" w:rsidRDefault="00696656" w:rsidP="00CB36F1">
      <w:pPr>
        <w:ind w:left="-90"/>
      </w:pPr>
      <w:r>
        <w:t>Các tình huống khẩn cấp trong cộng đồng xảy ra ở cấp độ toàn cộng đồng và thường phụ thuộc vào địa điểm của cộng đồng đó.</w:t>
      </w:r>
    </w:p>
    <w:tbl>
      <w:tblPr>
        <w:tblStyle w:val="TableGrid"/>
        <w:tblW w:w="10710" w:type="dxa"/>
        <w:tblInd w:w="-95" w:type="dxa"/>
        <w:tblLook w:val="04A0" w:firstRow="1" w:lastRow="0" w:firstColumn="1" w:lastColumn="0" w:noHBand="0" w:noVBand="1"/>
      </w:tblPr>
      <w:tblGrid>
        <w:gridCol w:w="1354"/>
        <w:gridCol w:w="5576"/>
        <w:gridCol w:w="2160"/>
        <w:gridCol w:w="1620"/>
      </w:tblGrid>
      <w:tr w:rsidR="00B85228" w:rsidRPr="00153C76" w14:paraId="1ABE4F1C" w14:textId="77777777" w:rsidTr="001F0D98">
        <w:trPr>
          <w:tblHeader/>
        </w:trPr>
        <w:tc>
          <w:tcPr>
            <w:tcW w:w="1354" w:type="dxa"/>
            <w:shd w:val="clear" w:color="auto" w:fill="1F4E79" w:themeFill="accent5" w:themeFillShade="80"/>
          </w:tcPr>
          <w:p w14:paraId="2696CDBA" w14:textId="07CB59D6" w:rsidR="00F93221" w:rsidRPr="00CB36F1" w:rsidRDefault="00192E1F" w:rsidP="00C47A96">
            <w:pPr>
              <w:rPr>
                <w:b/>
                <w:bCs/>
                <w:color w:val="FFFFFF" w:themeColor="background1"/>
                <w:sz w:val="20"/>
                <w:szCs w:val="20"/>
              </w:rPr>
            </w:pPr>
            <w:r>
              <w:rPr>
                <w:b/>
                <w:bCs/>
                <w:color w:val="FFFFFF" w:themeColor="background1"/>
                <w:sz w:val="20"/>
                <w:szCs w:val="20"/>
              </w:rPr>
              <w:t>Tình huống Khẩn cấp</w:t>
            </w:r>
          </w:p>
        </w:tc>
        <w:tc>
          <w:tcPr>
            <w:tcW w:w="5576" w:type="dxa"/>
            <w:shd w:val="clear" w:color="auto" w:fill="1F4E79" w:themeFill="accent5" w:themeFillShade="80"/>
          </w:tcPr>
          <w:p w14:paraId="025F200E" w14:textId="239B80EC" w:rsidR="00F93221" w:rsidRPr="00CB36F1" w:rsidRDefault="00F93221" w:rsidP="00C47A96">
            <w:pPr>
              <w:rPr>
                <w:b/>
                <w:bCs/>
                <w:color w:val="FFFFFF" w:themeColor="background1"/>
                <w:sz w:val="20"/>
                <w:szCs w:val="20"/>
              </w:rPr>
            </w:pPr>
            <w:r>
              <w:rPr>
                <w:b/>
                <w:bCs/>
                <w:color w:val="FFFFFF" w:themeColor="background1"/>
                <w:sz w:val="20"/>
                <w:szCs w:val="20"/>
              </w:rPr>
              <w:t>Nội dung Mô tả</w:t>
            </w:r>
          </w:p>
        </w:tc>
        <w:tc>
          <w:tcPr>
            <w:tcW w:w="2160" w:type="dxa"/>
            <w:shd w:val="clear" w:color="auto" w:fill="1F4E79" w:themeFill="accent5" w:themeFillShade="80"/>
          </w:tcPr>
          <w:p w14:paraId="71942FE0" w14:textId="3048D9B8" w:rsidR="00F93221" w:rsidRPr="00CB36F1" w:rsidRDefault="006E70B7" w:rsidP="00C47A96">
            <w:pPr>
              <w:rPr>
                <w:b/>
                <w:bCs/>
                <w:color w:val="FFFFFF" w:themeColor="background1"/>
                <w:sz w:val="20"/>
                <w:szCs w:val="20"/>
              </w:rPr>
            </w:pPr>
            <w:r>
              <w:rPr>
                <w:b/>
                <w:bCs/>
                <w:color w:val="FFFFFF" w:themeColor="background1"/>
                <w:sz w:val="20"/>
                <w:szCs w:val="20"/>
              </w:rPr>
              <w:t>Địa điểm</w:t>
            </w:r>
          </w:p>
        </w:tc>
        <w:tc>
          <w:tcPr>
            <w:tcW w:w="1620" w:type="dxa"/>
            <w:shd w:val="clear" w:color="auto" w:fill="1F4E79" w:themeFill="accent5" w:themeFillShade="80"/>
          </w:tcPr>
          <w:p w14:paraId="165D7781" w14:textId="5E8363B0" w:rsidR="00F93221" w:rsidRPr="00CB36F1" w:rsidRDefault="00F93221" w:rsidP="00C47A96">
            <w:pPr>
              <w:rPr>
                <w:b/>
                <w:bCs/>
                <w:color w:val="FFFFFF" w:themeColor="background1"/>
                <w:sz w:val="20"/>
                <w:szCs w:val="20"/>
              </w:rPr>
            </w:pPr>
            <w:r>
              <w:rPr>
                <w:b/>
                <w:bCs/>
                <w:color w:val="FFFFFF" w:themeColor="background1"/>
                <w:sz w:val="20"/>
                <w:szCs w:val="20"/>
              </w:rPr>
              <w:t>Ví dụ</w:t>
            </w:r>
          </w:p>
        </w:tc>
      </w:tr>
      <w:tr w:rsidR="00F90911" w:rsidRPr="00153C76" w14:paraId="46498CE8" w14:textId="77777777" w:rsidTr="001F0D98">
        <w:tc>
          <w:tcPr>
            <w:tcW w:w="1354" w:type="dxa"/>
          </w:tcPr>
          <w:p w14:paraId="11ED94FB" w14:textId="1F421E1E" w:rsidR="00F90911" w:rsidRPr="00CB36F1" w:rsidRDefault="00F90911" w:rsidP="00F90911">
            <w:pPr>
              <w:rPr>
                <w:sz w:val="20"/>
                <w:szCs w:val="20"/>
              </w:rPr>
            </w:pPr>
            <w:r>
              <w:rPr>
                <w:b/>
                <w:bCs/>
                <w:sz w:val="20"/>
                <w:szCs w:val="20"/>
              </w:rPr>
              <w:t>Tuyết lở</w:t>
            </w:r>
          </w:p>
        </w:tc>
        <w:tc>
          <w:tcPr>
            <w:tcW w:w="5576" w:type="dxa"/>
          </w:tcPr>
          <w:p w14:paraId="3DE3AC13" w14:textId="77777777" w:rsidR="0005084F" w:rsidRDefault="00F90911" w:rsidP="00F90911">
            <w:pPr>
              <w:rPr>
                <w:sz w:val="20"/>
                <w:szCs w:val="20"/>
              </w:rPr>
            </w:pPr>
            <w:r>
              <w:rPr>
                <w:sz w:val="20"/>
                <w:szCs w:val="20"/>
              </w:rPr>
              <w:t>Tuyết lở là một lượng lớn tuyết di chuyển nhanh xuống núi, thường là trên các sườn dốc từ 30 đến 45 độ.</w:t>
            </w:r>
          </w:p>
          <w:p w14:paraId="123CD9FB" w14:textId="09586EB6" w:rsidR="0005084F" w:rsidRDefault="00F90911" w:rsidP="00CA3BC7">
            <w:pPr>
              <w:pStyle w:val="ListParagraph"/>
              <w:numPr>
                <w:ilvl w:val="0"/>
                <w:numId w:val="15"/>
              </w:numPr>
              <w:ind w:hanging="284"/>
              <w:rPr>
                <w:sz w:val="20"/>
                <w:szCs w:val="20"/>
              </w:rPr>
            </w:pPr>
            <w:r>
              <w:rPr>
                <w:sz w:val="20"/>
                <w:szCs w:val="20"/>
              </w:rPr>
              <w:t>Trung b</w:t>
            </w:r>
            <w:r>
              <w:rPr>
                <w:sz w:val="20"/>
                <w:szCs w:val="20"/>
              </w:rPr>
              <w:t>ì</w:t>
            </w:r>
            <w:r>
              <w:rPr>
                <w:sz w:val="20"/>
                <w:szCs w:val="20"/>
              </w:rPr>
              <w:t>nh, c</w:t>
            </w:r>
            <w:r>
              <w:rPr>
                <w:sz w:val="20"/>
                <w:szCs w:val="20"/>
              </w:rPr>
              <w:t>ó</w:t>
            </w:r>
            <w:r>
              <w:rPr>
                <w:sz w:val="20"/>
                <w:szCs w:val="20"/>
              </w:rPr>
              <w:t xml:space="preserve"> 28 ng</w:t>
            </w:r>
            <w:r>
              <w:rPr>
                <w:sz w:val="20"/>
                <w:szCs w:val="20"/>
              </w:rPr>
              <w:t>ườ</w:t>
            </w:r>
            <w:r>
              <w:rPr>
                <w:sz w:val="20"/>
                <w:szCs w:val="20"/>
              </w:rPr>
              <w:t>i ch</w:t>
            </w:r>
            <w:r>
              <w:rPr>
                <w:sz w:val="20"/>
                <w:szCs w:val="20"/>
              </w:rPr>
              <w:t>ế</w:t>
            </w:r>
            <w:r>
              <w:rPr>
                <w:sz w:val="20"/>
                <w:szCs w:val="20"/>
              </w:rPr>
              <w:t>t trong c</w:t>
            </w:r>
            <w:r>
              <w:rPr>
                <w:sz w:val="20"/>
                <w:szCs w:val="20"/>
              </w:rPr>
              <w:t>á</w:t>
            </w:r>
            <w:r>
              <w:rPr>
                <w:sz w:val="20"/>
                <w:szCs w:val="20"/>
              </w:rPr>
              <w:t>c tr</w:t>
            </w:r>
            <w:r>
              <w:rPr>
                <w:sz w:val="20"/>
                <w:szCs w:val="20"/>
              </w:rPr>
              <w:t>ậ</w:t>
            </w:r>
            <w:r>
              <w:rPr>
                <w:sz w:val="20"/>
                <w:szCs w:val="20"/>
              </w:rPr>
              <w:t>n tuy</w:t>
            </w:r>
            <w:r>
              <w:rPr>
                <w:sz w:val="20"/>
                <w:szCs w:val="20"/>
              </w:rPr>
              <w:t>ế</w:t>
            </w:r>
            <w:r>
              <w:rPr>
                <w:sz w:val="20"/>
                <w:szCs w:val="20"/>
              </w:rPr>
              <w:t>t l</w:t>
            </w:r>
            <w:r>
              <w:rPr>
                <w:sz w:val="20"/>
                <w:szCs w:val="20"/>
              </w:rPr>
              <w:t>ở</w:t>
            </w:r>
            <w:r>
              <w:rPr>
                <w:sz w:val="20"/>
                <w:szCs w:val="20"/>
              </w:rPr>
              <w:t xml:space="preserve"> m</w:t>
            </w:r>
            <w:r>
              <w:rPr>
                <w:sz w:val="20"/>
                <w:szCs w:val="20"/>
              </w:rPr>
              <w:t>ỗ</w:t>
            </w:r>
            <w:r>
              <w:rPr>
                <w:sz w:val="20"/>
                <w:szCs w:val="20"/>
              </w:rPr>
              <w:t>i m</w:t>
            </w:r>
            <w:r>
              <w:rPr>
                <w:sz w:val="20"/>
                <w:szCs w:val="20"/>
              </w:rPr>
              <w:t>ù</w:t>
            </w:r>
            <w:r>
              <w:rPr>
                <w:sz w:val="20"/>
                <w:szCs w:val="20"/>
              </w:rPr>
              <w:t xml:space="preserve">a </w:t>
            </w:r>
            <w:r>
              <w:rPr>
                <w:sz w:val="20"/>
                <w:szCs w:val="20"/>
              </w:rPr>
              <w:t>đô</w:t>
            </w:r>
            <w:r>
              <w:rPr>
                <w:sz w:val="20"/>
                <w:szCs w:val="20"/>
              </w:rPr>
              <w:t>ng t</w:t>
            </w:r>
            <w:r>
              <w:rPr>
                <w:sz w:val="20"/>
                <w:szCs w:val="20"/>
              </w:rPr>
              <w:t>ạ</w:t>
            </w:r>
            <w:r>
              <w:rPr>
                <w:sz w:val="20"/>
                <w:szCs w:val="20"/>
              </w:rPr>
              <w:t>i Hoa K</w:t>
            </w:r>
            <w:r>
              <w:rPr>
                <w:sz w:val="20"/>
                <w:szCs w:val="20"/>
              </w:rPr>
              <w:t>ỳ</w:t>
            </w:r>
            <w:r>
              <w:rPr>
                <w:sz w:val="20"/>
                <w:szCs w:val="20"/>
              </w:rPr>
              <w:t xml:space="preserve">. </w:t>
            </w:r>
          </w:p>
          <w:p w14:paraId="5F5C1F6E" w14:textId="77E558AC" w:rsidR="00F90911" w:rsidRPr="00444119" w:rsidRDefault="00F90911" w:rsidP="00444119">
            <w:pPr>
              <w:pStyle w:val="ListParagraph"/>
              <w:numPr>
                <w:ilvl w:val="0"/>
                <w:numId w:val="15"/>
              </w:numPr>
              <w:spacing w:after="120"/>
              <w:ind w:hanging="288"/>
              <w:rPr>
                <w:sz w:val="20"/>
                <w:szCs w:val="20"/>
              </w:rPr>
            </w:pPr>
            <w:r>
              <w:rPr>
                <w:sz w:val="20"/>
                <w:szCs w:val="20"/>
              </w:rPr>
              <w:t>Khi m</w:t>
            </w:r>
            <w:r>
              <w:rPr>
                <w:sz w:val="20"/>
                <w:szCs w:val="20"/>
              </w:rPr>
              <w:t>ộ</w:t>
            </w:r>
            <w:r>
              <w:rPr>
                <w:sz w:val="20"/>
                <w:szCs w:val="20"/>
              </w:rPr>
              <w:t>t tr</w:t>
            </w:r>
            <w:r>
              <w:rPr>
                <w:sz w:val="20"/>
                <w:szCs w:val="20"/>
              </w:rPr>
              <w:t>ậ</w:t>
            </w:r>
            <w:r>
              <w:rPr>
                <w:sz w:val="20"/>
                <w:szCs w:val="20"/>
              </w:rPr>
              <w:t>n l</w:t>
            </w:r>
            <w:r>
              <w:rPr>
                <w:sz w:val="20"/>
                <w:szCs w:val="20"/>
              </w:rPr>
              <w:t>ở</w:t>
            </w:r>
            <w:r>
              <w:rPr>
                <w:sz w:val="20"/>
                <w:szCs w:val="20"/>
              </w:rPr>
              <w:t xml:space="preserve"> tuy</w:t>
            </w:r>
            <w:r>
              <w:rPr>
                <w:sz w:val="20"/>
                <w:szCs w:val="20"/>
              </w:rPr>
              <w:t>ế</w:t>
            </w:r>
            <w:r>
              <w:rPr>
                <w:sz w:val="20"/>
                <w:szCs w:val="20"/>
              </w:rPr>
              <w:t>t d</w:t>
            </w:r>
            <w:r>
              <w:rPr>
                <w:sz w:val="20"/>
                <w:szCs w:val="20"/>
              </w:rPr>
              <w:t>ừ</w:t>
            </w:r>
            <w:r>
              <w:rPr>
                <w:sz w:val="20"/>
                <w:szCs w:val="20"/>
              </w:rPr>
              <w:t>ng l</w:t>
            </w:r>
            <w:r>
              <w:rPr>
                <w:sz w:val="20"/>
                <w:szCs w:val="20"/>
              </w:rPr>
              <w:t>ạ</w:t>
            </w:r>
            <w:r>
              <w:rPr>
                <w:sz w:val="20"/>
                <w:szCs w:val="20"/>
              </w:rPr>
              <w:t>i, tuy</w:t>
            </w:r>
            <w:r>
              <w:rPr>
                <w:sz w:val="20"/>
                <w:szCs w:val="20"/>
              </w:rPr>
              <w:t>ế</w:t>
            </w:r>
            <w:r>
              <w:rPr>
                <w:sz w:val="20"/>
                <w:szCs w:val="20"/>
              </w:rPr>
              <w:t>t tr</w:t>
            </w:r>
            <w:r>
              <w:rPr>
                <w:sz w:val="20"/>
                <w:szCs w:val="20"/>
              </w:rPr>
              <w:t>ở</w:t>
            </w:r>
            <w:r>
              <w:rPr>
                <w:sz w:val="20"/>
                <w:szCs w:val="20"/>
              </w:rPr>
              <w:t xml:space="preserve"> n</w:t>
            </w:r>
            <w:r>
              <w:rPr>
                <w:sz w:val="20"/>
                <w:szCs w:val="20"/>
              </w:rPr>
              <w:t>ê</w:t>
            </w:r>
            <w:r>
              <w:rPr>
                <w:sz w:val="20"/>
                <w:szCs w:val="20"/>
              </w:rPr>
              <w:t>n r</w:t>
            </w:r>
            <w:r>
              <w:rPr>
                <w:sz w:val="20"/>
                <w:szCs w:val="20"/>
              </w:rPr>
              <w:t>ắ</w:t>
            </w:r>
            <w:r>
              <w:rPr>
                <w:sz w:val="20"/>
                <w:szCs w:val="20"/>
              </w:rPr>
              <w:t>n ch</w:t>
            </w:r>
            <w:r>
              <w:rPr>
                <w:sz w:val="20"/>
                <w:szCs w:val="20"/>
              </w:rPr>
              <w:t>ắ</w:t>
            </w:r>
            <w:r>
              <w:rPr>
                <w:sz w:val="20"/>
                <w:szCs w:val="20"/>
              </w:rPr>
              <w:t>c nh</w:t>
            </w:r>
            <w:r>
              <w:rPr>
                <w:sz w:val="20"/>
                <w:szCs w:val="20"/>
              </w:rPr>
              <w:t>ư</w:t>
            </w:r>
            <w:r>
              <w:rPr>
                <w:sz w:val="20"/>
                <w:szCs w:val="20"/>
              </w:rPr>
              <w:t xml:space="preserve"> b</w:t>
            </w:r>
            <w:r>
              <w:rPr>
                <w:sz w:val="20"/>
                <w:szCs w:val="20"/>
              </w:rPr>
              <w:t>ê</w:t>
            </w:r>
            <w:r>
              <w:rPr>
                <w:sz w:val="20"/>
                <w:szCs w:val="20"/>
              </w:rPr>
              <w:t xml:space="preserve"> t</w:t>
            </w:r>
            <w:r>
              <w:rPr>
                <w:sz w:val="20"/>
                <w:szCs w:val="20"/>
              </w:rPr>
              <w:t>ô</w:t>
            </w:r>
            <w:r>
              <w:rPr>
                <w:sz w:val="20"/>
                <w:szCs w:val="20"/>
              </w:rPr>
              <w:t>ng v</w:t>
            </w:r>
            <w:r>
              <w:rPr>
                <w:sz w:val="20"/>
                <w:szCs w:val="20"/>
              </w:rPr>
              <w:t>à</w:t>
            </w:r>
            <w:r>
              <w:rPr>
                <w:sz w:val="20"/>
                <w:szCs w:val="20"/>
              </w:rPr>
              <w:t xml:space="preserve"> m</w:t>
            </w:r>
            <w:r>
              <w:rPr>
                <w:sz w:val="20"/>
                <w:szCs w:val="20"/>
              </w:rPr>
              <w:t>ọ</w:t>
            </w:r>
            <w:r>
              <w:rPr>
                <w:sz w:val="20"/>
                <w:szCs w:val="20"/>
              </w:rPr>
              <w:t>i ng</w:t>
            </w:r>
            <w:r>
              <w:rPr>
                <w:sz w:val="20"/>
                <w:szCs w:val="20"/>
              </w:rPr>
              <w:t>ườ</w:t>
            </w:r>
            <w:r>
              <w:rPr>
                <w:sz w:val="20"/>
                <w:szCs w:val="20"/>
              </w:rPr>
              <w:t>i kh</w:t>
            </w:r>
            <w:r>
              <w:rPr>
                <w:sz w:val="20"/>
                <w:szCs w:val="20"/>
              </w:rPr>
              <w:t>ô</w:t>
            </w:r>
            <w:r>
              <w:rPr>
                <w:sz w:val="20"/>
                <w:szCs w:val="20"/>
              </w:rPr>
              <w:t>ng th</w:t>
            </w:r>
            <w:r>
              <w:rPr>
                <w:sz w:val="20"/>
                <w:szCs w:val="20"/>
              </w:rPr>
              <w:t>ể</w:t>
            </w:r>
            <w:r>
              <w:rPr>
                <w:sz w:val="20"/>
                <w:szCs w:val="20"/>
              </w:rPr>
              <w:t xml:space="preserve"> </w:t>
            </w:r>
            <w:r>
              <w:rPr>
                <w:sz w:val="20"/>
                <w:szCs w:val="20"/>
              </w:rPr>
              <w:t>đà</w:t>
            </w:r>
            <w:r>
              <w:rPr>
                <w:sz w:val="20"/>
                <w:szCs w:val="20"/>
              </w:rPr>
              <w:t>o tuy</w:t>
            </w:r>
            <w:r>
              <w:rPr>
                <w:sz w:val="20"/>
                <w:szCs w:val="20"/>
              </w:rPr>
              <w:t>ế</w:t>
            </w:r>
            <w:r>
              <w:rPr>
                <w:sz w:val="20"/>
                <w:szCs w:val="20"/>
              </w:rPr>
              <w:t xml:space="preserve">t ra </w:t>
            </w:r>
            <w:r>
              <w:rPr>
                <w:sz w:val="20"/>
                <w:szCs w:val="20"/>
              </w:rPr>
              <w:t>đượ</w:t>
            </w:r>
            <w:r>
              <w:rPr>
                <w:sz w:val="20"/>
                <w:szCs w:val="20"/>
              </w:rPr>
              <w:t xml:space="preserve">c. </w:t>
            </w:r>
          </w:p>
          <w:p w14:paraId="62791050" w14:textId="6C2EB8CB" w:rsidR="00F90911" w:rsidRPr="00CB36F1" w:rsidRDefault="0031572F" w:rsidP="00F90911">
            <w:pPr>
              <w:rPr>
                <w:sz w:val="20"/>
                <w:szCs w:val="20"/>
              </w:rPr>
            </w:pPr>
            <w:hyperlink r:id="rId15" w:history="1">
              <w:r w:rsidR="0053258D">
                <w:rPr>
                  <w:rStyle w:val="Hyperlink"/>
                  <w:sz w:val="20"/>
                  <w:szCs w:val="20"/>
                </w:rPr>
                <w:t>Đọc thêm về tuyết lở trên Ready.gov</w:t>
              </w:r>
            </w:hyperlink>
          </w:p>
        </w:tc>
        <w:tc>
          <w:tcPr>
            <w:tcW w:w="2160" w:type="dxa"/>
          </w:tcPr>
          <w:p w14:paraId="2B52ED85" w14:textId="7E1CE2B9" w:rsidR="00F90911" w:rsidRPr="00CB36F1" w:rsidRDefault="00F90911" w:rsidP="00F90911">
            <w:pPr>
              <w:rPr>
                <w:sz w:val="20"/>
                <w:szCs w:val="20"/>
              </w:rPr>
            </w:pPr>
            <w:r>
              <w:rPr>
                <w:sz w:val="20"/>
                <w:szCs w:val="20"/>
              </w:rPr>
              <w:t>Có thể xảy ra ở bất cứ nơi nào có tuyết</w:t>
            </w:r>
          </w:p>
        </w:tc>
        <w:tc>
          <w:tcPr>
            <w:tcW w:w="1620" w:type="dxa"/>
          </w:tcPr>
          <w:p w14:paraId="5973B091" w14:textId="1E9F7E39" w:rsidR="00F90911" w:rsidRPr="00CB36F1" w:rsidRDefault="00F90911" w:rsidP="00F90911">
            <w:pPr>
              <w:rPr>
                <w:sz w:val="20"/>
                <w:szCs w:val="20"/>
              </w:rPr>
            </w:pPr>
            <w:r>
              <w:rPr>
                <w:sz w:val="20"/>
                <w:szCs w:val="20"/>
              </w:rPr>
              <w:t>N/A</w:t>
            </w:r>
          </w:p>
        </w:tc>
      </w:tr>
      <w:tr w:rsidR="00F90911" w:rsidRPr="00153C76" w14:paraId="7400CED9" w14:textId="77777777" w:rsidTr="001F0D98">
        <w:tc>
          <w:tcPr>
            <w:tcW w:w="1354" w:type="dxa"/>
          </w:tcPr>
          <w:p w14:paraId="5C8379CA" w14:textId="767C30A7" w:rsidR="00F90911" w:rsidRPr="00CB36F1" w:rsidRDefault="00F90911" w:rsidP="00F90911">
            <w:pPr>
              <w:rPr>
                <w:b/>
                <w:bCs/>
                <w:sz w:val="20"/>
                <w:szCs w:val="20"/>
              </w:rPr>
            </w:pPr>
            <w:r>
              <w:rPr>
                <w:b/>
                <w:bCs/>
                <w:sz w:val="20"/>
                <w:szCs w:val="20"/>
              </w:rPr>
              <w:t>Hạn hán</w:t>
            </w:r>
          </w:p>
        </w:tc>
        <w:tc>
          <w:tcPr>
            <w:tcW w:w="5576" w:type="dxa"/>
          </w:tcPr>
          <w:p w14:paraId="156379CC" w14:textId="6FF3B8B1" w:rsidR="00F90911" w:rsidRPr="00CB36F1" w:rsidRDefault="00192E1F" w:rsidP="00F90911">
            <w:pPr>
              <w:rPr>
                <w:sz w:val="20"/>
                <w:szCs w:val="20"/>
              </w:rPr>
            </w:pPr>
            <w:r>
              <w:rPr>
                <w:sz w:val="20"/>
                <w:szCs w:val="20"/>
              </w:rPr>
              <w:t>Hạn hán là một thời kỳ kéo dài với lượng mưa thấp bất thường, dẫn đến tình trạng thiếu nước.</w:t>
            </w:r>
          </w:p>
          <w:p w14:paraId="244435CB" w14:textId="77777777" w:rsidR="00F90911" w:rsidRPr="00CB36F1" w:rsidRDefault="00F90911" w:rsidP="00F90911">
            <w:pPr>
              <w:pStyle w:val="ListParagraph"/>
              <w:numPr>
                <w:ilvl w:val="0"/>
                <w:numId w:val="14"/>
              </w:numPr>
              <w:ind w:left="346" w:hanging="270"/>
              <w:rPr>
                <w:sz w:val="20"/>
                <w:szCs w:val="20"/>
              </w:rPr>
            </w:pPr>
            <w:r>
              <w:rPr>
                <w:sz w:val="20"/>
                <w:szCs w:val="20"/>
              </w:rPr>
              <w:lastRenderedPageBreak/>
              <w:t>H</w:t>
            </w:r>
            <w:r>
              <w:rPr>
                <w:sz w:val="20"/>
                <w:szCs w:val="20"/>
              </w:rPr>
              <w:t>ạ</w:t>
            </w:r>
            <w:r>
              <w:rPr>
                <w:sz w:val="20"/>
                <w:szCs w:val="20"/>
              </w:rPr>
              <w:t>n h</w:t>
            </w:r>
            <w:r>
              <w:rPr>
                <w:sz w:val="20"/>
                <w:szCs w:val="20"/>
              </w:rPr>
              <w:t>á</w:t>
            </w:r>
            <w:r>
              <w:rPr>
                <w:sz w:val="20"/>
                <w:szCs w:val="20"/>
              </w:rPr>
              <w:t>n c</w:t>
            </w:r>
            <w:r>
              <w:rPr>
                <w:sz w:val="20"/>
                <w:szCs w:val="20"/>
              </w:rPr>
              <w:t>ó</w:t>
            </w:r>
            <w:r>
              <w:rPr>
                <w:sz w:val="20"/>
                <w:szCs w:val="20"/>
              </w:rPr>
              <w:t xml:space="preserve"> th</w:t>
            </w:r>
            <w:r>
              <w:rPr>
                <w:sz w:val="20"/>
                <w:szCs w:val="20"/>
              </w:rPr>
              <w:t>ể</w:t>
            </w:r>
            <w:r>
              <w:rPr>
                <w:sz w:val="20"/>
                <w:szCs w:val="20"/>
              </w:rPr>
              <w:t xml:space="preserve"> t</w:t>
            </w:r>
            <w:r>
              <w:rPr>
                <w:sz w:val="20"/>
                <w:szCs w:val="20"/>
              </w:rPr>
              <w:t>à</w:t>
            </w:r>
            <w:r>
              <w:rPr>
                <w:sz w:val="20"/>
                <w:szCs w:val="20"/>
              </w:rPr>
              <w:t>n ph</w:t>
            </w:r>
            <w:r>
              <w:rPr>
                <w:sz w:val="20"/>
                <w:szCs w:val="20"/>
              </w:rPr>
              <w:t>á</w:t>
            </w:r>
            <w:r>
              <w:rPr>
                <w:sz w:val="20"/>
                <w:szCs w:val="20"/>
              </w:rPr>
              <w:t xml:space="preserve"> n</w:t>
            </w:r>
            <w:r>
              <w:rPr>
                <w:sz w:val="20"/>
                <w:szCs w:val="20"/>
              </w:rPr>
              <w:t>ề</w:t>
            </w:r>
            <w:r>
              <w:rPr>
                <w:sz w:val="20"/>
                <w:szCs w:val="20"/>
              </w:rPr>
              <w:t>n kinh t</w:t>
            </w:r>
            <w:r>
              <w:rPr>
                <w:sz w:val="20"/>
                <w:szCs w:val="20"/>
              </w:rPr>
              <w:t>ế</w:t>
            </w:r>
            <w:r>
              <w:rPr>
                <w:sz w:val="20"/>
                <w:szCs w:val="20"/>
              </w:rPr>
              <w:t xml:space="preserve"> c</w:t>
            </w:r>
            <w:r>
              <w:rPr>
                <w:sz w:val="20"/>
                <w:szCs w:val="20"/>
              </w:rPr>
              <w:t>ủ</w:t>
            </w:r>
            <w:r>
              <w:rPr>
                <w:sz w:val="20"/>
                <w:szCs w:val="20"/>
              </w:rPr>
              <w:t>a m</w:t>
            </w:r>
            <w:r>
              <w:rPr>
                <w:sz w:val="20"/>
                <w:szCs w:val="20"/>
              </w:rPr>
              <w:t>ộ</w:t>
            </w:r>
            <w:r>
              <w:rPr>
                <w:sz w:val="20"/>
                <w:szCs w:val="20"/>
              </w:rPr>
              <w:t>t khu v</w:t>
            </w:r>
            <w:r>
              <w:rPr>
                <w:sz w:val="20"/>
                <w:szCs w:val="20"/>
              </w:rPr>
              <w:t>ự</w:t>
            </w:r>
            <w:r>
              <w:rPr>
                <w:sz w:val="20"/>
                <w:szCs w:val="20"/>
              </w:rPr>
              <w:t>c v</w:t>
            </w:r>
            <w:r>
              <w:rPr>
                <w:sz w:val="20"/>
                <w:szCs w:val="20"/>
              </w:rPr>
              <w:t>à</w:t>
            </w:r>
            <w:r>
              <w:rPr>
                <w:sz w:val="20"/>
                <w:szCs w:val="20"/>
              </w:rPr>
              <w:t xml:space="preserve"> nguy hi</w:t>
            </w:r>
            <w:r>
              <w:rPr>
                <w:sz w:val="20"/>
                <w:szCs w:val="20"/>
              </w:rPr>
              <w:t>ể</w:t>
            </w:r>
            <w:r>
              <w:rPr>
                <w:sz w:val="20"/>
                <w:szCs w:val="20"/>
              </w:rPr>
              <w:t>m cho s</w:t>
            </w:r>
            <w:r>
              <w:rPr>
                <w:sz w:val="20"/>
                <w:szCs w:val="20"/>
              </w:rPr>
              <w:t>ứ</w:t>
            </w:r>
            <w:r>
              <w:rPr>
                <w:sz w:val="20"/>
                <w:szCs w:val="20"/>
              </w:rPr>
              <w:t>c kh</w:t>
            </w:r>
            <w:r>
              <w:rPr>
                <w:sz w:val="20"/>
                <w:szCs w:val="20"/>
              </w:rPr>
              <w:t>ỏ</w:t>
            </w:r>
            <w:r>
              <w:rPr>
                <w:sz w:val="20"/>
                <w:szCs w:val="20"/>
              </w:rPr>
              <w:t>e con ng</w:t>
            </w:r>
            <w:r>
              <w:rPr>
                <w:sz w:val="20"/>
                <w:szCs w:val="20"/>
              </w:rPr>
              <w:t>ườ</w:t>
            </w:r>
            <w:r>
              <w:rPr>
                <w:sz w:val="20"/>
                <w:szCs w:val="20"/>
              </w:rPr>
              <w:t xml:space="preserve">i. </w:t>
            </w:r>
          </w:p>
          <w:p w14:paraId="67D06670" w14:textId="17C71675" w:rsidR="00F90911" w:rsidRPr="00CB36F1" w:rsidRDefault="00F90911" w:rsidP="00F90911">
            <w:pPr>
              <w:pStyle w:val="ListParagraph"/>
              <w:numPr>
                <w:ilvl w:val="0"/>
                <w:numId w:val="14"/>
              </w:numPr>
              <w:ind w:left="346" w:hanging="270"/>
              <w:rPr>
                <w:sz w:val="20"/>
                <w:szCs w:val="20"/>
              </w:rPr>
            </w:pPr>
            <w:r>
              <w:rPr>
                <w:sz w:val="20"/>
                <w:szCs w:val="20"/>
              </w:rPr>
              <w:t>Theo NOAA, h</w:t>
            </w:r>
            <w:r>
              <w:rPr>
                <w:sz w:val="20"/>
                <w:szCs w:val="20"/>
              </w:rPr>
              <w:t>ạ</w:t>
            </w:r>
            <w:r>
              <w:rPr>
                <w:sz w:val="20"/>
                <w:szCs w:val="20"/>
              </w:rPr>
              <w:t>n h</w:t>
            </w:r>
            <w:r>
              <w:rPr>
                <w:sz w:val="20"/>
                <w:szCs w:val="20"/>
              </w:rPr>
              <w:t>á</w:t>
            </w:r>
            <w:r>
              <w:rPr>
                <w:sz w:val="20"/>
                <w:szCs w:val="20"/>
              </w:rPr>
              <w:t>n g</w:t>
            </w:r>
            <w:r>
              <w:rPr>
                <w:sz w:val="20"/>
                <w:szCs w:val="20"/>
              </w:rPr>
              <w:t>â</w:t>
            </w:r>
            <w:r>
              <w:rPr>
                <w:sz w:val="20"/>
                <w:szCs w:val="20"/>
              </w:rPr>
              <w:t>y thi</w:t>
            </w:r>
            <w:r>
              <w:rPr>
                <w:sz w:val="20"/>
                <w:szCs w:val="20"/>
              </w:rPr>
              <w:t>ệ</w:t>
            </w:r>
            <w:r>
              <w:rPr>
                <w:sz w:val="20"/>
                <w:szCs w:val="20"/>
              </w:rPr>
              <w:t>t h</w:t>
            </w:r>
            <w:r>
              <w:rPr>
                <w:sz w:val="20"/>
                <w:szCs w:val="20"/>
              </w:rPr>
              <w:t>ạ</w:t>
            </w:r>
            <w:r>
              <w:rPr>
                <w:sz w:val="20"/>
                <w:szCs w:val="20"/>
              </w:rPr>
              <w:t>i cho Hoa K</w:t>
            </w:r>
            <w:r>
              <w:rPr>
                <w:sz w:val="20"/>
                <w:szCs w:val="20"/>
              </w:rPr>
              <w:t>ỳ</w:t>
            </w:r>
            <w:r>
              <w:rPr>
                <w:sz w:val="20"/>
                <w:szCs w:val="20"/>
              </w:rPr>
              <w:t xml:space="preserve"> kho</w:t>
            </w:r>
            <w:r>
              <w:rPr>
                <w:sz w:val="20"/>
                <w:szCs w:val="20"/>
              </w:rPr>
              <w:t>ả</w:t>
            </w:r>
            <w:r>
              <w:rPr>
                <w:sz w:val="20"/>
                <w:szCs w:val="20"/>
              </w:rPr>
              <w:t>ng 9 t</w:t>
            </w:r>
            <w:r>
              <w:rPr>
                <w:sz w:val="20"/>
                <w:szCs w:val="20"/>
              </w:rPr>
              <w:t>ỷ</w:t>
            </w:r>
            <w:r>
              <w:rPr>
                <w:sz w:val="20"/>
                <w:szCs w:val="20"/>
              </w:rPr>
              <w:t xml:space="preserve"> </w:t>
            </w:r>
            <w:r>
              <w:rPr>
                <w:sz w:val="20"/>
                <w:szCs w:val="20"/>
              </w:rPr>
              <w:t>đô</w:t>
            </w:r>
            <w:r>
              <w:rPr>
                <w:sz w:val="20"/>
                <w:szCs w:val="20"/>
              </w:rPr>
              <w:t>-la m</w:t>
            </w:r>
            <w:r>
              <w:rPr>
                <w:sz w:val="20"/>
                <w:szCs w:val="20"/>
              </w:rPr>
              <w:t>ỗ</w:t>
            </w:r>
            <w:r>
              <w:rPr>
                <w:sz w:val="20"/>
                <w:szCs w:val="20"/>
              </w:rPr>
              <w:t>i n</w:t>
            </w:r>
            <w:r>
              <w:rPr>
                <w:sz w:val="20"/>
                <w:szCs w:val="20"/>
              </w:rPr>
              <w:t>ă</w:t>
            </w:r>
            <w:r>
              <w:rPr>
                <w:sz w:val="20"/>
                <w:szCs w:val="20"/>
              </w:rPr>
              <w:t xml:space="preserve">m. </w:t>
            </w:r>
          </w:p>
          <w:p w14:paraId="57D5838D" w14:textId="2CB9D85A" w:rsidR="00F90911" w:rsidRPr="00444119" w:rsidRDefault="00F90911" w:rsidP="00444119">
            <w:pPr>
              <w:pStyle w:val="ListParagraph"/>
              <w:numPr>
                <w:ilvl w:val="0"/>
                <w:numId w:val="14"/>
              </w:numPr>
              <w:spacing w:after="120"/>
              <w:ind w:left="346" w:hanging="274"/>
              <w:rPr>
                <w:sz w:val="20"/>
                <w:szCs w:val="20"/>
              </w:rPr>
            </w:pPr>
            <w:r>
              <w:rPr>
                <w:sz w:val="20"/>
                <w:szCs w:val="20"/>
              </w:rPr>
              <w:t>Khi d</w:t>
            </w:r>
            <w:r>
              <w:rPr>
                <w:sz w:val="20"/>
                <w:szCs w:val="20"/>
              </w:rPr>
              <w:t>â</w:t>
            </w:r>
            <w:r>
              <w:rPr>
                <w:sz w:val="20"/>
                <w:szCs w:val="20"/>
              </w:rPr>
              <w:t>n s</w:t>
            </w:r>
            <w:r>
              <w:rPr>
                <w:sz w:val="20"/>
                <w:szCs w:val="20"/>
              </w:rPr>
              <w:t>ố</w:t>
            </w:r>
            <w:r>
              <w:rPr>
                <w:sz w:val="20"/>
                <w:szCs w:val="20"/>
              </w:rPr>
              <w:t xml:space="preserve"> v</w:t>
            </w:r>
            <w:r>
              <w:rPr>
                <w:sz w:val="20"/>
                <w:szCs w:val="20"/>
              </w:rPr>
              <w:t>à</w:t>
            </w:r>
            <w:r>
              <w:rPr>
                <w:sz w:val="20"/>
                <w:szCs w:val="20"/>
              </w:rPr>
              <w:t xml:space="preserve"> nhu c</w:t>
            </w:r>
            <w:r>
              <w:rPr>
                <w:sz w:val="20"/>
                <w:szCs w:val="20"/>
              </w:rPr>
              <w:t>ầ</w:t>
            </w:r>
            <w:r>
              <w:rPr>
                <w:sz w:val="20"/>
                <w:szCs w:val="20"/>
              </w:rPr>
              <w:t>u v</w:t>
            </w:r>
            <w:r>
              <w:rPr>
                <w:sz w:val="20"/>
                <w:szCs w:val="20"/>
              </w:rPr>
              <w:t>ề</w:t>
            </w:r>
            <w:r>
              <w:rPr>
                <w:sz w:val="20"/>
                <w:szCs w:val="20"/>
              </w:rPr>
              <w:t xml:space="preserve"> n</w:t>
            </w:r>
            <w:r>
              <w:rPr>
                <w:sz w:val="20"/>
                <w:szCs w:val="20"/>
              </w:rPr>
              <w:t>ướ</w:t>
            </w:r>
            <w:r>
              <w:rPr>
                <w:sz w:val="20"/>
                <w:szCs w:val="20"/>
              </w:rPr>
              <w:t>c t</w:t>
            </w:r>
            <w:r>
              <w:rPr>
                <w:sz w:val="20"/>
                <w:szCs w:val="20"/>
              </w:rPr>
              <w:t>ă</w:t>
            </w:r>
            <w:r>
              <w:rPr>
                <w:sz w:val="20"/>
                <w:szCs w:val="20"/>
              </w:rPr>
              <w:t>ng l</w:t>
            </w:r>
            <w:r>
              <w:rPr>
                <w:sz w:val="20"/>
                <w:szCs w:val="20"/>
              </w:rPr>
              <w:t>ê</w:t>
            </w:r>
            <w:r>
              <w:rPr>
                <w:sz w:val="20"/>
                <w:szCs w:val="20"/>
              </w:rPr>
              <w:t>n c</w:t>
            </w:r>
            <w:r>
              <w:rPr>
                <w:sz w:val="20"/>
                <w:szCs w:val="20"/>
              </w:rPr>
              <w:t>ò</w:t>
            </w:r>
            <w:r>
              <w:rPr>
                <w:sz w:val="20"/>
                <w:szCs w:val="20"/>
              </w:rPr>
              <w:t>n ngu</w:t>
            </w:r>
            <w:r>
              <w:rPr>
                <w:sz w:val="20"/>
                <w:szCs w:val="20"/>
              </w:rPr>
              <w:t>ồ</w:t>
            </w:r>
            <w:r>
              <w:rPr>
                <w:sz w:val="20"/>
                <w:szCs w:val="20"/>
              </w:rPr>
              <w:t>n cung n</w:t>
            </w:r>
            <w:r>
              <w:rPr>
                <w:sz w:val="20"/>
                <w:szCs w:val="20"/>
              </w:rPr>
              <w:t>ướ</w:t>
            </w:r>
            <w:r>
              <w:rPr>
                <w:sz w:val="20"/>
                <w:szCs w:val="20"/>
              </w:rPr>
              <w:t>c gi</w:t>
            </w:r>
            <w:r>
              <w:rPr>
                <w:sz w:val="20"/>
                <w:szCs w:val="20"/>
              </w:rPr>
              <w:t>ả</w:t>
            </w:r>
            <w:r>
              <w:rPr>
                <w:sz w:val="20"/>
                <w:szCs w:val="20"/>
              </w:rPr>
              <w:t>m xu</w:t>
            </w:r>
            <w:r>
              <w:rPr>
                <w:sz w:val="20"/>
                <w:szCs w:val="20"/>
              </w:rPr>
              <w:t>ố</w:t>
            </w:r>
            <w:r>
              <w:rPr>
                <w:sz w:val="20"/>
                <w:szCs w:val="20"/>
              </w:rPr>
              <w:t>ng, th</w:t>
            </w:r>
            <w:r>
              <w:rPr>
                <w:sz w:val="20"/>
                <w:szCs w:val="20"/>
              </w:rPr>
              <w:t>ì</w:t>
            </w:r>
            <w:r>
              <w:rPr>
                <w:sz w:val="20"/>
                <w:szCs w:val="20"/>
              </w:rPr>
              <w:t xml:space="preserve"> s</w:t>
            </w:r>
            <w:r>
              <w:rPr>
                <w:sz w:val="20"/>
                <w:szCs w:val="20"/>
              </w:rPr>
              <w:t>ẽ</w:t>
            </w:r>
            <w:r>
              <w:rPr>
                <w:sz w:val="20"/>
                <w:szCs w:val="20"/>
              </w:rPr>
              <w:t xml:space="preserve"> c</w:t>
            </w:r>
            <w:r>
              <w:rPr>
                <w:sz w:val="20"/>
                <w:szCs w:val="20"/>
              </w:rPr>
              <w:t>ó</w:t>
            </w:r>
            <w:r>
              <w:rPr>
                <w:sz w:val="20"/>
                <w:szCs w:val="20"/>
              </w:rPr>
              <w:t xml:space="preserve"> kh</w:t>
            </w:r>
            <w:r>
              <w:rPr>
                <w:sz w:val="20"/>
                <w:szCs w:val="20"/>
              </w:rPr>
              <w:t>ả</w:t>
            </w:r>
            <w:r>
              <w:rPr>
                <w:sz w:val="20"/>
                <w:szCs w:val="20"/>
              </w:rPr>
              <w:t xml:space="preserve"> n</w:t>
            </w:r>
            <w:r>
              <w:rPr>
                <w:sz w:val="20"/>
                <w:szCs w:val="20"/>
              </w:rPr>
              <w:t>ă</w:t>
            </w:r>
            <w:r>
              <w:rPr>
                <w:sz w:val="20"/>
                <w:szCs w:val="20"/>
              </w:rPr>
              <w:t>ng x</w:t>
            </w:r>
            <w:r>
              <w:rPr>
                <w:sz w:val="20"/>
                <w:szCs w:val="20"/>
              </w:rPr>
              <w:t>ả</w:t>
            </w:r>
            <w:r>
              <w:rPr>
                <w:sz w:val="20"/>
                <w:szCs w:val="20"/>
              </w:rPr>
              <w:t>y ra h</w:t>
            </w:r>
            <w:r>
              <w:rPr>
                <w:sz w:val="20"/>
                <w:szCs w:val="20"/>
              </w:rPr>
              <w:t>ạ</w:t>
            </w:r>
            <w:r>
              <w:rPr>
                <w:sz w:val="20"/>
                <w:szCs w:val="20"/>
              </w:rPr>
              <w:t>n h</w:t>
            </w:r>
            <w:r>
              <w:rPr>
                <w:sz w:val="20"/>
                <w:szCs w:val="20"/>
              </w:rPr>
              <w:t>á</w:t>
            </w:r>
            <w:r>
              <w:rPr>
                <w:sz w:val="20"/>
                <w:szCs w:val="20"/>
              </w:rPr>
              <w:t>n.</w:t>
            </w:r>
          </w:p>
          <w:p w14:paraId="3AE4283A" w14:textId="3524A58B" w:rsidR="00F90911" w:rsidRPr="00CB36F1" w:rsidRDefault="0031572F" w:rsidP="00F90911">
            <w:pPr>
              <w:rPr>
                <w:sz w:val="20"/>
                <w:szCs w:val="20"/>
              </w:rPr>
            </w:pPr>
            <w:hyperlink r:id="rId16" w:history="1">
              <w:r w:rsidR="0053258D">
                <w:rPr>
                  <w:rStyle w:val="Hyperlink"/>
                  <w:sz w:val="20"/>
                  <w:szCs w:val="20"/>
                </w:rPr>
                <w:t>Đọc thêm về hạn hán trên Ready.gov</w:t>
              </w:r>
            </w:hyperlink>
            <w:r w:rsidR="0053258D">
              <w:rPr>
                <w:sz w:val="20"/>
                <w:szCs w:val="20"/>
              </w:rPr>
              <w:t>.</w:t>
            </w:r>
          </w:p>
        </w:tc>
        <w:tc>
          <w:tcPr>
            <w:tcW w:w="2160" w:type="dxa"/>
          </w:tcPr>
          <w:p w14:paraId="491501CC" w14:textId="77777777" w:rsidR="00F90911" w:rsidRDefault="00CE694C" w:rsidP="00F90911">
            <w:pPr>
              <w:rPr>
                <w:sz w:val="20"/>
                <w:szCs w:val="20"/>
              </w:rPr>
            </w:pPr>
            <w:r>
              <w:rPr>
                <w:sz w:val="20"/>
                <w:szCs w:val="20"/>
              </w:rPr>
              <w:lastRenderedPageBreak/>
              <w:t xml:space="preserve">Các vùng khô hạn, chẳng hạn như </w:t>
            </w:r>
            <w:r>
              <w:rPr>
                <w:b/>
                <w:bCs/>
                <w:sz w:val="20"/>
                <w:szCs w:val="20"/>
              </w:rPr>
              <w:t xml:space="preserve">California và </w:t>
            </w:r>
            <w:r>
              <w:rPr>
                <w:b/>
                <w:bCs/>
                <w:sz w:val="20"/>
                <w:szCs w:val="20"/>
              </w:rPr>
              <w:lastRenderedPageBreak/>
              <w:t xml:space="preserve">Arizona, </w:t>
            </w:r>
            <w:r>
              <w:rPr>
                <w:sz w:val="20"/>
                <w:szCs w:val="20"/>
              </w:rPr>
              <w:t>nhưng có thể xảy ra ở bất cứ đâu</w:t>
            </w:r>
          </w:p>
          <w:p w14:paraId="0D700B53" w14:textId="77777777" w:rsidR="00816C2A" w:rsidRPr="00816C2A" w:rsidRDefault="00816C2A" w:rsidP="00816C2A">
            <w:pPr>
              <w:rPr>
                <w:sz w:val="20"/>
                <w:szCs w:val="20"/>
              </w:rPr>
            </w:pPr>
          </w:p>
          <w:p w14:paraId="293424CA" w14:textId="77777777" w:rsidR="00816C2A" w:rsidRPr="00816C2A" w:rsidRDefault="00816C2A" w:rsidP="00816C2A">
            <w:pPr>
              <w:rPr>
                <w:sz w:val="20"/>
                <w:szCs w:val="20"/>
              </w:rPr>
            </w:pPr>
          </w:p>
          <w:p w14:paraId="14178C4E" w14:textId="77777777" w:rsidR="00816C2A" w:rsidRPr="00816C2A" w:rsidRDefault="00816C2A" w:rsidP="00816C2A">
            <w:pPr>
              <w:rPr>
                <w:sz w:val="20"/>
                <w:szCs w:val="20"/>
              </w:rPr>
            </w:pPr>
          </w:p>
          <w:p w14:paraId="30E025B9" w14:textId="77777777" w:rsidR="00816C2A" w:rsidRDefault="00816C2A" w:rsidP="00816C2A">
            <w:pPr>
              <w:rPr>
                <w:sz w:val="20"/>
                <w:szCs w:val="20"/>
              </w:rPr>
            </w:pPr>
          </w:p>
          <w:p w14:paraId="74BB343A" w14:textId="77777777" w:rsidR="00816C2A" w:rsidRPr="00816C2A" w:rsidRDefault="00816C2A" w:rsidP="00816C2A">
            <w:pPr>
              <w:rPr>
                <w:sz w:val="20"/>
                <w:szCs w:val="20"/>
              </w:rPr>
            </w:pPr>
          </w:p>
          <w:p w14:paraId="5DE81DD9" w14:textId="221402C6" w:rsidR="00816C2A" w:rsidRPr="00816C2A" w:rsidRDefault="00816C2A" w:rsidP="00816C2A">
            <w:pPr>
              <w:jc w:val="right"/>
              <w:rPr>
                <w:sz w:val="20"/>
                <w:szCs w:val="20"/>
              </w:rPr>
            </w:pPr>
          </w:p>
        </w:tc>
        <w:tc>
          <w:tcPr>
            <w:tcW w:w="1620" w:type="dxa"/>
          </w:tcPr>
          <w:p w14:paraId="2CCDF370" w14:textId="01E5E1B8" w:rsidR="00F90911" w:rsidRPr="00CB36F1" w:rsidRDefault="00F90911" w:rsidP="00F90911">
            <w:pPr>
              <w:rPr>
                <w:sz w:val="20"/>
                <w:szCs w:val="20"/>
              </w:rPr>
            </w:pPr>
            <w:r>
              <w:rPr>
                <w:sz w:val="20"/>
                <w:szCs w:val="20"/>
              </w:rPr>
              <w:lastRenderedPageBreak/>
              <w:t xml:space="preserve">Hạn hán năm 1988 ảnh hưởng đến các </w:t>
            </w:r>
            <w:r>
              <w:rPr>
                <w:sz w:val="20"/>
                <w:szCs w:val="20"/>
              </w:rPr>
              <w:lastRenderedPageBreak/>
              <w:t>vùng Great Plains, West Coast và Northwest</w:t>
            </w:r>
          </w:p>
        </w:tc>
      </w:tr>
      <w:tr w:rsidR="00F90911" w:rsidRPr="00153C76" w14:paraId="31F4FEF2" w14:textId="77777777" w:rsidTr="001F0D98">
        <w:tc>
          <w:tcPr>
            <w:tcW w:w="1354" w:type="dxa"/>
          </w:tcPr>
          <w:p w14:paraId="49542D94" w14:textId="3983FD9B" w:rsidR="00F90911" w:rsidRPr="00CB36F1" w:rsidRDefault="00F90911" w:rsidP="00F90911">
            <w:pPr>
              <w:rPr>
                <w:b/>
                <w:bCs/>
                <w:sz w:val="20"/>
                <w:szCs w:val="20"/>
              </w:rPr>
            </w:pPr>
            <w:r>
              <w:rPr>
                <w:b/>
                <w:bCs/>
                <w:sz w:val="20"/>
                <w:szCs w:val="20"/>
              </w:rPr>
              <w:lastRenderedPageBreak/>
              <w:t>Động đất</w:t>
            </w:r>
          </w:p>
        </w:tc>
        <w:tc>
          <w:tcPr>
            <w:tcW w:w="5576" w:type="dxa"/>
          </w:tcPr>
          <w:p w14:paraId="511445FE" w14:textId="6A3742CA" w:rsidR="00F90911" w:rsidRPr="00CB36F1" w:rsidRDefault="00192E1F" w:rsidP="00F90911">
            <w:pPr>
              <w:rPr>
                <w:sz w:val="20"/>
                <w:szCs w:val="20"/>
              </w:rPr>
            </w:pPr>
            <w:r>
              <w:rPr>
                <w:sz w:val="20"/>
                <w:szCs w:val="20"/>
              </w:rPr>
              <w:t xml:space="preserve">Một trận động đất liên quan đến sự dịch chuyển các mảng kiến tạo của Trái đất, dẫn đến sự rung chuyển đột ngột của mặt đất có thể kéo dài từ vài giây đến vài phút. </w:t>
            </w:r>
          </w:p>
          <w:p w14:paraId="11CE1305" w14:textId="12BFF5CB" w:rsidR="00F90911" w:rsidRPr="00CB36F1" w:rsidRDefault="00F90911" w:rsidP="00F90911">
            <w:pPr>
              <w:pStyle w:val="ListParagraph"/>
              <w:numPr>
                <w:ilvl w:val="0"/>
                <w:numId w:val="12"/>
              </w:numPr>
              <w:ind w:left="346" w:hanging="270"/>
              <w:rPr>
                <w:sz w:val="20"/>
                <w:szCs w:val="20"/>
              </w:rPr>
            </w:pPr>
            <w:r>
              <w:rPr>
                <w:sz w:val="20"/>
                <w:szCs w:val="20"/>
              </w:rPr>
              <w:t>Trong v</w:t>
            </w:r>
            <w:r>
              <w:rPr>
                <w:sz w:val="20"/>
                <w:szCs w:val="20"/>
              </w:rPr>
              <w:t>ò</w:t>
            </w:r>
            <w:r>
              <w:rPr>
                <w:sz w:val="20"/>
                <w:szCs w:val="20"/>
              </w:rPr>
              <w:t>ng v</w:t>
            </w:r>
            <w:r>
              <w:rPr>
                <w:sz w:val="20"/>
                <w:szCs w:val="20"/>
              </w:rPr>
              <w:t>à</w:t>
            </w:r>
            <w:r>
              <w:rPr>
                <w:sz w:val="20"/>
                <w:szCs w:val="20"/>
              </w:rPr>
              <w:t>i gi</w:t>
            </w:r>
            <w:r>
              <w:rPr>
                <w:sz w:val="20"/>
                <w:szCs w:val="20"/>
              </w:rPr>
              <w:t>â</w:t>
            </w:r>
            <w:r>
              <w:rPr>
                <w:sz w:val="20"/>
                <w:szCs w:val="20"/>
              </w:rPr>
              <w:t>y, rung l</w:t>
            </w:r>
            <w:r>
              <w:rPr>
                <w:sz w:val="20"/>
                <w:szCs w:val="20"/>
              </w:rPr>
              <w:t>ắ</w:t>
            </w:r>
            <w:r>
              <w:rPr>
                <w:sz w:val="20"/>
                <w:szCs w:val="20"/>
              </w:rPr>
              <w:t>c nh</w:t>
            </w:r>
            <w:r>
              <w:rPr>
                <w:sz w:val="20"/>
                <w:szCs w:val="20"/>
              </w:rPr>
              <w:t>ẹ</w:t>
            </w:r>
            <w:r>
              <w:rPr>
                <w:sz w:val="20"/>
                <w:szCs w:val="20"/>
              </w:rPr>
              <w:t xml:space="preserve"> ban </w:t>
            </w:r>
            <w:r>
              <w:rPr>
                <w:sz w:val="20"/>
                <w:szCs w:val="20"/>
              </w:rPr>
              <w:t>đầ</w:t>
            </w:r>
            <w:r>
              <w:rPr>
                <w:sz w:val="20"/>
                <w:szCs w:val="20"/>
              </w:rPr>
              <w:t>u c</w:t>
            </w:r>
            <w:r>
              <w:rPr>
                <w:sz w:val="20"/>
                <w:szCs w:val="20"/>
              </w:rPr>
              <w:t>ó</w:t>
            </w:r>
            <w:r>
              <w:rPr>
                <w:sz w:val="20"/>
                <w:szCs w:val="20"/>
              </w:rPr>
              <w:t xml:space="preserve"> th</w:t>
            </w:r>
            <w:r>
              <w:rPr>
                <w:sz w:val="20"/>
                <w:szCs w:val="20"/>
              </w:rPr>
              <w:t>ể</w:t>
            </w:r>
            <w:r>
              <w:rPr>
                <w:sz w:val="20"/>
                <w:szCs w:val="20"/>
              </w:rPr>
              <w:t xml:space="preserve"> m</w:t>
            </w:r>
            <w:r>
              <w:rPr>
                <w:sz w:val="20"/>
                <w:szCs w:val="20"/>
              </w:rPr>
              <w:t>ạ</w:t>
            </w:r>
            <w:r>
              <w:rPr>
                <w:sz w:val="20"/>
                <w:szCs w:val="20"/>
              </w:rPr>
              <w:t>nh d</w:t>
            </w:r>
            <w:r>
              <w:rPr>
                <w:sz w:val="20"/>
                <w:szCs w:val="20"/>
              </w:rPr>
              <w:t>ầ</w:t>
            </w:r>
            <w:r>
              <w:rPr>
                <w:sz w:val="20"/>
                <w:szCs w:val="20"/>
              </w:rPr>
              <w:t>n v</w:t>
            </w:r>
            <w:r>
              <w:rPr>
                <w:sz w:val="20"/>
                <w:szCs w:val="20"/>
              </w:rPr>
              <w:t>à</w:t>
            </w:r>
            <w:r>
              <w:rPr>
                <w:sz w:val="20"/>
                <w:szCs w:val="20"/>
              </w:rPr>
              <w:t xml:space="preserve"> tr</w:t>
            </w:r>
            <w:r>
              <w:rPr>
                <w:sz w:val="20"/>
                <w:szCs w:val="20"/>
              </w:rPr>
              <w:t>ở</w:t>
            </w:r>
            <w:r>
              <w:rPr>
                <w:sz w:val="20"/>
                <w:szCs w:val="20"/>
              </w:rPr>
              <w:t xml:space="preserve"> n</w:t>
            </w:r>
            <w:r>
              <w:rPr>
                <w:sz w:val="20"/>
                <w:szCs w:val="20"/>
              </w:rPr>
              <w:t>ê</w:t>
            </w:r>
            <w:r>
              <w:rPr>
                <w:sz w:val="20"/>
                <w:szCs w:val="20"/>
              </w:rPr>
              <w:t>n d</w:t>
            </w:r>
            <w:r>
              <w:rPr>
                <w:sz w:val="20"/>
                <w:szCs w:val="20"/>
              </w:rPr>
              <w:t>ữ</w:t>
            </w:r>
            <w:r>
              <w:rPr>
                <w:sz w:val="20"/>
                <w:szCs w:val="20"/>
              </w:rPr>
              <w:t xml:space="preserve"> d</w:t>
            </w:r>
            <w:r>
              <w:rPr>
                <w:sz w:val="20"/>
                <w:szCs w:val="20"/>
              </w:rPr>
              <w:t>ộ</w:t>
            </w:r>
            <w:r>
              <w:rPr>
                <w:sz w:val="20"/>
                <w:szCs w:val="20"/>
              </w:rPr>
              <w:t>i.</w:t>
            </w:r>
          </w:p>
          <w:p w14:paraId="385412C4" w14:textId="0A04736A" w:rsidR="00F90911" w:rsidRPr="00444119" w:rsidRDefault="00F90911" w:rsidP="00444119">
            <w:pPr>
              <w:pStyle w:val="ListParagraph"/>
              <w:numPr>
                <w:ilvl w:val="0"/>
                <w:numId w:val="12"/>
              </w:numPr>
              <w:spacing w:after="120"/>
              <w:ind w:left="346" w:hanging="274"/>
              <w:rPr>
                <w:sz w:val="20"/>
                <w:szCs w:val="20"/>
              </w:rPr>
            </w:pPr>
            <w:r>
              <w:rPr>
                <w:sz w:val="20"/>
                <w:szCs w:val="20"/>
              </w:rPr>
              <w:t>Độ</w:t>
            </w:r>
            <w:r>
              <w:rPr>
                <w:sz w:val="20"/>
                <w:szCs w:val="20"/>
              </w:rPr>
              <w:t xml:space="preserve">ng </w:t>
            </w:r>
            <w:r>
              <w:rPr>
                <w:sz w:val="20"/>
                <w:szCs w:val="20"/>
              </w:rPr>
              <w:t>đấ</w:t>
            </w:r>
            <w:r>
              <w:rPr>
                <w:sz w:val="20"/>
                <w:szCs w:val="20"/>
              </w:rPr>
              <w:t>t x</w:t>
            </w:r>
            <w:r>
              <w:rPr>
                <w:sz w:val="20"/>
                <w:szCs w:val="20"/>
              </w:rPr>
              <w:t>ả</w:t>
            </w:r>
            <w:r>
              <w:rPr>
                <w:sz w:val="20"/>
                <w:szCs w:val="20"/>
              </w:rPr>
              <w:t>y ra m</w:t>
            </w:r>
            <w:r>
              <w:rPr>
                <w:sz w:val="20"/>
                <w:szCs w:val="20"/>
              </w:rPr>
              <w:t>à</w:t>
            </w:r>
            <w:r>
              <w:rPr>
                <w:sz w:val="20"/>
                <w:szCs w:val="20"/>
              </w:rPr>
              <w:t xml:space="preserve"> kh</w:t>
            </w:r>
            <w:r>
              <w:rPr>
                <w:sz w:val="20"/>
                <w:szCs w:val="20"/>
              </w:rPr>
              <w:t>ô</w:t>
            </w:r>
            <w:r>
              <w:rPr>
                <w:sz w:val="20"/>
                <w:szCs w:val="20"/>
              </w:rPr>
              <w:t>ng c</w:t>
            </w:r>
            <w:r>
              <w:rPr>
                <w:sz w:val="20"/>
                <w:szCs w:val="20"/>
              </w:rPr>
              <w:t>ó</w:t>
            </w:r>
            <w:r>
              <w:rPr>
                <w:sz w:val="20"/>
                <w:szCs w:val="20"/>
              </w:rPr>
              <w:t xml:space="preserve"> c</w:t>
            </w:r>
            <w:r>
              <w:rPr>
                <w:sz w:val="20"/>
                <w:szCs w:val="20"/>
              </w:rPr>
              <w:t>ả</w:t>
            </w:r>
            <w:r>
              <w:rPr>
                <w:sz w:val="20"/>
                <w:szCs w:val="20"/>
              </w:rPr>
              <w:t>nh b</w:t>
            </w:r>
            <w:r>
              <w:rPr>
                <w:sz w:val="20"/>
                <w:szCs w:val="20"/>
              </w:rPr>
              <w:t>á</w:t>
            </w:r>
            <w:r>
              <w:rPr>
                <w:sz w:val="20"/>
                <w:szCs w:val="20"/>
              </w:rPr>
              <w:t>o tr</w:t>
            </w:r>
            <w:r>
              <w:rPr>
                <w:sz w:val="20"/>
                <w:szCs w:val="20"/>
              </w:rPr>
              <w:t>ướ</w:t>
            </w:r>
            <w:r>
              <w:rPr>
                <w:sz w:val="20"/>
                <w:szCs w:val="20"/>
              </w:rPr>
              <w:t>c v</w:t>
            </w:r>
            <w:r>
              <w:rPr>
                <w:sz w:val="20"/>
                <w:szCs w:val="20"/>
              </w:rPr>
              <w:t>à</w:t>
            </w:r>
            <w:r>
              <w:rPr>
                <w:sz w:val="20"/>
                <w:szCs w:val="20"/>
              </w:rPr>
              <w:t xml:space="preserve"> c</w:t>
            </w:r>
            <w:r>
              <w:rPr>
                <w:sz w:val="20"/>
                <w:szCs w:val="20"/>
              </w:rPr>
              <w:t>ó</w:t>
            </w:r>
            <w:r>
              <w:rPr>
                <w:sz w:val="20"/>
                <w:szCs w:val="20"/>
              </w:rPr>
              <w:t xml:space="preserve"> th</w:t>
            </w:r>
            <w:r>
              <w:rPr>
                <w:sz w:val="20"/>
                <w:szCs w:val="20"/>
              </w:rPr>
              <w:t>ể</w:t>
            </w:r>
            <w:r>
              <w:rPr>
                <w:sz w:val="20"/>
                <w:szCs w:val="20"/>
              </w:rPr>
              <w:t xml:space="preserve"> x</w:t>
            </w:r>
            <w:r>
              <w:rPr>
                <w:sz w:val="20"/>
                <w:szCs w:val="20"/>
              </w:rPr>
              <w:t>ả</w:t>
            </w:r>
            <w:r>
              <w:rPr>
                <w:sz w:val="20"/>
                <w:szCs w:val="20"/>
              </w:rPr>
              <w:t>y ra v</w:t>
            </w:r>
            <w:r>
              <w:rPr>
                <w:sz w:val="20"/>
                <w:szCs w:val="20"/>
              </w:rPr>
              <w:t>à</w:t>
            </w:r>
            <w:r>
              <w:rPr>
                <w:sz w:val="20"/>
                <w:szCs w:val="20"/>
              </w:rPr>
              <w:t>o b</w:t>
            </w:r>
            <w:r>
              <w:rPr>
                <w:sz w:val="20"/>
                <w:szCs w:val="20"/>
              </w:rPr>
              <w:t>ấ</w:t>
            </w:r>
            <w:r>
              <w:rPr>
                <w:sz w:val="20"/>
                <w:szCs w:val="20"/>
              </w:rPr>
              <w:t>t k</w:t>
            </w:r>
            <w:r>
              <w:rPr>
                <w:sz w:val="20"/>
                <w:szCs w:val="20"/>
              </w:rPr>
              <w:t>ỳ</w:t>
            </w:r>
            <w:r>
              <w:rPr>
                <w:sz w:val="20"/>
                <w:szCs w:val="20"/>
              </w:rPr>
              <w:t xml:space="preserve"> th</w:t>
            </w:r>
            <w:r>
              <w:rPr>
                <w:sz w:val="20"/>
                <w:szCs w:val="20"/>
              </w:rPr>
              <w:t>ờ</w:t>
            </w:r>
            <w:r>
              <w:rPr>
                <w:sz w:val="20"/>
                <w:szCs w:val="20"/>
              </w:rPr>
              <w:t xml:space="preserve">i </w:t>
            </w:r>
            <w:r>
              <w:rPr>
                <w:sz w:val="20"/>
                <w:szCs w:val="20"/>
              </w:rPr>
              <w:t>đ</w:t>
            </w:r>
            <w:r>
              <w:rPr>
                <w:sz w:val="20"/>
                <w:szCs w:val="20"/>
              </w:rPr>
              <w:t>i</w:t>
            </w:r>
            <w:r>
              <w:rPr>
                <w:sz w:val="20"/>
                <w:szCs w:val="20"/>
              </w:rPr>
              <w:t>ể</w:t>
            </w:r>
            <w:r>
              <w:rPr>
                <w:sz w:val="20"/>
                <w:szCs w:val="20"/>
              </w:rPr>
              <w:t>m n</w:t>
            </w:r>
            <w:r>
              <w:rPr>
                <w:sz w:val="20"/>
                <w:szCs w:val="20"/>
              </w:rPr>
              <w:t>à</w:t>
            </w:r>
            <w:r>
              <w:rPr>
                <w:sz w:val="20"/>
                <w:szCs w:val="20"/>
              </w:rPr>
              <w:t>o trong n</w:t>
            </w:r>
            <w:r>
              <w:rPr>
                <w:sz w:val="20"/>
                <w:szCs w:val="20"/>
              </w:rPr>
              <w:t>ă</w:t>
            </w:r>
            <w:r>
              <w:rPr>
                <w:sz w:val="20"/>
                <w:szCs w:val="20"/>
              </w:rPr>
              <w:t>m.</w:t>
            </w:r>
          </w:p>
          <w:p w14:paraId="3D65755C" w14:textId="0C60BBDA" w:rsidR="00F90911" w:rsidRPr="00CB36F1" w:rsidRDefault="0031572F" w:rsidP="00F90911">
            <w:pPr>
              <w:rPr>
                <w:sz w:val="20"/>
                <w:szCs w:val="20"/>
              </w:rPr>
            </w:pPr>
            <w:hyperlink r:id="rId17" w:history="1">
              <w:r w:rsidR="0053258D">
                <w:rPr>
                  <w:rStyle w:val="Hyperlink"/>
                  <w:sz w:val="20"/>
                  <w:szCs w:val="20"/>
                </w:rPr>
                <w:t>Đọc thêm về động đất trên Ready.gov</w:t>
              </w:r>
            </w:hyperlink>
            <w:r w:rsidR="0053258D">
              <w:rPr>
                <w:sz w:val="20"/>
                <w:szCs w:val="20"/>
              </w:rPr>
              <w:t>.</w:t>
            </w:r>
          </w:p>
        </w:tc>
        <w:tc>
          <w:tcPr>
            <w:tcW w:w="2160" w:type="dxa"/>
          </w:tcPr>
          <w:p w14:paraId="78542827" w14:textId="51237EBC" w:rsidR="00F90911" w:rsidRPr="00CB36F1" w:rsidRDefault="00F90911" w:rsidP="00F90911">
            <w:pPr>
              <w:rPr>
                <w:sz w:val="20"/>
                <w:szCs w:val="20"/>
              </w:rPr>
            </w:pPr>
            <w:r>
              <w:rPr>
                <w:sz w:val="20"/>
                <w:szCs w:val="20"/>
              </w:rPr>
              <w:t xml:space="preserve">Một số tiểu bang nhất định dễ xảy ra động đất hơn, đặc biệt là </w:t>
            </w:r>
            <w:r>
              <w:rPr>
                <w:b/>
                <w:bCs/>
                <w:sz w:val="20"/>
                <w:szCs w:val="20"/>
              </w:rPr>
              <w:t>California, Hawaii, Nevada, và Washington</w:t>
            </w:r>
            <w:r>
              <w:rPr>
                <w:sz w:val="20"/>
                <w:szCs w:val="20"/>
              </w:rPr>
              <w:t>. Các tiểu bang khác cũng từng có động đất nhưng ít xảy ra hơn.</w:t>
            </w:r>
          </w:p>
        </w:tc>
        <w:tc>
          <w:tcPr>
            <w:tcW w:w="1620" w:type="dxa"/>
          </w:tcPr>
          <w:p w14:paraId="4F956949" w14:textId="5F9A1A01" w:rsidR="00F90911" w:rsidRPr="00CB36F1" w:rsidRDefault="00F90911" w:rsidP="00F90911">
            <w:pPr>
              <w:rPr>
                <w:sz w:val="20"/>
                <w:szCs w:val="20"/>
              </w:rPr>
            </w:pPr>
            <w:r>
              <w:rPr>
                <w:sz w:val="20"/>
                <w:szCs w:val="20"/>
              </w:rPr>
              <w:t>Trận động đất ở Alaska năm 2018</w:t>
            </w:r>
          </w:p>
        </w:tc>
      </w:tr>
      <w:tr w:rsidR="00F90911" w:rsidRPr="00153C76" w14:paraId="35648C5A" w14:textId="77777777" w:rsidTr="001F0D98">
        <w:tc>
          <w:tcPr>
            <w:tcW w:w="1354" w:type="dxa"/>
          </w:tcPr>
          <w:p w14:paraId="265A488C" w14:textId="385F7F55" w:rsidR="00F90911" w:rsidRPr="00CB36F1" w:rsidRDefault="00F90911" w:rsidP="00F90911">
            <w:pPr>
              <w:rPr>
                <w:b/>
                <w:bCs/>
                <w:sz w:val="20"/>
                <w:szCs w:val="20"/>
              </w:rPr>
            </w:pPr>
            <w:r>
              <w:rPr>
                <w:b/>
                <w:bCs/>
                <w:sz w:val="20"/>
                <w:szCs w:val="20"/>
              </w:rPr>
              <w:t>Dịch bệnh và Đại dịch</w:t>
            </w:r>
          </w:p>
        </w:tc>
        <w:tc>
          <w:tcPr>
            <w:tcW w:w="5576" w:type="dxa"/>
          </w:tcPr>
          <w:p w14:paraId="77FA4E6E" w14:textId="36D4F14D" w:rsidR="00F90911" w:rsidRPr="00CB36F1" w:rsidRDefault="00F90911" w:rsidP="00444119">
            <w:pPr>
              <w:spacing w:after="120"/>
              <w:rPr>
                <w:sz w:val="20"/>
                <w:szCs w:val="20"/>
              </w:rPr>
            </w:pPr>
            <w:r>
              <w:rPr>
                <w:sz w:val="20"/>
                <w:szCs w:val="20"/>
              </w:rPr>
              <w:t>Dịch bệnh là tình trạng lây lan trên diện rộng của một bệnh truyền nhiễm trong một cộng đồng vào một thời điểm cụ thể. Đại dịch là khi một dịch bệnh lan rộng trên khắp thế giới.</w:t>
            </w:r>
          </w:p>
          <w:p w14:paraId="709DFA39" w14:textId="589FC07B" w:rsidR="00F90911" w:rsidRPr="00CB36F1" w:rsidRDefault="0031572F" w:rsidP="00F90911">
            <w:pPr>
              <w:rPr>
                <w:sz w:val="20"/>
                <w:szCs w:val="20"/>
              </w:rPr>
            </w:pPr>
            <w:hyperlink r:id="rId18" w:history="1">
              <w:r w:rsidR="0053258D">
                <w:rPr>
                  <w:rStyle w:val="Hyperlink"/>
                  <w:sz w:val="20"/>
                  <w:szCs w:val="20"/>
                </w:rPr>
                <w:t>Đọc thêm về đại dịch trên Ready.gov</w:t>
              </w:r>
            </w:hyperlink>
            <w:r w:rsidR="0053258D">
              <w:rPr>
                <w:sz w:val="20"/>
                <w:szCs w:val="20"/>
              </w:rPr>
              <w:t>.</w:t>
            </w:r>
          </w:p>
        </w:tc>
        <w:tc>
          <w:tcPr>
            <w:tcW w:w="2160" w:type="dxa"/>
          </w:tcPr>
          <w:p w14:paraId="779554F7" w14:textId="1FB07A62" w:rsidR="00F90911" w:rsidRPr="00CB36F1" w:rsidRDefault="00F90911" w:rsidP="00F90911">
            <w:pPr>
              <w:rPr>
                <w:sz w:val="20"/>
                <w:szCs w:val="20"/>
              </w:rPr>
            </w:pPr>
            <w:r>
              <w:rPr>
                <w:sz w:val="20"/>
                <w:szCs w:val="20"/>
              </w:rPr>
              <w:t>Có thể xảy ra ở bất cứ đâu</w:t>
            </w:r>
          </w:p>
        </w:tc>
        <w:tc>
          <w:tcPr>
            <w:tcW w:w="1620" w:type="dxa"/>
          </w:tcPr>
          <w:p w14:paraId="02C8F71A" w14:textId="56FC5FE2" w:rsidR="00CC42CE" w:rsidRDefault="00CC42CE" w:rsidP="00F90911">
            <w:pPr>
              <w:rPr>
                <w:sz w:val="20"/>
                <w:szCs w:val="20"/>
              </w:rPr>
            </w:pPr>
            <w:r>
              <w:rPr>
                <w:sz w:val="20"/>
                <w:szCs w:val="20"/>
              </w:rPr>
              <w:t>Tình trạng khẩn cấp quốc gia về Dịch bệnh Coronavirus (COVID-19) năm 2020;</w:t>
            </w:r>
          </w:p>
          <w:p w14:paraId="36E9761A" w14:textId="739A5558" w:rsidR="00F90911" w:rsidRPr="00CB36F1" w:rsidRDefault="00F90911" w:rsidP="00F90911">
            <w:pPr>
              <w:rPr>
                <w:sz w:val="20"/>
                <w:szCs w:val="20"/>
              </w:rPr>
            </w:pPr>
            <w:r>
              <w:rPr>
                <w:sz w:val="20"/>
                <w:szCs w:val="20"/>
              </w:rPr>
              <w:t>Dịch bệnh Hội chứng Hô hấp Cấp tính Nghiêm trọng (SARS) năm 2003</w:t>
            </w:r>
          </w:p>
        </w:tc>
      </w:tr>
      <w:tr w:rsidR="00F90911" w:rsidRPr="00153C76" w14:paraId="4C3A6FDA" w14:textId="77777777" w:rsidTr="001F0D98">
        <w:tc>
          <w:tcPr>
            <w:tcW w:w="1354" w:type="dxa"/>
          </w:tcPr>
          <w:p w14:paraId="0DC43650" w14:textId="42A4C21C" w:rsidR="00F90911" w:rsidRPr="00CB36F1" w:rsidRDefault="00F90911" w:rsidP="00F90911">
            <w:pPr>
              <w:rPr>
                <w:b/>
                <w:bCs/>
                <w:sz w:val="20"/>
                <w:szCs w:val="20"/>
              </w:rPr>
            </w:pPr>
            <w:r>
              <w:rPr>
                <w:b/>
                <w:bCs/>
                <w:sz w:val="20"/>
                <w:szCs w:val="20"/>
              </w:rPr>
              <w:t>Lũ lụt</w:t>
            </w:r>
          </w:p>
        </w:tc>
        <w:tc>
          <w:tcPr>
            <w:tcW w:w="5576" w:type="dxa"/>
          </w:tcPr>
          <w:p w14:paraId="66A50389" w14:textId="34A684F1" w:rsidR="00F90911" w:rsidRDefault="00F90911" w:rsidP="00F90911">
            <w:pPr>
              <w:rPr>
                <w:sz w:val="20"/>
                <w:szCs w:val="20"/>
              </w:rPr>
            </w:pPr>
            <w:r>
              <w:rPr>
                <w:sz w:val="20"/>
                <w:szCs w:val="20"/>
              </w:rPr>
              <w:t xml:space="preserve">Lũ lụt là một tình trạng nước tràn vào bao phủ hoặc nhấn chìm vùng đất vốn thường khô ráo. </w:t>
            </w:r>
          </w:p>
          <w:p w14:paraId="330AC961" w14:textId="522E1215" w:rsidR="0005084F" w:rsidRPr="00CA3BC7" w:rsidRDefault="0005084F" w:rsidP="00CA3BC7">
            <w:pPr>
              <w:pStyle w:val="ListParagraph"/>
              <w:numPr>
                <w:ilvl w:val="0"/>
                <w:numId w:val="16"/>
              </w:numPr>
              <w:ind w:left="346" w:hanging="270"/>
              <w:rPr>
                <w:sz w:val="20"/>
                <w:szCs w:val="20"/>
              </w:rPr>
            </w:pPr>
            <w:r>
              <w:rPr>
                <w:sz w:val="20"/>
                <w:szCs w:val="20"/>
              </w:rPr>
              <w:t>L</w:t>
            </w:r>
            <w:r>
              <w:rPr>
                <w:sz w:val="20"/>
                <w:szCs w:val="20"/>
              </w:rPr>
              <w:t>ũ</w:t>
            </w:r>
            <w:r>
              <w:rPr>
                <w:sz w:val="20"/>
                <w:szCs w:val="20"/>
              </w:rPr>
              <w:t xml:space="preserve"> l</w:t>
            </w:r>
            <w:r>
              <w:rPr>
                <w:sz w:val="20"/>
                <w:szCs w:val="20"/>
              </w:rPr>
              <w:t>ụ</w:t>
            </w:r>
            <w:r>
              <w:rPr>
                <w:sz w:val="20"/>
                <w:szCs w:val="20"/>
              </w:rPr>
              <w:t>t l</w:t>
            </w:r>
            <w:r>
              <w:rPr>
                <w:sz w:val="20"/>
                <w:szCs w:val="20"/>
              </w:rPr>
              <w:t>à</w:t>
            </w:r>
            <w:r>
              <w:rPr>
                <w:sz w:val="20"/>
                <w:szCs w:val="20"/>
              </w:rPr>
              <w:t xml:space="preserve"> m</w:t>
            </w:r>
            <w:r>
              <w:rPr>
                <w:sz w:val="20"/>
                <w:szCs w:val="20"/>
              </w:rPr>
              <w:t>ộ</w:t>
            </w:r>
            <w:r>
              <w:rPr>
                <w:sz w:val="20"/>
                <w:szCs w:val="20"/>
              </w:rPr>
              <w:t>t trong nh</w:t>
            </w:r>
            <w:r>
              <w:rPr>
                <w:sz w:val="20"/>
                <w:szCs w:val="20"/>
              </w:rPr>
              <w:t>ữ</w:t>
            </w:r>
            <w:r>
              <w:rPr>
                <w:sz w:val="20"/>
                <w:szCs w:val="20"/>
              </w:rPr>
              <w:t>ng s</w:t>
            </w:r>
            <w:r>
              <w:rPr>
                <w:sz w:val="20"/>
                <w:szCs w:val="20"/>
              </w:rPr>
              <w:t>ự</w:t>
            </w:r>
            <w:r>
              <w:rPr>
                <w:sz w:val="20"/>
                <w:szCs w:val="20"/>
              </w:rPr>
              <w:t xml:space="preserve"> ki</w:t>
            </w:r>
            <w:r>
              <w:rPr>
                <w:sz w:val="20"/>
                <w:szCs w:val="20"/>
              </w:rPr>
              <w:t>ệ</w:t>
            </w:r>
            <w:r>
              <w:rPr>
                <w:sz w:val="20"/>
                <w:szCs w:val="20"/>
              </w:rPr>
              <w:t>n th</w:t>
            </w:r>
            <w:r>
              <w:rPr>
                <w:sz w:val="20"/>
                <w:szCs w:val="20"/>
              </w:rPr>
              <w:t>ả</w:t>
            </w:r>
            <w:r>
              <w:rPr>
                <w:sz w:val="20"/>
                <w:szCs w:val="20"/>
              </w:rPr>
              <w:t>m h</w:t>
            </w:r>
            <w:r>
              <w:rPr>
                <w:sz w:val="20"/>
                <w:szCs w:val="20"/>
              </w:rPr>
              <w:t>ọ</w:t>
            </w:r>
            <w:r>
              <w:rPr>
                <w:sz w:val="20"/>
                <w:szCs w:val="20"/>
              </w:rPr>
              <w:t>a ph</w:t>
            </w:r>
            <w:r>
              <w:rPr>
                <w:sz w:val="20"/>
                <w:szCs w:val="20"/>
              </w:rPr>
              <w:t>ổ</w:t>
            </w:r>
            <w:r>
              <w:rPr>
                <w:sz w:val="20"/>
                <w:szCs w:val="20"/>
              </w:rPr>
              <w:t xml:space="preserve"> bi</w:t>
            </w:r>
            <w:r>
              <w:rPr>
                <w:sz w:val="20"/>
                <w:szCs w:val="20"/>
              </w:rPr>
              <w:t>ế</w:t>
            </w:r>
            <w:r>
              <w:rPr>
                <w:sz w:val="20"/>
                <w:szCs w:val="20"/>
              </w:rPr>
              <w:t>n nh</w:t>
            </w:r>
            <w:r>
              <w:rPr>
                <w:sz w:val="20"/>
                <w:szCs w:val="20"/>
              </w:rPr>
              <w:t>ấ</w:t>
            </w:r>
            <w:r>
              <w:rPr>
                <w:sz w:val="20"/>
                <w:szCs w:val="20"/>
              </w:rPr>
              <w:t xml:space="preserve">t </w:t>
            </w:r>
            <w:r>
              <w:rPr>
                <w:sz w:val="20"/>
                <w:szCs w:val="20"/>
              </w:rPr>
              <w:t>ở</w:t>
            </w:r>
            <w:r>
              <w:rPr>
                <w:sz w:val="20"/>
                <w:szCs w:val="20"/>
              </w:rPr>
              <w:t xml:space="preserve"> Hoa K</w:t>
            </w:r>
            <w:r>
              <w:rPr>
                <w:sz w:val="20"/>
                <w:szCs w:val="20"/>
              </w:rPr>
              <w:t>ỳ</w:t>
            </w:r>
            <w:r>
              <w:rPr>
                <w:sz w:val="20"/>
                <w:szCs w:val="20"/>
              </w:rPr>
              <w:t>.</w:t>
            </w:r>
          </w:p>
          <w:p w14:paraId="638597DA" w14:textId="7346ED2F" w:rsidR="00F90911" w:rsidRPr="00CB36F1" w:rsidRDefault="00F90911" w:rsidP="00F90911">
            <w:pPr>
              <w:pStyle w:val="ListParagraph"/>
              <w:numPr>
                <w:ilvl w:val="0"/>
                <w:numId w:val="11"/>
              </w:numPr>
              <w:ind w:left="346" w:hanging="270"/>
              <w:rPr>
                <w:sz w:val="20"/>
                <w:szCs w:val="20"/>
              </w:rPr>
            </w:pPr>
            <w:r>
              <w:rPr>
                <w:sz w:val="20"/>
                <w:szCs w:val="20"/>
              </w:rPr>
              <w:t>L</w:t>
            </w:r>
            <w:r>
              <w:rPr>
                <w:sz w:val="20"/>
                <w:szCs w:val="20"/>
              </w:rPr>
              <w:t>ũ</w:t>
            </w:r>
            <w:r>
              <w:rPr>
                <w:sz w:val="20"/>
                <w:szCs w:val="20"/>
              </w:rPr>
              <w:t xml:space="preserve"> l</w:t>
            </w:r>
            <w:r>
              <w:rPr>
                <w:sz w:val="20"/>
                <w:szCs w:val="20"/>
              </w:rPr>
              <w:t>ụ</w:t>
            </w:r>
            <w:r>
              <w:rPr>
                <w:sz w:val="20"/>
                <w:szCs w:val="20"/>
              </w:rPr>
              <w:t>t c</w:t>
            </w:r>
            <w:r>
              <w:rPr>
                <w:sz w:val="20"/>
                <w:szCs w:val="20"/>
              </w:rPr>
              <w:t>ó</w:t>
            </w:r>
            <w:r>
              <w:rPr>
                <w:sz w:val="20"/>
                <w:szCs w:val="20"/>
              </w:rPr>
              <w:t xml:space="preserve"> th</w:t>
            </w:r>
            <w:r>
              <w:rPr>
                <w:sz w:val="20"/>
                <w:szCs w:val="20"/>
              </w:rPr>
              <w:t>ể</w:t>
            </w:r>
            <w:r>
              <w:rPr>
                <w:sz w:val="20"/>
                <w:szCs w:val="20"/>
              </w:rPr>
              <w:t xml:space="preserve"> do b</w:t>
            </w:r>
            <w:r>
              <w:rPr>
                <w:sz w:val="20"/>
                <w:szCs w:val="20"/>
              </w:rPr>
              <w:t>ã</w:t>
            </w:r>
            <w:r>
              <w:rPr>
                <w:sz w:val="20"/>
                <w:szCs w:val="20"/>
              </w:rPr>
              <w:t>o hurricane v</w:t>
            </w:r>
            <w:r>
              <w:rPr>
                <w:sz w:val="20"/>
                <w:szCs w:val="20"/>
              </w:rPr>
              <w:t>à</w:t>
            </w:r>
            <w:r>
              <w:rPr>
                <w:sz w:val="20"/>
                <w:szCs w:val="20"/>
              </w:rPr>
              <w:t xml:space="preserve"> b</w:t>
            </w:r>
            <w:r>
              <w:rPr>
                <w:sz w:val="20"/>
                <w:szCs w:val="20"/>
              </w:rPr>
              <w:t>ã</w:t>
            </w:r>
            <w:r>
              <w:rPr>
                <w:sz w:val="20"/>
                <w:szCs w:val="20"/>
              </w:rPr>
              <w:t>o nhi</w:t>
            </w:r>
            <w:r>
              <w:rPr>
                <w:sz w:val="20"/>
                <w:szCs w:val="20"/>
              </w:rPr>
              <w:t>ệ</w:t>
            </w:r>
            <w:r>
              <w:rPr>
                <w:sz w:val="20"/>
                <w:szCs w:val="20"/>
              </w:rPr>
              <w:t xml:space="preserve">t </w:t>
            </w:r>
            <w:r>
              <w:rPr>
                <w:sz w:val="20"/>
                <w:szCs w:val="20"/>
              </w:rPr>
              <w:t>đớ</w:t>
            </w:r>
            <w:r>
              <w:rPr>
                <w:sz w:val="20"/>
                <w:szCs w:val="20"/>
              </w:rPr>
              <w:t>i, v</w:t>
            </w:r>
            <w:r>
              <w:rPr>
                <w:sz w:val="20"/>
                <w:szCs w:val="20"/>
              </w:rPr>
              <w:t>ỡ</w:t>
            </w:r>
            <w:r>
              <w:rPr>
                <w:sz w:val="20"/>
                <w:szCs w:val="20"/>
              </w:rPr>
              <w:t xml:space="preserve"> </w:t>
            </w:r>
            <w:r>
              <w:rPr>
                <w:sz w:val="20"/>
                <w:szCs w:val="20"/>
              </w:rPr>
              <w:t>đậ</w:t>
            </w:r>
            <w:r>
              <w:rPr>
                <w:sz w:val="20"/>
                <w:szCs w:val="20"/>
              </w:rPr>
              <w:t>p ho</w:t>
            </w:r>
            <w:r>
              <w:rPr>
                <w:sz w:val="20"/>
                <w:szCs w:val="20"/>
              </w:rPr>
              <w:t>ặ</w:t>
            </w:r>
            <w:r>
              <w:rPr>
                <w:sz w:val="20"/>
                <w:szCs w:val="20"/>
              </w:rPr>
              <w:t xml:space="preserve">c </w:t>
            </w:r>
            <w:r>
              <w:rPr>
                <w:sz w:val="20"/>
                <w:szCs w:val="20"/>
              </w:rPr>
              <w:t>đê</w:t>
            </w:r>
            <w:r>
              <w:rPr>
                <w:sz w:val="20"/>
                <w:szCs w:val="20"/>
              </w:rPr>
              <w:t>, ho</w:t>
            </w:r>
            <w:r>
              <w:rPr>
                <w:sz w:val="20"/>
                <w:szCs w:val="20"/>
              </w:rPr>
              <w:t>ặ</w:t>
            </w:r>
            <w:r>
              <w:rPr>
                <w:sz w:val="20"/>
                <w:szCs w:val="20"/>
              </w:rPr>
              <w:t>c c</w:t>
            </w:r>
            <w:r>
              <w:rPr>
                <w:sz w:val="20"/>
                <w:szCs w:val="20"/>
              </w:rPr>
              <w:t>á</w:t>
            </w:r>
            <w:r>
              <w:rPr>
                <w:sz w:val="20"/>
                <w:szCs w:val="20"/>
              </w:rPr>
              <w:t>c tr</w:t>
            </w:r>
            <w:r>
              <w:rPr>
                <w:sz w:val="20"/>
                <w:szCs w:val="20"/>
              </w:rPr>
              <w:t>ậ</w:t>
            </w:r>
            <w:r>
              <w:rPr>
                <w:sz w:val="20"/>
                <w:szCs w:val="20"/>
              </w:rPr>
              <w:t>n m</w:t>
            </w:r>
            <w:r>
              <w:rPr>
                <w:sz w:val="20"/>
                <w:szCs w:val="20"/>
              </w:rPr>
              <w:t>ư</w:t>
            </w:r>
            <w:r>
              <w:rPr>
                <w:sz w:val="20"/>
                <w:szCs w:val="20"/>
              </w:rPr>
              <w:t>a k</w:t>
            </w:r>
            <w:r>
              <w:rPr>
                <w:sz w:val="20"/>
                <w:szCs w:val="20"/>
              </w:rPr>
              <w:t>é</w:t>
            </w:r>
            <w:r>
              <w:rPr>
                <w:sz w:val="20"/>
                <w:szCs w:val="20"/>
              </w:rPr>
              <w:t>o d</w:t>
            </w:r>
            <w:r>
              <w:rPr>
                <w:sz w:val="20"/>
                <w:szCs w:val="20"/>
              </w:rPr>
              <w:t>à</w:t>
            </w:r>
            <w:r>
              <w:rPr>
                <w:sz w:val="20"/>
                <w:szCs w:val="20"/>
              </w:rPr>
              <w:t>i g</w:t>
            </w:r>
            <w:r>
              <w:rPr>
                <w:sz w:val="20"/>
                <w:szCs w:val="20"/>
              </w:rPr>
              <w:t>â</w:t>
            </w:r>
            <w:r>
              <w:rPr>
                <w:sz w:val="20"/>
                <w:szCs w:val="20"/>
              </w:rPr>
              <w:t>y ra.</w:t>
            </w:r>
          </w:p>
          <w:p w14:paraId="171F746B" w14:textId="030629E6" w:rsidR="00F90911" w:rsidRPr="00CB36F1" w:rsidRDefault="00F90911" w:rsidP="00F90911">
            <w:pPr>
              <w:pStyle w:val="ListParagraph"/>
              <w:numPr>
                <w:ilvl w:val="0"/>
                <w:numId w:val="11"/>
              </w:numPr>
              <w:ind w:left="346" w:hanging="270"/>
              <w:rPr>
                <w:sz w:val="20"/>
                <w:szCs w:val="20"/>
              </w:rPr>
            </w:pPr>
            <w:r>
              <w:rPr>
                <w:sz w:val="20"/>
                <w:szCs w:val="20"/>
              </w:rPr>
              <w:t>L</w:t>
            </w:r>
            <w:r>
              <w:rPr>
                <w:sz w:val="20"/>
                <w:szCs w:val="20"/>
              </w:rPr>
              <w:t>ũ</w:t>
            </w:r>
            <w:r>
              <w:rPr>
                <w:sz w:val="20"/>
                <w:szCs w:val="20"/>
              </w:rPr>
              <w:t xml:space="preserve"> qu</w:t>
            </w:r>
            <w:r>
              <w:rPr>
                <w:sz w:val="20"/>
                <w:szCs w:val="20"/>
              </w:rPr>
              <w:t>é</w:t>
            </w:r>
            <w:r>
              <w:rPr>
                <w:sz w:val="20"/>
                <w:szCs w:val="20"/>
              </w:rPr>
              <w:t>t c</w:t>
            </w:r>
            <w:r>
              <w:rPr>
                <w:sz w:val="20"/>
                <w:szCs w:val="20"/>
              </w:rPr>
              <w:t>ó</w:t>
            </w:r>
            <w:r>
              <w:rPr>
                <w:sz w:val="20"/>
                <w:szCs w:val="20"/>
              </w:rPr>
              <w:t xml:space="preserve"> th</w:t>
            </w:r>
            <w:r>
              <w:rPr>
                <w:sz w:val="20"/>
                <w:szCs w:val="20"/>
              </w:rPr>
              <w:t>ể</w:t>
            </w:r>
            <w:r>
              <w:rPr>
                <w:sz w:val="20"/>
                <w:szCs w:val="20"/>
              </w:rPr>
              <w:t xml:space="preserve"> x</w:t>
            </w:r>
            <w:r>
              <w:rPr>
                <w:sz w:val="20"/>
                <w:szCs w:val="20"/>
              </w:rPr>
              <w:t>ả</w:t>
            </w:r>
            <w:r>
              <w:rPr>
                <w:sz w:val="20"/>
                <w:szCs w:val="20"/>
              </w:rPr>
              <w:t>y ra trong v</w:t>
            </w:r>
            <w:r>
              <w:rPr>
                <w:sz w:val="20"/>
                <w:szCs w:val="20"/>
              </w:rPr>
              <w:t>ò</w:t>
            </w:r>
            <w:r>
              <w:rPr>
                <w:sz w:val="20"/>
                <w:szCs w:val="20"/>
              </w:rPr>
              <w:t>ng v</w:t>
            </w:r>
            <w:r>
              <w:rPr>
                <w:sz w:val="20"/>
                <w:szCs w:val="20"/>
              </w:rPr>
              <w:t>à</w:t>
            </w:r>
            <w:r>
              <w:rPr>
                <w:sz w:val="20"/>
                <w:szCs w:val="20"/>
              </w:rPr>
              <w:t>i ph</w:t>
            </w:r>
            <w:r>
              <w:rPr>
                <w:sz w:val="20"/>
                <w:szCs w:val="20"/>
              </w:rPr>
              <w:t>ú</w:t>
            </w:r>
            <w:r>
              <w:rPr>
                <w:sz w:val="20"/>
                <w:szCs w:val="20"/>
              </w:rPr>
              <w:t>t ho</w:t>
            </w:r>
            <w:r>
              <w:rPr>
                <w:sz w:val="20"/>
                <w:szCs w:val="20"/>
              </w:rPr>
              <w:t>ặ</w:t>
            </w:r>
            <w:r>
              <w:rPr>
                <w:sz w:val="20"/>
                <w:szCs w:val="20"/>
              </w:rPr>
              <w:t>c v</w:t>
            </w:r>
            <w:r>
              <w:rPr>
                <w:sz w:val="20"/>
                <w:szCs w:val="20"/>
              </w:rPr>
              <w:t>à</w:t>
            </w:r>
            <w:r>
              <w:rPr>
                <w:sz w:val="20"/>
                <w:szCs w:val="20"/>
              </w:rPr>
              <w:t>i gi</w:t>
            </w:r>
            <w:r>
              <w:rPr>
                <w:sz w:val="20"/>
                <w:szCs w:val="20"/>
              </w:rPr>
              <w:t>ờ</w:t>
            </w:r>
            <w:r>
              <w:rPr>
                <w:sz w:val="20"/>
                <w:szCs w:val="20"/>
              </w:rPr>
              <w:t xml:space="preserve"> khi c</w:t>
            </w:r>
            <w:r>
              <w:rPr>
                <w:sz w:val="20"/>
                <w:szCs w:val="20"/>
              </w:rPr>
              <w:t>ó</w:t>
            </w:r>
            <w:r>
              <w:rPr>
                <w:sz w:val="20"/>
                <w:szCs w:val="20"/>
              </w:rPr>
              <w:t xml:space="preserve"> l</w:t>
            </w:r>
            <w:r>
              <w:rPr>
                <w:sz w:val="20"/>
                <w:szCs w:val="20"/>
              </w:rPr>
              <w:t>ượ</w:t>
            </w:r>
            <w:r>
              <w:rPr>
                <w:sz w:val="20"/>
                <w:szCs w:val="20"/>
              </w:rPr>
              <w:t>ng m</w:t>
            </w:r>
            <w:r>
              <w:rPr>
                <w:sz w:val="20"/>
                <w:szCs w:val="20"/>
              </w:rPr>
              <w:t>ư</w:t>
            </w:r>
            <w:r>
              <w:rPr>
                <w:sz w:val="20"/>
                <w:szCs w:val="20"/>
              </w:rPr>
              <w:t>a l</w:t>
            </w:r>
            <w:r>
              <w:rPr>
                <w:sz w:val="20"/>
                <w:szCs w:val="20"/>
              </w:rPr>
              <w:t>ớ</w:t>
            </w:r>
            <w:r>
              <w:rPr>
                <w:sz w:val="20"/>
                <w:szCs w:val="20"/>
              </w:rPr>
              <w:t>n.</w:t>
            </w:r>
          </w:p>
          <w:p w14:paraId="25E51B34" w14:textId="24A3D8BB" w:rsidR="00F90911" w:rsidRPr="00444119" w:rsidRDefault="00F90911" w:rsidP="00444119">
            <w:pPr>
              <w:pStyle w:val="ListParagraph"/>
              <w:numPr>
                <w:ilvl w:val="0"/>
                <w:numId w:val="11"/>
              </w:numPr>
              <w:spacing w:after="120"/>
              <w:ind w:left="346" w:hanging="274"/>
              <w:rPr>
                <w:sz w:val="20"/>
                <w:szCs w:val="20"/>
              </w:rPr>
            </w:pPr>
            <w:r>
              <w:rPr>
                <w:sz w:val="20"/>
                <w:szCs w:val="20"/>
              </w:rPr>
              <w:t>S</w:t>
            </w:r>
            <w:r>
              <w:rPr>
                <w:sz w:val="20"/>
                <w:szCs w:val="20"/>
              </w:rPr>
              <w:t>ự</w:t>
            </w:r>
            <w:r>
              <w:rPr>
                <w:sz w:val="20"/>
                <w:szCs w:val="20"/>
              </w:rPr>
              <w:t xml:space="preserve"> t</w:t>
            </w:r>
            <w:r>
              <w:rPr>
                <w:sz w:val="20"/>
                <w:szCs w:val="20"/>
              </w:rPr>
              <w:t>à</w:t>
            </w:r>
            <w:r>
              <w:rPr>
                <w:sz w:val="20"/>
                <w:szCs w:val="20"/>
              </w:rPr>
              <w:t>n ph</w:t>
            </w:r>
            <w:r>
              <w:rPr>
                <w:sz w:val="20"/>
                <w:szCs w:val="20"/>
              </w:rPr>
              <w:t>á</w:t>
            </w:r>
            <w:r>
              <w:rPr>
                <w:sz w:val="20"/>
                <w:szCs w:val="20"/>
              </w:rPr>
              <w:t xml:space="preserve"> v</w:t>
            </w:r>
            <w:r>
              <w:rPr>
                <w:sz w:val="20"/>
                <w:szCs w:val="20"/>
              </w:rPr>
              <w:t>ề</w:t>
            </w:r>
            <w:r>
              <w:rPr>
                <w:sz w:val="20"/>
                <w:szCs w:val="20"/>
              </w:rPr>
              <w:t xml:space="preserve"> v</w:t>
            </w:r>
            <w:r>
              <w:rPr>
                <w:sz w:val="20"/>
                <w:szCs w:val="20"/>
              </w:rPr>
              <w:t>ậ</w:t>
            </w:r>
            <w:r>
              <w:rPr>
                <w:sz w:val="20"/>
                <w:szCs w:val="20"/>
              </w:rPr>
              <w:t>t ch</w:t>
            </w:r>
            <w:r>
              <w:rPr>
                <w:sz w:val="20"/>
                <w:szCs w:val="20"/>
              </w:rPr>
              <w:t>ấ</w:t>
            </w:r>
            <w:r>
              <w:rPr>
                <w:sz w:val="20"/>
                <w:szCs w:val="20"/>
              </w:rPr>
              <w:t>t c</w:t>
            </w:r>
            <w:r>
              <w:rPr>
                <w:sz w:val="20"/>
                <w:szCs w:val="20"/>
              </w:rPr>
              <w:t>ủ</w:t>
            </w:r>
            <w:r>
              <w:rPr>
                <w:sz w:val="20"/>
                <w:szCs w:val="20"/>
              </w:rPr>
              <w:t>a l</w:t>
            </w:r>
            <w:r>
              <w:rPr>
                <w:sz w:val="20"/>
                <w:szCs w:val="20"/>
              </w:rPr>
              <w:t>ũ</w:t>
            </w:r>
            <w:r>
              <w:rPr>
                <w:sz w:val="20"/>
                <w:szCs w:val="20"/>
              </w:rPr>
              <w:t xml:space="preserve"> l</w:t>
            </w:r>
            <w:r>
              <w:rPr>
                <w:sz w:val="20"/>
                <w:szCs w:val="20"/>
              </w:rPr>
              <w:t>ụ</w:t>
            </w:r>
            <w:r>
              <w:rPr>
                <w:sz w:val="20"/>
                <w:szCs w:val="20"/>
              </w:rPr>
              <w:t>t c</w:t>
            </w:r>
            <w:r>
              <w:rPr>
                <w:sz w:val="20"/>
                <w:szCs w:val="20"/>
              </w:rPr>
              <w:t>ó</w:t>
            </w:r>
            <w:r>
              <w:rPr>
                <w:sz w:val="20"/>
                <w:szCs w:val="20"/>
              </w:rPr>
              <w:t xml:space="preserve"> th</w:t>
            </w:r>
            <w:r>
              <w:rPr>
                <w:sz w:val="20"/>
                <w:szCs w:val="20"/>
              </w:rPr>
              <w:t>ể</w:t>
            </w:r>
            <w:r>
              <w:rPr>
                <w:sz w:val="20"/>
                <w:szCs w:val="20"/>
              </w:rPr>
              <w:t xml:space="preserve"> kh</w:t>
            </w:r>
            <w:r>
              <w:rPr>
                <w:sz w:val="20"/>
                <w:szCs w:val="20"/>
              </w:rPr>
              <w:t>á</w:t>
            </w:r>
            <w:r>
              <w:rPr>
                <w:sz w:val="20"/>
                <w:szCs w:val="20"/>
              </w:rPr>
              <w:t>c nhau, m</w:t>
            </w:r>
            <w:r>
              <w:rPr>
                <w:sz w:val="20"/>
                <w:szCs w:val="20"/>
              </w:rPr>
              <w:t>ộ</w:t>
            </w:r>
            <w:r>
              <w:rPr>
                <w:sz w:val="20"/>
                <w:szCs w:val="20"/>
              </w:rPr>
              <w:t>t s</w:t>
            </w:r>
            <w:r>
              <w:rPr>
                <w:sz w:val="20"/>
                <w:szCs w:val="20"/>
              </w:rPr>
              <w:t>ố</w:t>
            </w:r>
            <w:r>
              <w:rPr>
                <w:sz w:val="20"/>
                <w:szCs w:val="20"/>
              </w:rPr>
              <w:t xml:space="preserve"> c</w:t>
            </w:r>
            <w:r>
              <w:rPr>
                <w:sz w:val="20"/>
                <w:szCs w:val="20"/>
              </w:rPr>
              <w:t>ơ</w:t>
            </w:r>
            <w:r>
              <w:rPr>
                <w:sz w:val="20"/>
                <w:szCs w:val="20"/>
              </w:rPr>
              <w:t>n l</w:t>
            </w:r>
            <w:r>
              <w:rPr>
                <w:sz w:val="20"/>
                <w:szCs w:val="20"/>
              </w:rPr>
              <w:t>ũ</w:t>
            </w:r>
            <w:r>
              <w:rPr>
                <w:sz w:val="20"/>
                <w:szCs w:val="20"/>
              </w:rPr>
              <w:t xml:space="preserve"> cu</w:t>
            </w:r>
            <w:r>
              <w:rPr>
                <w:sz w:val="20"/>
                <w:szCs w:val="20"/>
              </w:rPr>
              <w:t>ố</w:t>
            </w:r>
            <w:r>
              <w:rPr>
                <w:sz w:val="20"/>
                <w:szCs w:val="20"/>
              </w:rPr>
              <w:t xml:space="preserve">n </w:t>
            </w:r>
            <w:r>
              <w:rPr>
                <w:sz w:val="20"/>
                <w:szCs w:val="20"/>
              </w:rPr>
              <w:t>đ</w:t>
            </w:r>
            <w:r>
              <w:rPr>
                <w:sz w:val="20"/>
                <w:szCs w:val="20"/>
              </w:rPr>
              <w:t>i m</w:t>
            </w:r>
            <w:r>
              <w:rPr>
                <w:sz w:val="20"/>
                <w:szCs w:val="20"/>
              </w:rPr>
              <w:t>ọ</w:t>
            </w:r>
            <w:r>
              <w:rPr>
                <w:sz w:val="20"/>
                <w:szCs w:val="20"/>
              </w:rPr>
              <w:t>i th</w:t>
            </w:r>
            <w:r>
              <w:rPr>
                <w:sz w:val="20"/>
                <w:szCs w:val="20"/>
              </w:rPr>
              <w:t>ứ</w:t>
            </w:r>
            <w:r>
              <w:rPr>
                <w:sz w:val="20"/>
                <w:szCs w:val="20"/>
              </w:rPr>
              <w:t xml:space="preserve"> tr</w:t>
            </w:r>
            <w:r>
              <w:rPr>
                <w:sz w:val="20"/>
                <w:szCs w:val="20"/>
              </w:rPr>
              <w:t>ê</w:t>
            </w:r>
            <w:r>
              <w:rPr>
                <w:sz w:val="20"/>
                <w:szCs w:val="20"/>
              </w:rPr>
              <w:t xml:space="preserve">n </w:t>
            </w:r>
            <w:r>
              <w:rPr>
                <w:sz w:val="20"/>
                <w:szCs w:val="20"/>
              </w:rPr>
              <w:t>đườ</w:t>
            </w:r>
            <w:r>
              <w:rPr>
                <w:sz w:val="20"/>
                <w:szCs w:val="20"/>
              </w:rPr>
              <w:t xml:space="preserve">ng </w:t>
            </w:r>
            <w:r>
              <w:rPr>
                <w:sz w:val="20"/>
                <w:szCs w:val="20"/>
              </w:rPr>
              <w:t>đ</w:t>
            </w:r>
            <w:r>
              <w:rPr>
                <w:sz w:val="20"/>
                <w:szCs w:val="20"/>
              </w:rPr>
              <w:t>i c</w:t>
            </w:r>
            <w:r>
              <w:rPr>
                <w:sz w:val="20"/>
                <w:szCs w:val="20"/>
              </w:rPr>
              <w:t>ủ</w:t>
            </w:r>
            <w:r>
              <w:rPr>
                <w:sz w:val="20"/>
                <w:szCs w:val="20"/>
              </w:rPr>
              <w:t>a n</w:t>
            </w:r>
            <w:r>
              <w:rPr>
                <w:sz w:val="20"/>
                <w:szCs w:val="20"/>
              </w:rPr>
              <w:t>ó</w:t>
            </w:r>
            <w:r>
              <w:rPr>
                <w:sz w:val="20"/>
                <w:szCs w:val="20"/>
              </w:rPr>
              <w:t>, bao g</w:t>
            </w:r>
            <w:r>
              <w:rPr>
                <w:sz w:val="20"/>
                <w:szCs w:val="20"/>
              </w:rPr>
              <w:t>ồ</w:t>
            </w:r>
            <w:r>
              <w:rPr>
                <w:sz w:val="20"/>
                <w:szCs w:val="20"/>
              </w:rPr>
              <w:t>m nh</w:t>
            </w:r>
            <w:r>
              <w:rPr>
                <w:sz w:val="20"/>
                <w:szCs w:val="20"/>
              </w:rPr>
              <w:t>à</w:t>
            </w:r>
            <w:r>
              <w:rPr>
                <w:sz w:val="20"/>
                <w:szCs w:val="20"/>
              </w:rPr>
              <w:t xml:space="preserve"> c</w:t>
            </w:r>
            <w:r>
              <w:rPr>
                <w:sz w:val="20"/>
                <w:szCs w:val="20"/>
              </w:rPr>
              <w:t>ử</w:t>
            </w:r>
            <w:r>
              <w:rPr>
                <w:sz w:val="20"/>
                <w:szCs w:val="20"/>
              </w:rPr>
              <w:t>a, c</w:t>
            </w:r>
            <w:r>
              <w:rPr>
                <w:sz w:val="20"/>
                <w:szCs w:val="20"/>
              </w:rPr>
              <w:t>ầ</w:t>
            </w:r>
            <w:r>
              <w:rPr>
                <w:sz w:val="20"/>
                <w:szCs w:val="20"/>
              </w:rPr>
              <w:t>u c</w:t>
            </w:r>
            <w:r>
              <w:rPr>
                <w:sz w:val="20"/>
                <w:szCs w:val="20"/>
              </w:rPr>
              <w:t>ố</w:t>
            </w:r>
            <w:r>
              <w:rPr>
                <w:sz w:val="20"/>
                <w:szCs w:val="20"/>
              </w:rPr>
              <w:t xml:space="preserve">ng, </w:t>
            </w:r>
            <w:r>
              <w:rPr>
                <w:sz w:val="20"/>
                <w:szCs w:val="20"/>
              </w:rPr>
              <w:t>ô</w:t>
            </w:r>
            <w:r>
              <w:rPr>
                <w:sz w:val="20"/>
                <w:szCs w:val="20"/>
              </w:rPr>
              <w:t>-t</w:t>
            </w:r>
            <w:r>
              <w:rPr>
                <w:sz w:val="20"/>
                <w:szCs w:val="20"/>
              </w:rPr>
              <w:t>ô</w:t>
            </w:r>
            <w:r>
              <w:rPr>
                <w:sz w:val="20"/>
                <w:szCs w:val="20"/>
              </w:rPr>
              <w:t>, v</w:t>
            </w:r>
            <w:r>
              <w:rPr>
                <w:sz w:val="20"/>
                <w:szCs w:val="20"/>
              </w:rPr>
              <w:t>à</w:t>
            </w:r>
            <w:r>
              <w:rPr>
                <w:sz w:val="20"/>
                <w:szCs w:val="20"/>
              </w:rPr>
              <w:t xml:space="preserve"> th</w:t>
            </w:r>
            <w:r>
              <w:rPr>
                <w:sz w:val="20"/>
                <w:szCs w:val="20"/>
              </w:rPr>
              <w:t>ậ</w:t>
            </w:r>
            <w:r>
              <w:rPr>
                <w:sz w:val="20"/>
                <w:szCs w:val="20"/>
              </w:rPr>
              <w:t>m ch</w:t>
            </w:r>
            <w:r>
              <w:rPr>
                <w:sz w:val="20"/>
                <w:szCs w:val="20"/>
              </w:rPr>
              <w:t>í</w:t>
            </w:r>
            <w:r>
              <w:rPr>
                <w:sz w:val="20"/>
                <w:szCs w:val="20"/>
              </w:rPr>
              <w:t xml:space="preserve"> c</w:t>
            </w:r>
            <w:r>
              <w:rPr>
                <w:sz w:val="20"/>
                <w:szCs w:val="20"/>
              </w:rPr>
              <w:t>ả</w:t>
            </w:r>
            <w:r>
              <w:rPr>
                <w:sz w:val="20"/>
                <w:szCs w:val="20"/>
              </w:rPr>
              <w:t xml:space="preserve"> nh</w:t>
            </w:r>
            <w:r>
              <w:rPr>
                <w:sz w:val="20"/>
                <w:szCs w:val="20"/>
              </w:rPr>
              <w:t>ữ</w:t>
            </w:r>
            <w:r>
              <w:rPr>
                <w:sz w:val="20"/>
                <w:szCs w:val="20"/>
              </w:rPr>
              <w:t>ng ng</w:t>
            </w:r>
            <w:r>
              <w:rPr>
                <w:sz w:val="20"/>
                <w:szCs w:val="20"/>
              </w:rPr>
              <w:t>ườ</w:t>
            </w:r>
            <w:r>
              <w:rPr>
                <w:sz w:val="20"/>
                <w:szCs w:val="20"/>
              </w:rPr>
              <w:t>i b</w:t>
            </w:r>
            <w:r>
              <w:rPr>
                <w:sz w:val="20"/>
                <w:szCs w:val="20"/>
              </w:rPr>
              <w:t>ị</w:t>
            </w:r>
            <w:r>
              <w:rPr>
                <w:sz w:val="20"/>
                <w:szCs w:val="20"/>
              </w:rPr>
              <w:t xml:space="preserve"> m</w:t>
            </w:r>
            <w:r>
              <w:rPr>
                <w:sz w:val="20"/>
                <w:szCs w:val="20"/>
              </w:rPr>
              <w:t>ắ</w:t>
            </w:r>
            <w:r>
              <w:rPr>
                <w:sz w:val="20"/>
                <w:szCs w:val="20"/>
              </w:rPr>
              <w:t>c k</w:t>
            </w:r>
            <w:r>
              <w:rPr>
                <w:sz w:val="20"/>
                <w:szCs w:val="20"/>
              </w:rPr>
              <w:t>ẹ</w:t>
            </w:r>
            <w:r>
              <w:rPr>
                <w:sz w:val="20"/>
                <w:szCs w:val="20"/>
              </w:rPr>
              <w:t>t trong d</w:t>
            </w:r>
            <w:r>
              <w:rPr>
                <w:sz w:val="20"/>
                <w:szCs w:val="20"/>
              </w:rPr>
              <w:t>ò</w:t>
            </w:r>
            <w:r>
              <w:rPr>
                <w:sz w:val="20"/>
                <w:szCs w:val="20"/>
              </w:rPr>
              <w:t>ng n</w:t>
            </w:r>
            <w:r>
              <w:rPr>
                <w:sz w:val="20"/>
                <w:szCs w:val="20"/>
              </w:rPr>
              <w:t>ướ</w:t>
            </w:r>
            <w:r>
              <w:rPr>
                <w:sz w:val="20"/>
                <w:szCs w:val="20"/>
              </w:rPr>
              <w:t>c d</w:t>
            </w:r>
            <w:r>
              <w:rPr>
                <w:sz w:val="20"/>
                <w:szCs w:val="20"/>
              </w:rPr>
              <w:t>â</w:t>
            </w:r>
            <w:r>
              <w:rPr>
                <w:sz w:val="20"/>
                <w:szCs w:val="20"/>
              </w:rPr>
              <w:t>ng cao v</w:t>
            </w:r>
            <w:r>
              <w:rPr>
                <w:sz w:val="20"/>
                <w:szCs w:val="20"/>
              </w:rPr>
              <w:t>à</w:t>
            </w:r>
            <w:r>
              <w:rPr>
                <w:sz w:val="20"/>
                <w:szCs w:val="20"/>
              </w:rPr>
              <w:t xml:space="preserve"> ch</w:t>
            </w:r>
            <w:r>
              <w:rPr>
                <w:sz w:val="20"/>
                <w:szCs w:val="20"/>
              </w:rPr>
              <w:t>ả</w:t>
            </w:r>
            <w:r>
              <w:rPr>
                <w:sz w:val="20"/>
                <w:szCs w:val="20"/>
              </w:rPr>
              <w:t>y xi</w:t>
            </w:r>
            <w:r>
              <w:rPr>
                <w:sz w:val="20"/>
                <w:szCs w:val="20"/>
              </w:rPr>
              <w:t>ế</w:t>
            </w:r>
            <w:r>
              <w:rPr>
                <w:sz w:val="20"/>
                <w:szCs w:val="20"/>
              </w:rPr>
              <w:t>t.</w:t>
            </w:r>
          </w:p>
          <w:p w14:paraId="3B6452CF" w14:textId="61515AED" w:rsidR="00F90911" w:rsidRPr="00CB36F1" w:rsidRDefault="0031572F" w:rsidP="00F90911">
            <w:pPr>
              <w:rPr>
                <w:sz w:val="20"/>
                <w:szCs w:val="20"/>
              </w:rPr>
            </w:pPr>
            <w:hyperlink r:id="rId19" w:history="1">
              <w:r w:rsidR="0053258D">
                <w:rPr>
                  <w:rStyle w:val="Hyperlink"/>
                  <w:sz w:val="20"/>
                  <w:szCs w:val="20"/>
                </w:rPr>
                <w:t>Đọc thêm về lũ lụt trên Ready.gov</w:t>
              </w:r>
            </w:hyperlink>
            <w:r w:rsidR="0053258D">
              <w:rPr>
                <w:sz w:val="20"/>
                <w:szCs w:val="20"/>
              </w:rPr>
              <w:t>.</w:t>
            </w:r>
          </w:p>
        </w:tc>
        <w:tc>
          <w:tcPr>
            <w:tcW w:w="2160" w:type="dxa"/>
          </w:tcPr>
          <w:p w14:paraId="091A296A" w14:textId="1EC212BE" w:rsidR="00F90911" w:rsidRPr="00CB36F1" w:rsidRDefault="00F90911" w:rsidP="00F90911">
            <w:pPr>
              <w:rPr>
                <w:sz w:val="20"/>
                <w:szCs w:val="20"/>
              </w:rPr>
            </w:pPr>
            <w:r>
              <w:rPr>
                <w:b/>
                <w:bCs/>
                <w:sz w:val="20"/>
                <w:szCs w:val="20"/>
              </w:rPr>
              <w:t>Các khu vực ven biển ở Hoa Kỳ</w:t>
            </w:r>
            <w:r>
              <w:rPr>
                <w:sz w:val="20"/>
                <w:szCs w:val="20"/>
              </w:rPr>
              <w:t xml:space="preserve"> dễ bị ngập lụt nhất, đặc biệt là trong mùa bão. Các con sông lớn ở Hoa Kỳ, chẳng hạn như Mississippi, Colorado và Rio Grande đều đã từng làm ngập lụt các khu dân cư. </w:t>
            </w:r>
          </w:p>
          <w:p w14:paraId="12C9AE70" w14:textId="77777777" w:rsidR="00F90911" w:rsidRPr="00CB36F1" w:rsidRDefault="00F90911" w:rsidP="00F90911">
            <w:pPr>
              <w:rPr>
                <w:sz w:val="20"/>
                <w:szCs w:val="20"/>
              </w:rPr>
            </w:pPr>
          </w:p>
        </w:tc>
        <w:tc>
          <w:tcPr>
            <w:tcW w:w="1620" w:type="dxa"/>
          </w:tcPr>
          <w:p w14:paraId="4BB38FE3" w14:textId="77777777" w:rsidR="00F90911" w:rsidRPr="00CB36F1" w:rsidRDefault="00F90911" w:rsidP="00F90911">
            <w:pPr>
              <w:rPr>
                <w:sz w:val="20"/>
                <w:szCs w:val="20"/>
              </w:rPr>
            </w:pPr>
            <w:r>
              <w:rPr>
                <w:sz w:val="20"/>
                <w:szCs w:val="20"/>
              </w:rPr>
              <w:t>Trận lụt ở Arkansas, Louisiana, Montana và South Dakota năm 2019</w:t>
            </w:r>
          </w:p>
          <w:p w14:paraId="5E35ACFE" w14:textId="77777777" w:rsidR="00F90911" w:rsidRPr="00CB36F1" w:rsidRDefault="00F90911" w:rsidP="00F90911">
            <w:pPr>
              <w:rPr>
                <w:sz w:val="20"/>
                <w:szCs w:val="20"/>
              </w:rPr>
            </w:pPr>
          </w:p>
        </w:tc>
      </w:tr>
      <w:tr w:rsidR="00F90911" w:rsidRPr="00153C76" w14:paraId="2F88D3CB" w14:textId="77777777" w:rsidTr="001F0D98">
        <w:tc>
          <w:tcPr>
            <w:tcW w:w="1354" w:type="dxa"/>
          </w:tcPr>
          <w:p w14:paraId="0EAF7F25" w14:textId="6F23DF9E" w:rsidR="00F90911" w:rsidRPr="00CB36F1" w:rsidRDefault="00F90911" w:rsidP="00F90911">
            <w:pPr>
              <w:rPr>
                <w:sz w:val="20"/>
                <w:szCs w:val="20"/>
              </w:rPr>
            </w:pPr>
            <w:r>
              <w:rPr>
                <w:b/>
                <w:bCs/>
                <w:sz w:val="20"/>
                <w:szCs w:val="20"/>
              </w:rPr>
              <w:t>Bão Hurricane và Bão Nhiệt Đới</w:t>
            </w:r>
          </w:p>
        </w:tc>
        <w:tc>
          <w:tcPr>
            <w:tcW w:w="5576" w:type="dxa"/>
          </w:tcPr>
          <w:p w14:paraId="69546363" w14:textId="2254864A" w:rsidR="00842061" w:rsidRDefault="003B4F62" w:rsidP="00F90911">
            <w:pPr>
              <w:rPr>
                <w:sz w:val="20"/>
                <w:szCs w:val="20"/>
              </w:rPr>
            </w:pPr>
            <w:r>
              <w:rPr>
                <w:sz w:val="20"/>
                <w:szCs w:val="20"/>
              </w:rPr>
              <w:t xml:space="preserve">Bão hurricane, bão nhiệt đới, hoặc xoáy thuận nhiệt đới là một loại bão hình thành trên vùng nước nhiệt đới hoặc cận nhiệt đới. </w:t>
            </w:r>
          </w:p>
          <w:p w14:paraId="3D2F219C" w14:textId="010F392B" w:rsidR="00F90911" w:rsidRPr="00CA3BC7" w:rsidRDefault="00842061" w:rsidP="00CA3BC7">
            <w:pPr>
              <w:pStyle w:val="ListParagraph"/>
              <w:numPr>
                <w:ilvl w:val="0"/>
                <w:numId w:val="17"/>
              </w:numPr>
              <w:ind w:hanging="284"/>
              <w:rPr>
                <w:sz w:val="20"/>
                <w:szCs w:val="20"/>
              </w:rPr>
            </w:pPr>
            <w:r>
              <w:rPr>
                <w:sz w:val="20"/>
                <w:szCs w:val="20"/>
              </w:rPr>
              <w:t>B</w:t>
            </w:r>
            <w:r>
              <w:rPr>
                <w:sz w:val="20"/>
                <w:szCs w:val="20"/>
              </w:rPr>
              <w:t>ã</w:t>
            </w:r>
            <w:r>
              <w:rPr>
                <w:sz w:val="20"/>
                <w:szCs w:val="20"/>
              </w:rPr>
              <w:t>o hurricane th</w:t>
            </w:r>
            <w:r>
              <w:rPr>
                <w:sz w:val="20"/>
                <w:szCs w:val="20"/>
              </w:rPr>
              <w:t>ườ</w:t>
            </w:r>
            <w:r>
              <w:rPr>
                <w:sz w:val="20"/>
                <w:szCs w:val="20"/>
              </w:rPr>
              <w:t>ng x</w:t>
            </w:r>
            <w:r>
              <w:rPr>
                <w:sz w:val="20"/>
                <w:szCs w:val="20"/>
              </w:rPr>
              <w:t>ả</w:t>
            </w:r>
            <w:r>
              <w:rPr>
                <w:sz w:val="20"/>
                <w:szCs w:val="20"/>
              </w:rPr>
              <w:t>y ra trong kho</w:t>
            </w:r>
            <w:r>
              <w:rPr>
                <w:sz w:val="20"/>
                <w:szCs w:val="20"/>
              </w:rPr>
              <w:t>ả</w:t>
            </w:r>
            <w:r>
              <w:rPr>
                <w:sz w:val="20"/>
                <w:szCs w:val="20"/>
              </w:rPr>
              <w:t>ng th</w:t>
            </w:r>
            <w:r>
              <w:rPr>
                <w:sz w:val="20"/>
                <w:szCs w:val="20"/>
              </w:rPr>
              <w:t>ờ</w:t>
            </w:r>
            <w:r>
              <w:rPr>
                <w:sz w:val="20"/>
                <w:szCs w:val="20"/>
              </w:rPr>
              <w:t>i gian t</w:t>
            </w:r>
            <w:r>
              <w:rPr>
                <w:sz w:val="20"/>
                <w:szCs w:val="20"/>
              </w:rPr>
              <w:t>ừ</w:t>
            </w:r>
            <w:r>
              <w:rPr>
                <w:sz w:val="20"/>
                <w:szCs w:val="20"/>
              </w:rPr>
              <w:t xml:space="preserve"> ng</w:t>
            </w:r>
            <w:r>
              <w:rPr>
                <w:sz w:val="20"/>
                <w:szCs w:val="20"/>
              </w:rPr>
              <w:t>à</w:t>
            </w:r>
            <w:r>
              <w:rPr>
                <w:sz w:val="20"/>
                <w:szCs w:val="20"/>
              </w:rPr>
              <w:t>y 1 Th</w:t>
            </w:r>
            <w:r>
              <w:rPr>
                <w:sz w:val="20"/>
                <w:szCs w:val="20"/>
              </w:rPr>
              <w:t>á</w:t>
            </w:r>
            <w:r>
              <w:rPr>
                <w:sz w:val="20"/>
                <w:szCs w:val="20"/>
              </w:rPr>
              <w:t>ng S</w:t>
            </w:r>
            <w:r>
              <w:rPr>
                <w:sz w:val="20"/>
                <w:szCs w:val="20"/>
              </w:rPr>
              <w:t>á</w:t>
            </w:r>
            <w:r>
              <w:rPr>
                <w:sz w:val="20"/>
                <w:szCs w:val="20"/>
              </w:rPr>
              <w:t xml:space="preserve">u </w:t>
            </w:r>
            <w:r>
              <w:rPr>
                <w:sz w:val="20"/>
                <w:szCs w:val="20"/>
              </w:rPr>
              <w:t>đế</w:t>
            </w:r>
            <w:r>
              <w:rPr>
                <w:sz w:val="20"/>
                <w:szCs w:val="20"/>
              </w:rPr>
              <w:t>n ng</w:t>
            </w:r>
            <w:r>
              <w:rPr>
                <w:sz w:val="20"/>
                <w:szCs w:val="20"/>
              </w:rPr>
              <w:t>à</w:t>
            </w:r>
            <w:r>
              <w:rPr>
                <w:sz w:val="20"/>
                <w:szCs w:val="20"/>
              </w:rPr>
              <w:t>y 30 Th</w:t>
            </w:r>
            <w:r>
              <w:rPr>
                <w:sz w:val="20"/>
                <w:szCs w:val="20"/>
              </w:rPr>
              <w:t>á</w:t>
            </w:r>
            <w:r>
              <w:rPr>
                <w:sz w:val="20"/>
                <w:szCs w:val="20"/>
              </w:rPr>
              <w:t>ng M</w:t>
            </w:r>
            <w:r>
              <w:rPr>
                <w:sz w:val="20"/>
                <w:szCs w:val="20"/>
              </w:rPr>
              <w:t>ườ</w:t>
            </w:r>
            <w:r>
              <w:rPr>
                <w:sz w:val="20"/>
                <w:szCs w:val="20"/>
              </w:rPr>
              <w:t>i M</w:t>
            </w:r>
            <w:r>
              <w:rPr>
                <w:sz w:val="20"/>
                <w:szCs w:val="20"/>
              </w:rPr>
              <w:t>ộ</w:t>
            </w:r>
            <w:r>
              <w:rPr>
                <w:sz w:val="20"/>
                <w:szCs w:val="20"/>
              </w:rPr>
              <w:t xml:space="preserve">t </w:t>
            </w:r>
            <w:r>
              <w:rPr>
                <w:sz w:val="20"/>
                <w:szCs w:val="20"/>
              </w:rPr>
              <w:t>ở</w:t>
            </w:r>
            <w:r>
              <w:rPr>
                <w:sz w:val="20"/>
                <w:szCs w:val="20"/>
              </w:rPr>
              <w:t xml:space="preserve"> b</w:t>
            </w:r>
            <w:r>
              <w:rPr>
                <w:sz w:val="20"/>
                <w:szCs w:val="20"/>
              </w:rPr>
              <w:t>ắ</w:t>
            </w:r>
            <w:r>
              <w:rPr>
                <w:sz w:val="20"/>
                <w:szCs w:val="20"/>
              </w:rPr>
              <w:t>c b</w:t>
            </w:r>
            <w:r>
              <w:rPr>
                <w:sz w:val="20"/>
                <w:szCs w:val="20"/>
              </w:rPr>
              <w:t>á</w:t>
            </w:r>
            <w:r>
              <w:rPr>
                <w:sz w:val="20"/>
                <w:szCs w:val="20"/>
              </w:rPr>
              <w:t>n c</w:t>
            </w:r>
            <w:r>
              <w:rPr>
                <w:sz w:val="20"/>
                <w:szCs w:val="20"/>
              </w:rPr>
              <w:t>ầ</w:t>
            </w:r>
            <w:r>
              <w:rPr>
                <w:sz w:val="20"/>
                <w:szCs w:val="20"/>
              </w:rPr>
              <w:t xml:space="preserve">u. </w:t>
            </w:r>
          </w:p>
          <w:p w14:paraId="7371111E" w14:textId="77777777" w:rsidR="00F90911" w:rsidRPr="00CB36F1" w:rsidRDefault="00F90911" w:rsidP="00F90911">
            <w:pPr>
              <w:pStyle w:val="ListParagraph"/>
              <w:numPr>
                <w:ilvl w:val="0"/>
                <w:numId w:val="10"/>
              </w:numPr>
              <w:ind w:left="346" w:hanging="270"/>
              <w:rPr>
                <w:sz w:val="20"/>
                <w:szCs w:val="20"/>
              </w:rPr>
            </w:pPr>
            <w:r>
              <w:rPr>
                <w:sz w:val="20"/>
                <w:szCs w:val="20"/>
              </w:rPr>
              <w:t xml:space="preserve">Thang </w:t>
            </w:r>
            <w:r>
              <w:rPr>
                <w:sz w:val="20"/>
                <w:szCs w:val="20"/>
              </w:rPr>
              <w:t>đ</w:t>
            </w:r>
            <w:r>
              <w:rPr>
                <w:sz w:val="20"/>
                <w:szCs w:val="20"/>
              </w:rPr>
              <w:t>o S</w:t>
            </w:r>
            <w:r>
              <w:rPr>
                <w:sz w:val="20"/>
                <w:szCs w:val="20"/>
              </w:rPr>
              <w:t>ứ</w:t>
            </w:r>
            <w:r>
              <w:rPr>
                <w:sz w:val="20"/>
                <w:szCs w:val="20"/>
              </w:rPr>
              <w:t>c gi</w:t>
            </w:r>
            <w:r>
              <w:rPr>
                <w:sz w:val="20"/>
                <w:szCs w:val="20"/>
              </w:rPr>
              <w:t>ó</w:t>
            </w:r>
            <w:r>
              <w:rPr>
                <w:sz w:val="20"/>
                <w:szCs w:val="20"/>
              </w:rPr>
              <w:t xml:space="preserve"> B</w:t>
            </w:r>
            <w:r>
              <w:rPr>
                <w:sz w:val="20"/>
                <w:szCs w:val="20"/>
              </w:rPr>
              <w:t>ã</w:t>
            </w:r>
            <w:r>
              <w:rPr>
                <w:sz w:val="20"/>
                <w:szCs w:val="20"/>
              </w:rPr>
              <w:t>o Hurricane Saffir-Simpson l</w:t>
            </w:r>
            <w:r>
              <w:rPr>
                <w:sz w:val="20"/>
                <w:szCs w:val="20"/>
              </w:rPr>
              <w:t>à</w:t>
            </w:r>
            <w:r>
              <w:rPr>
                <w:sz w:val="20"/>
                <w:szCs w:val="20"/>
              </w:rPr>
              <w:t xml:space="preserve"> x</w:t>
            </w:r>
            <w:r>
              <w:rPr>
                <w:sz w:val="20"/>
                <w:szCs w:val="20"/>
              </w:rPr>
              <w:t>ế</w:t>
            </w:r>
            <w:r>
              <w:rPr>
                <w:sz w:val="20"/>
                <w:szCs w:val="20"/>
              </w:rPr>
              <w:t>p h</w:t>
            </w:r>
            <w:r>
              <w:rPr>
                <w:sz w:val="20"/>
                <w:szCs w:val="20"/>
              </w:rPr>
              <w:t>ạ</w:t>
            </w:r>
            <w:r>
              <w:rPr>
                <w:sz w:val="20"/>
                <w:szCs w:val="20"/>
              </w:rPr>
              <w:t>ng ho</w:t>
            </w:r>
            <w:r>
              <w:rPr>
                <w:sz w:val="20"/>
                <w:szCs w:val="20"/>
              </w:rPr>
              <w:t>ặ</w:t>
            </w:r>
            <w:r>
              <w:rPr>
                <w:sz w:val="20"/>
                <w:szCs w:val="20"/>
              </w:rPr>
              <w:t>c ph</w:t>
            </w:r>
            <w:r>
              <w:rPr>
                <w:sz w:val="20"/>
                <w:szCs w:val="20"/>
              </w:rPr>
              <w:t>â</w:t>
            </w:r>
            <w:r>
              <w:rPr>
                <w:sz w:val="20"/>
                <w:szCs w:val="20"/>
              </w:rPr>
              <w:t>n nh</w:t>
            </w:r>
            <w:r>
              <w:rPr>
                <w:sz w:val="20"/>
                <w:szCs w:val="20"/>
              </w:rPr>
              <w:t>ó</w:t>
            </w:r>
            <w:r>
              <w:rPr>
                <w:sz w:val="20"/>
                <w:szCs w:val="20"/>
              </w:rPr>
              <w:t>m t</w:t>
            </w:r>
            <w:r>
              <w:rPr>
                <w:sz w:val="20"/>
                <w:szCs w:val="20"/>
              </w:rPr>
              <w:t>ừ</w:t>
            </w:r>
            <w:r>
              <w:rPr>
                <w:sz w:val="20"/>
                <w:szCs w:val="20"/>
              </w:rPr>
              <w:t xml:space="preserve"> 1-5 d</w:t>
            </w:r>
            <w:r>
              <w:rPr>
                <w:sz w:val="20"/>
                <w:szCs w:val="20"/>
              </w:rPr>
              <w:t>ự</w:t>
            </w:r>
            <w:r>
              <w:rPr>
                <w:sz w:val="20"/>
                <w:szCs w:val="20"/>
              </w:rPr>
              <w:t>a tr</w:t>
            </w:r>
            <w:r>
              <w:rPr>
                <w:sz w:val="20"/>
                <w:szCs w:val="20"/>
              </w:rPr>
              <w:t>ê</w:t>
            </w:r>
            <w:r>
              <w:rPr>
                <w:sz w:val="20"/>
                <w:szCs w:val="20"/>
              </w:rPr>
              <w:t>n s</w:t>
            </w:r>
            <w:r>
              <w:rPr>
                <w:sz w:val="20"/>
                <w:szCs w:val="20"/>
              </w:rPr>
              <w:t>ứ</w:t>
            </w:r>
            <w:r>
              <w:rPr>
                <w:sz w:val="20"/>
                <w:szCs w:val="20"/>
              </w:rPr>
              <w:t>c gi</w:t>
            </w:r>
            <w:r>
              <w:rPr>
                <w:sz w:val="20"/>
                <w:szCs w:val="20"/>
              </w:rPr>
              <w:t>ó</w:t>
            </w:r>
            <w:r>
              <w:rPr>
                <w:sz w:val="20"/>
                <w:szCs w:val="20"/>
              </w:rPr>
              <w:t xml:space="preserve"> duy tr</w:t>
            </w:r>
            <w:r>
              <w:rPr>
                <w:sz w:val="20"/>
                <w:szCs w:val="20"/>
              </w:rPr>
              <w:t>ì</w:t>
            </w:r>
            <w:r>
              <w:rPr>
                <w:sz w:val="20"/>
                <w:szCs w:val="20"/>
              </w:rPr>
              <w:t xml:space="preserve"> t</w:t>
            </w:r>
            <w:r>
              <w:rPr>
                <w:sz w:val="20"/>
                <w:szCs w:val="20"/>
              </w:rPr>
              <w:t>ố</w:t>
            </w:r>
            <w:r>
              <w:rPr>
                <w:sz w:val="20"/>
                <w:szCs w:val="20"/>
              </w:rPr>
              <w:t xml:space="preserve">i </w:t>
            </w:r>
            <w:r>
              <w:rPr>
                <w:sz w:val="20"/>
                <w:szCs w:val="20"/>
              </w:rPr>
              <w:t>đ</w:t>
            </w:r>
            <w:r>
              <w:rPr>
                <w:sz w:val="20"/>
                <w:szCs w:val="20"/>
              </w:rPr>
              <w:t>a c</w:t>
            </w:r>
            <w:r>
              <w:rPr>
                <w:sz w:val="20"/>
                <w:szCs w:val="20"/>
              </w:rPr>
              <w:t>ủ</w:t>
            </w:r>
            <w:r>
              <w:rPr>
                <w:sz w:val="20"/>
                <w:szCs w:val="20"/>
              </w:rPr>
              <w:t>a m</w:t>
            </w:r>
            <w:r>
              <w:rPr>
                <w:sz w:val="20"/>
                <w:szCs w:val="20"/>
              </w:rPr>
              <w:t>ộ</w:t>
            </w:r>
            <w:r>
              <w:rPr>
                <w:sz w:val="20"/>
                <w:szCs w:val="20"/>
              </w:rPr>
              <w:t>t c</w:t>
            </w:r>
            <w:r>
              <w:rPr>
                <w:sz w:val="20"/>
                <w:szCs w:val="20"/>
              </w:rPr>
              <w:t>ơ</w:t>
            </w:r>
            <w:r>
              <w:rPr>
                <w:sz w:val="20"/>
                <w:szCs w:val="20"/>
              </w:rPr>
              <w:t>n b</w:t>
            </w:r>
            <w:r>
              <w:rPr>
                <w:sz w:val="20"/>
                <w:szCs w:val="20"/>
              </w:rPr>
              <w:t>ã</w:t>
            </w:r>
            <w:r>
              <w:rPr>
                <w:sz w:val="20"/>
                <w:szCs w:val="20"/>
              </w:rPr>
              <w:t>o hurricane. Ph</w:t>
            </w:r>
            <w:r>
              <w:rPr>
                <w:sz w:val="20"/>
                <w:szCs w:val="20"/>
              </w:rPr>
              <w:t>â</w:t>
            </w:r>
            <w:r>
              <w:rPr>
                <w:sz w:val="20"/>
                <w:szCs w:val="20"/>
              </w:rPr>
              <w:t>n nh</w:t>
            </w:r>
            <w:r>
              <w:rPr>
                <w:sz w:val="20"/>
                <w:szCs w:val="20"/>
              </w:rPr>
              <w:t>ó</w:t>
            </w:r>
            <w:r>
              <w:rPr>
                <w:sz w:val="20"/>
                <w:szCs w:val="20"/>
              </w:rPr>
              <w:t>m c</w:t>
            </w:r>
            <w:r>
              <w:rPr>
                <w:sz w:val="20"/>
                <w:szCs w:val="20"/>
              </w:rPr>
              <w:t>à</w:t>
            </w:r>
            <w:r>
              <w:rPr>
                <w:sz w:val="20"/>
                <w:szCs w:val="20"/>
              </w:rPr>
              <w:t>ng cao, th</w:t>
            </w:r>
            <w:r>
              <w:rPr>
                <w:sz w:val="20"/>
                <w:szCs w:val="20"/>
              </w:rPr>
              <w:t>ì</w:t>
            </w:r>
            <w:r>
              <w:rPr>
                <w:sz w:val="20"/>
                <w:szCs w:val="20"/>
              </w:rPr>
              <w:t xml:space="preserve"> kh</w:t>
            </w:r>
            <w:r>
              <w:rPr>
                <w:sz w:val="20"/>
                <w:szCs w:val="20"/>
              </w:rPr>
              <w:t>ả</w:t>
            </w:r>
            <w:r>
              <w:rPr>
                <w:sz w:val="20"/>
                <w:szCs w:val="20"/>
              </w:rPr>
              <w:t xml:space="preserve"> n</w:t>
            </w:r>
            <w:r>
              <w:rPr>
                <w:sz w:val="20"/>
                <w:szCs w:val="20"/>
              </w:rPr>
              <w:t>ă</w:t>
            </w:r>
            <w:r>
              <w:rPr>
                <w:sz w:val="20"/>
                <w:szCs w:val="20"/>
              </w:rPr>
              <w:t>ng g</w:t>
            </w:r>
            <w:r>
              <w:rPr>
                <w:sz w:val="20"/>
                <w:szCs w:val="20"/>
              </w:rPr>
              <w:t>â</w:t>
            </w:r>
            <w:r>
              <w:rPr>
                <w:sz w:val="20"/>
                <w:szCs w:val="20"/>
              </w:rPr>
              <w:t>y thi</w:t>
            </w:r>
            <w:r>
              <w:rPr>
                <w:sz w:val="20"/>
                <w:szCs w:val="20"/>
              </w:rPr>
              <w:t>ệ</w:t>
            </w:r>
            <w:r>
              <w:rPr>
                <w:sz w:val="20"/>
                <w:szCs w:val="20"/>
              </w:rPr>
              <w:t>t h</w:t>
            </w:r>
            <w:r>
              <w:rPr>
                <w:sz w:val="20"/>
                <w:szCs w:val="20"/>
              </w:rPr>
              <w:t>ạ</w:t>
            </w:r>
            <w:r>
              <w:rPr>
                <w:sz w:val="20"/>
                <w:szCs w:val="20"/>
              </w:rPr>
              <w:t>i c</w:t>
            </w:r>
            <w:r>
              <w:rPr>
                <w:sz w:val="20"/>
                <w:szCs w:val="20"/>
              </w:rPr>
              <w:t>ủ</w:t>
            </w:r>
            <w:r>
              <w:rPr>
                <w:sz w:val="20"/>
                <w:szCs w:val="20"/>
              </w:rPr>
              <w:t>a b</w:t>
            </w:r>
            <w:r>
              <w:rPr>
                <w:sz w:val="20"/>
                <w:szCs w:val="20"/>
              </w:rPr>
              <w:t>ã</w:t>
            </w:r>
            <w:r>
              <w:rPr>
                <w:sz w:val="20"/>
                <w:szCs w:val="20"/>
              </w:rPr>
              <w:t>o c</w:t>
            </w:r>
            <w:r>
              <w:rPr>
                <w:sz w:val="20"/>
                <w:szCs w:val="20"/>
              </w:rPr>
              <w:t>à</w:t>
            </w:r>
            <w:r>
              <w:rPr>
                <w:sz w:val="20"/>
                <w:szCs w:val="20"/>
              </w:rPr>
              <w:t>ng l</w:t>
            </w:r>
            <w:r>
              <w:rPr>
                <w:sz w:val="20"/>
                <w:szCs w:val="20"/>
              </w:rPr>
              <w:t>ớ</w:t>
            </w:r>
            <w:r>
              <w:rPr>
                <w:sz w:val="20"/>
                <w:szCs w:val="20"/>
              </w:rPr>
              <w:t xml:space="preserve">n. </w:t>
            </w:r>
          </w:p>
          <w:p w14:paraId="779ADA36" w14:textId="5C598F3D" w:rsidR="00F90911" w:rsidRPr="00444119" w:rsidRDefault="00F90911" w:rsidP="00444119">
            <w:pPr>
              <w:pStyle w:val="ListParagraph"/>
              <w:numPr>
                <w:ilvl w:val="0"/>
                <w:numId w:val="10"/>
              </w:numPr>
              <w:spacing w:after="120"/>
              <w:ind w:left="346" w:hanging="274"/>
              <w:rPr>
                <w:sz w:val="20"/>
                <w:szCs w:val="20"/>
              </w:rPr>
            </w:pPr>
            <w:r>
              <w:rPr>
                <w:sz w:val="20"/>
                <w:szCs w:val="20"/>
              </w:rPr>
              <w:t>C</w:t>
            </w:r>
            <w:r>
              <w:rPr>
                <w:sz w:val="20"/>
                <w:szCs w:val="20"/>
              </w:rPr>
              <w:t>á</w:t>
            </w:r>
            <w:r>
              <w:rPr>
                <w:sz w:val="20"/>
                <w:szCs w:val="20"/>
              </w:rPr>
              <w:t>c c</w:t>
            </w:r>
            <w:r>
              <w:rPr>
                <w:sz w:val="20"/>
                <w:szCs w:val="20"/>
              </w:rPr>
              <w:t>ơ</w:t>
            </w:r>
            <w:r>
              <w:rPr>
                <w:sz w:val="20"/>
                <w:szCs w:val="20"/>
              </w:rPr>
              <w:t>n b</w:t>
            </w:r>
            <w:r>
              <w:rPr>
                <w:sz w:val="20"/>
                <w:szCs w:val="20"/>
              </w:rPr>
              <w:t>ã</w:t>
            </w:r>
            <w:r>
              <w:rPr>
                <w:sz w:val="20"/>
                <w:szCs w:val="20"/>
              </w:rPr>
              <w:t xml:space="preserve">o hurricane </w:t>
            </w:r>
            <w:r>
              <w:rPr>
                <w:sz w:val="20"/>
                <w:szCs w:val="20"/>
              </w:rPr>
              <w:t>ả</w:t>
            </w:r>
            <w:r>
              <w:rPr>
                <w:sz w:val="20"/>
                <w:szCs w:val="20"/>
              </w:rPr>
              <w:t>nh h</w:t>
            </w:r>
            <w:r>
              <w:rPr>
                <w:sz w:val="20"/>
                <w:szCs w:val="20"/>
              </w:rPr>
              <w:t>ưở</w:t>
            </w:r>
            <w:r>
              <w:rPr>
                <w:sz w:val="20"/>
                <w:szCs w:val="20"/>
              </w:rPr>
              <w:t xml:space="preserve">ng </w:t>
            </w:r>
            <w:r>
              <w:rPr>
                <w:sz w:val="20"/>
                <w:szCs w:val="20"/>
              </w:rPr>
              <w:t>đế</w:t>
            </w:r>
            <w:r>
              <w:rPr>
                <w:sz w:val="20"/>
                <w:szCs w:val="20"/>
              </w:rPr>
              <w:t>n Hoa K</w:t>
            </w:r>
            <w:r>
              <w:rPr>
                <w:sz w:val="20"/>
                <w:szCs w:val="20"/>
              </w:rPr>
              <w:t>ỳ</w:t>
            </w:r>
            <w:r>
              <w:rPr>
                <w:sz w:val="20"/>
                <w:szCs w:val="20"/>
              </w:rPr>
              <w:t xml:space="preserve"> th</w:t>
            </w:r>
            <w:r>
              <w:rPr>
                <w:sz w:val="20"/>
                <w:szCs w:val="20"/>
              </w:rPr>
              <w:t>ườ</w:t>
            </w:r>
            <w:r>
              <w:rPr>
                <w:sz w:val="20"/>
                <w:szCs w:val="20"/>
              </w:rPr>
              <w:t>ng x</w:t>
            </w:r>
            <w:r>
              <w:rPr>
                <w:sz w:val="20"/>
                <w:szCs w:val="20"/>
              </w:rPr>
              <w:t>ả</w:t>
            </w:r>
            <w:r>
              <w:rPr>
                <w:sz w:val="20"/>
                <w:szCs w:val="20"/>
              </w:rPr>
              <w:t>y ra tr</w:t>
            </w:r>
            <w:r>
              <w:rPr>
                <w:sz w:val="20"/>
                <w:szCs w:val="20"/>
              </w:rPr>
              <w:t>ê</w:t>
            </w:r>
            <w:r>
              <w:rPr>
                <w:sz w:val="20"/>
                <w:szCs w:val="20"/>
              </w:rPr>
              <w:t xml:space="preserve">n </w:t>
            </w:r>
            <w:r>
              <w:rPr>
                <w:sz w:val="20"/>
                <w:szCs w:val="20"/>
              </w:rPr>
              <w:t>Đạ</w:t>
            </w:r>
            <w:r>
              <w:rPr>
                <w:sz w:val="20"/>
                <w:szCs w:val="20"/>
              </w:rPr>
              <w:t>i T</w:t>
            </w:r>
            <w:r>
              <w:rPr>
                <w:sz w:val="20"/>
                <w:szCs w:val="20"/>
              </w:rPr>
              <w:t>â</w:t>
            </w:r>
            <w:r>
              <w:rPr>
                <w:sz w:val="20"/>
                <w:szCs w:val="20"/>
              </w:rPr>
              <w:t>y D</w:t>
            </w:r>
            <w:r>
              <w:rPr>
                <w:sz w:val="20"/>
                <w:szCs w:val="20"/>
              </w:rPr>
              <w:t>ươ</w:t>
            </w:r>
            <w:r>
              <w:rPr>
                <w:sz w:val="20"/>
                <w:szCs w:val="20"/>
              </w:rPr>
              <w:t>ng, Bi</w:t>
            </w:r>
            <w:r>
              <w:rPr>
                <w:sz w:val="20"/>
                <w:szCs w:val="20"/>
              </w:rPr>
              <w:t>ể</w:t>
            </w:r>
            <w:r>
              <w:rPr>
                <w:sz w:val="20"/>
                <w:szCs w:val="20"/>
              </w:rPr>
              <w:t>n Caribe, v</w:t>
            </w:r>
            <w:r>
              <w:rPr>
                <w:sz w:val="20"/>
                <w:szCs w:val="20"/>
              </w:rPr>
              <w:t>à</w:t>
            </w:r>
            <w:r>
              <w:rPr>
                <w:sz w:val="20"/>
                <w:szCs w:val="20"/>
              </w:rPr>
              <w:t xml:space="preserve"> V</w:t>
            </w:r>
            <w:r>
              <w:rPr>
                <w:sz w:val="20"/>
                <w:szCs w:val="20"/>
              </w:rPr>
              <w:t>ị</w:t>
            </w:r>
            <w:r>
              <w:rPr>
                <w:sz w:val="20"/>
                <w:szCs w:val="20"/>
              </w:rPr>
              <w:t>nh Mexico. Ch</w:t>
            </w:r>
            <w:r>
              <w:rPr>
                <w:sz w:val="20"/>
                <w:szCs w:val="20"/>
              </w:rPr>
              <w:t>ú</w:t>
            </w:r>
            <w:r>
              <w:rPr>
                <w:sz w:val="20"/>
                <w:szCs w:val="20"/>
              </w:rPr>
              <w:t>ng c</w:t>
            </w:r>
            <w:r>
              <w:rPr>
                <w:sz w:val="20"/>
                <w:szCs w:val="20"/>
              </w:rPr>
              <w:t>ũ</w:t>
            </w:r>
            <w:r>
              <w:rPr>
                <w:sz w:val="20"/>
                <w:szCs w:val="20"/>
              </w:rPr>
              <w:t>ng c</w:t>
            </w:r>
            <w:r>
              <w:rPr>
                <w:sz w:val="20"/>
                <w:szCs w:val="20"/>
              </w:rPr>
              <w:t>ó</w:t>
            </w:r>
            <w:r>
              <w:rPr>
                <w:sz w:val="20"/>
                <w:szCs w:val="20"/>
              </w:rPr>
              <w:t xml:space="preserve"> th</w:t>
            </w:r>
            <w:r>
              <w:rPr>
                <w:sz w:val="20"/>
                <w:szCs w:val="20"/>
              </w:rPr>
              <w:t>ể</w:t>
            </w:r>
            <w:r>
              <w:rPr>
                <w:sz w:val="20"/>
                <w:szCs w:val="20"/>
              </w:rPr>
              <w:t xml:space="preserve"> xu</w:t>
            </w:r>
            <w:r>
              <w:rPr>
                <w:sz w:val="20"/>
                <w:szCs w:val="20"/>
              </w:rPr>
              <w:t>ấ</w:t>
            </w:r>
            <w:r>
              <w:rPr>
                <w:sz w:val="20"/>
                <w:szCs w:val="20"/>
              </w:rPr>
              <w:t>t hi</w:t>
            </w:r>
            <w:r>
              <w:rPr>
                <w:sz w:val="20"/>
                <w:szCs w:val="20"/>
              </w:rPr>
              <w:t>ệ</w:t>
            </w:r>
            <w:r>
              <w:rPr>
                <w:sz w:val="20"/>
                <w:szCs w:val="20"/>
              </w:rPr>
              <w:t>n tr</w:t>
            </w:r>
            <w:r>
              <w:rPr>
                <w:sz w:val="20"/>
                <w:szCs w:val="20"/>
              </w:rPr>
              <w:t>ê</w:t>
            </w:r>
            <w:r>
              <w:rPr>
                <w:sz w:val="20"/>
                <w:szCs w:val="20"/>
              </w:rPr>
              <w:t>n Th</w:t>
            </w:r>
            <w:r>
              <w:rPr>
                <w:sz w:val="20"/>
                <w:szCs w:val="20"/>
              </w:rPr>
              <w:t>á</w:t>
            </w:r>
            <w:r>
              <w:rPr>
                <w:sz w:val="20"/>
                <w:szCs w:val="20"/>
              </w:rPr>
              <w:t>i B</w:t>
            </w:r>
            <w:r>
              <w:rPr>
                <w:sz w:val="20"/>
                <w:szCs w:val="20"/>
              </w:rPr>
              <w:t>ì</w:t>
            </w:r>
            <w:r>
              <w:rPr>
                <w:sz w:val="20"/>
                <w:szCs w:val="20"/>
              </w:rPr>
              <w:t>nh D</w:t>
            </w:r>
            <w:r>
              <w:rPr>
                <w:sz w:val="20"/>
                <w:szCs w:val="20"/>
              </w:rPr>
              <w:t>ươ</w:t>
            </w:r>
            <w:r>
              <w:rPr>
                <w:sz w:val="20"/>
                <w:szCs w:val="20"/>
              </w:rPr>
              <w:t xml:space="preserve">ng </w:t>
            </w:r>
            <w:r>
              <w:rPr>
                <w:sz w:val="20"/>
                <w:szCs w:val="20"/>
              </w:rPr>
              <w:lastRenderedPageBreak/>
              <w:t>nh</w:t>
            </w:r>
            <w:r>
              <w:rPr>
                <w:sz w:val="20"/>
                <w:szCs w:val="20"/>
              </w:rPr>
              <w:t>ư</w:t>
            </w:r>
            <w:r>
              <w:rPr>
                <w:sz w:val="20"/>
                <w:szCs w:val="20"/>
              </w:rPr>
              <w:t xml:space="preserve">ng </w:t>
            </w:r>
            <w:r>
              <w:rPr>
                <w:sz w:val="20"/>
                <w:szCs w:val="20"/>
              </w:rPr>
              <w:t>í</w:t>
            </w:r>
            <w:r>
              <w:rPr>
                <w:sz w:val="20"/>
                <w:szCs w:val="20"/>
              </w:rPr>
              <w:t>t ph</w:t>
            </w:r>
            <w:r>
              <w:rPr>
                <w:sz w:val="20"/>
                <w:szCs w:val="20"/>
              </w:rPr>
              <w:t>ổ</w:t>
            </w:r>
            <w:r>
              <w:rPr>
                <w:sz w:val="20"/>
                <w:szCs w:val="20"/>
              </w:rPr>
              <w:t xml:space="preserve"> bi</w:t>
            </w:r>
            <w:r>
              <w:rPr>
                <w:sz w:val="20"/>
                <w:szCs w:val="20"/>
              </w:rPr>
              <w:t>ế</w:t>
            </w:r>
            <w:r>
              <w:rPr>
                <w:sz w:val="20"/>
                <w:szCs w:val="20"/>
              </w:rPr>
              <w:t>n h</w:t>
            </w:r>
            <w:r>
              <w:rPr>
                <w:sz w:val="20"/>
                <w:szCs w:val="20"/>
              </w:rPr>
              <w:t>ơ</w:t>
            </w:r>
            <w:r>
              <w:rPr>
                <w:sz w:val="20"/>
                <w:szCs w:val="20"/>
              </w:rPr>
              <w:t>n. N</w:t>
            </w:r>
            <w:r>
              <w:rPr>
                <w:sz w:val="20"/>
                <w:szCs w:val="20"/>
              </w:rPr>
              <w:t>ế</w:t>
            </w:r>
            <w:r>
              <w:rPr>
                <w:sz w:val="20"/>
                <w:szCs w:val="20"/>
              </w:rPr>
              <w:t>u b</w:t>
            </w:r>
            <w:r>
              <w:rPr>
                <w:sz w:val="20"/>
                <w:szCs w:val="20"/>
              </w:rPr>
              <w:t>ắ</w:t>
            </w:r>
            <w:r>
              <w:rPr>
                <w:sz w:val="20"/>
                <w:szCs w:val="20"/>
              </w:rPr>
              <w:t>t ngu</w:t>
            </w:r>
            <w:r>
              <w:rPr>
                <w:sz w:val="20"/>
                <w:szCs w:val="20"/>
              </w:rPr>
              <w:t>ồ</w:t>
            </w:r>
            <w:r>
              <w:rPr>
                <w:sz w:val="20"/>
                <w:szCs w:val="20"/>
              </w:rPr>
              <w:t>n t</w:t>
            </w:r>
            <w:r>
              <w:rPr>
                <w:sz w:val="20"/>
                <w:szCs w:val="20"/>
              </w:rPr>
              <w:t>ừ</w:t>
            </w:r>
            <w:r>
              <w:rPr>
                <w:sz w:val="20"/>
                <w:szCs w:val="20"/>
              </w:rPr>
              <w:t xml:space="preserve"> t</w:t>
            </w:r>
            <w:r>
              <w:rPr>
                <w:sz w:val="20"/>
                <w:szCs w:val="20"/>
              </w:rPr>
              <w:t>â</w:t>
            </w:r>
            <w:r>
              <w:rPr>
                <w:sz w:val="20"/>
                <w:szCs w:val="20"/>
              </w:rPr>
              <w:t>y b</w:t>
            </w:r>
            <w:r>
              <w:rPr>
                <w:sz w:val="20"/>
                <w:szCs w:val="20"/>
              </w:rPr>
              <w:t>ắ</w:t>
            </w:r>
            <w:r>
              <w:rPr>
                <w:sz w:val="20"/>
                <w:szCs w:val="20"/>
              </w:rPr>
              <w:t>c Th</w:t>
            </w:r>
            <w:r>
              <w:rPr>
                <w:sz w:val="20"/>
                <w:szCs w:val="20"/>
              </w:rPr>
              <w:t>á</w:t>
            </w:r>
            <w:r>
              <w:rPr>
                <w:sz w:val="20"/>
                <w:szCs w:val="20"/>
              </w:rPr>
              <w:t>i B</w:t>
            </w:r>
            <w:r>
              <w:rPr>
                <w:sz w:val="20"/>
                <w:szCs w:val="20"/>
              </w:rPr>
              <w:t>ì</w:t>
            </w:r>
            <w:r>
              <w:rPr>
                <w:sz w:val="20"/>
                <w:szCs w:val="20"/>
              </w:rPr>
              <w:t>nh D</w:t>
            </w:r>
            <w:r>
              <w:rPr>
                <w:sz w:val="20"/>
                <w:szCs w:val="20"/>
              </w:rPr>
              <w:t>ươ</w:t>
            </w:r>
            <w:r>
              <w:rPr>
                <w:sz w:val="20"/>
                <w:szCs w:val="20"/>
              </w:rPr>
              <w:t>ng, nh</w:t>
            </w:r>
            <w:r>
              <w:rPr>
                <w:sz w:val="20"/>
                <w:szCs w:val="20"/>
              </w:rPr>
              <w:t>ữ</w:t>
            </w:r>
            <w:r>
              <w:rPr>
                <w:sz w:val="20"/>
                <w:szCs w:val="20"/>
              </w:rPr>
              <w:t>ng c</w:t>
            </w:r>
            <w:r>
              <w:rPr>
                <w:sz w:val="20"/>
                <w:szCs w:val="20"/>
              </w:rPr>
              <w:t>ơ</w:t>
            </w:r>
            <w:r>
              <w:rPr>
                <w:sz w:val="20"/>
                <w:szCs w:val="20"/>
              </w:rPr>
              <w:t>n b</w:t>
            </w:r>
            <w:r>
              <w:rPr>
                <w:sz w:val="20"/>
                <w:szCs w:val="20"/>
              </w:rPr>
              <w:t>ã</w:t>
            </w:r>
            <w:r>
              <w:rPr>
                <w:sz w:val="20"/>
                <w:szCs w:val="20"/>
              </w:rPr>
              <w:t>o n</w:t>
            </w:r>
            <w:r>
              <w:rPr>
                <w:sz w:val="20"/>
                <w:szCs w:val="20"/>
              </w:rPr>
              <w:t>à</w:t>
            </w:r>
            <w:r>
              <w:rPr>
                <w:sz w:val="20"/>
                <w:szCs w:val="20"/>
              </w:rPr>
              <w:t>y s</w:t>
            </w:r>
            <w:r>
              <w:rPr>
                <w:sz w:val="20"/>
                <w:szCs w:val="20"/>
              </w:rPr>
              <w:t>ẽ</w:t>
            </w:r>
            <w:r>
              <w:rPr>
                <w:sz w:val="20"/>
                <w:szCs w:val="20"/>
              </w:rPr>
              <w:t xml:space="preserve"> </w:t>
            </w:r>
            <w:r>
              <w:rPr>
                <w:sz w:val="20"/>
                <w:szCs w:val="20"/>
              </w:rPr>
              <w:t>đượ</w:t>
            </w:r>
            <w:r>
              <w:rPr>
                <w:sz w:val="20"/>
                <w:szCs w:val="20"/>
              </w:rPr>
              <w:t>c g</w:t>
            </w:r>
            <w:r>
              <w:rPr>
                <w:sz w:val="20"/>
                <w:szCs w:val="20"/>
              </w:rPr>
              <w:t>ọ</w:t>
            </w:r>
            <w:r>
              <w:rPr>
                <w:sz w:val="20"/>
                <w:szCs w:val="20"/>
              </w:rPr>
              <w:t>i l</w:t>
            </w:r>
            <w:r>
              <w:rPr>
                <w:sz w:val="20"/>
                <w:szCs w:val="20"/>
              </w:rPr>
              <w:t>à</w:t>
            </w:r>
            <w:r>
              <w:rPr>
                <w:sz w:val="20"/>
                <w:szCs w:val="20"/>
              </w:rPr>
              <w:t xml:space="preserve"> </w:t>
            </w:r>
            <w:r>
              <w:rPr>
                <w:sz w:val="20"/>
                <w:szCs w:val="20"/>
              </w:rPr>
              <w:t>“</w:t>
            </w:r>
            <w:r>
              <w:rPr>
                <w:sz w:val="20"/>
                <w:szCs w:val="20"/>
              </w:rPr>
              <w:t>b</w:t>
            </w:r>
            <w:r>
              <w:rPr>
                <w:sz w:val="20"/>
                <w:szCs w:val="20"/>
              </w:rPr>
              <w:t>ã</w:t>
            </w:r>
            <w:r>
              <w:rPr>
                <w:sz w:val="20"/>
                <w:szCs w:val="20"/>
              </w:rPr>
              <w:t>o typhoon</w:t>
            </w:r>
            <w:r>
              <w:rPr>
                <w:sz w:val="20"/>
                <w:szCs w:val="20"/>
              </w:rPr>
              <w:t>”</w:t>
            </w:r>
            <w:r>
              <w:rPr>
                <w:sz w:val="20"/>
                <w:szCs w:val="20"/>
              </w:rPr>
              <w:t>. N</w:t>
            </w:r>
            <w:r>
              <w:rPr>
                <w:sz w:val="20"/>
                <w:szCs w:val="20"/>
              </w:rPr>
              <w:t>ế</w:t>
            </w:r>
            <w:r>
              <w:rPr>
                <w:sz w:val="20"/>
                <w:szCs w:val="20"/>
              </w:rPr>
              <w:t>u x</w:t>
            </w:r>
            <w:r>
              <w:rPr>
                <w:sz w:val="20"/>
                <w:szCs w:val="20"/>
              </w:rPr>
              <w:t>ả</w:t>
            </w:r>
            <w:r>
              <w:rPr>
                <w:sz w:val="20"/>
                <w:szCs w:val="20"/>
              </w:rPr>
              <w:t>y ra tr</w:t>
            </w:r>
            <w:r>
              <w:rPr>
                <w:sz w:val="20"/>
                <w:szCs w:val="20"/>
              </w:rPr>
              <w:t>ê</w:t>
            </w:r>
            <w:r>
              <w:rPr>
                <w:sz w:val="20"/>
                <w:szCs w:val="20"/>
              </w:rPr>
              <w:t>n nam Th</w:t>
            </w:r>
            <w:r>
              <w:rPr>
                <w:sz w:val="20"/>
                <w:szCs w:val="20"/>
              </w:rPr>
              <w:t>á</w:t>
            </w:r>
            <w:r>
              <w:rPr>
                <w:sz w:val="20"/>
                <w:szCs w:val="20"/>
              </w:rPr>
              <w:t>i B</w:t>
            </w:r>
            <w:r>
              <w:rPr>
                <w:sz w:val="20"/>
                <w:szCs w:val="20"/>
              </w:rPr>
              <w:t>ì</w:t>
            </w:r>
            <w:r>
              <w:rPr>
                <w:sz w:val="20"/>
                <w:szCs w:val="20"/>
              </w:rPr>
              <w:t>nh D</w:t>
            </w:r>
            <w:r>
              <w:rPr>
                <w:sz w:val="20"/>
                <w:szCs w:val="20"/>
              </w:rPr>
              <w:t>ươ</w:t>
            </w:r>
            <w:r>
              <w:rPr>
                <w:sz w:val="20"/>
                <w:szCs w:val="20"/>
              </w:rPr>
              <w:t>ng ho</w:t>
            </w:r>
            <w:r>
              <w:rPr>
                <w:sz w:val="20"/>
                <w:szCs w:val="20"/>
              </w:rPr>
              <w:t>ặ</w:t>
            </w:r>
            <w:r>
              <w:rPr>
                <w:sz w:val="20"/>
                <w:szCs w:val="20"/>
              </w:rPr>
              <w:t xml:space="preserve">c </w:t>
            </w:r>
            <w:r>
              <w:rPr>
                <w:sz w:val="20"/>
                <w:szCs w:val="20"/>
              </w:rPr>
              <w:t>Ấ</w:t>
            </w:r>
            <w:r>
              <w:rPr>
                <w:sz w:val="20"/>
                <w:szCs w:val="20"/>
              </w:rPr>
              <w:t xml:space="preserve">n </w:t>
            </w:r>
            <w:r>
              <w:rPr>
                <w:sz w:val="20"/>
                <w:szCs w:val="20"/>
              </w:rPr>
              <w:t>Độ</w:t>
            </w:r>
            <w:r>
              <w:rPr>
                <w:sz w:val="20"/>
                <w:szCs w:val="20"/>
              </w:rPr>
              <w:t xml:space="preserve"> D</w:t>
            </w:r>
            <w:r>
              <w:rPr>
                <w:sz w:val="20"/>
                <w:szCs w:val="20"/>
              </w:rPr>
              <w:t>ươ</w:t>
            </w:r>
            <w:r>
              <w:rPr>
                <w:sz w:val="20"/>
                <w:szCs w:val="20"/>
              </w:rPr>
              <w:t>ng, nh</w:t>
            </w:r>
            <w:r>
              <w:rPr>
                <w:sz w:val="20"/>
                <w:szCs w:val="20"/>
              </w:rPr>
              <w:t>ữ</w:t>
            </w:r>
            <w:r>
              <w:rPr>
                <w:sz w:val="20"/>
                <w:szCs w:val="20"/>
              </w:rPr>
              <w:t>ng c</w:t>
            </w:r>
            <w:r>
              <w:rPr>
                <w:sz w:val="20"/>
                <w:szCs w:val="20"/>
              </w:rPr>
              <w:t>ơ</w:t>
            </w:r>
            <w:r>
              <w:rPr>
                <w:sz w:val="20"/>
                <w:szCs w:val="20"/>
              </w:rPr>
              <w:t>n b</w:t>
            </w:r>
            <w:r>
              <w:rPr>
                <w:sz w:val="20"/>
                <w:szCs w:val="20"/>
              </w:rPr>
              <w:t>ã</w:t>
            </w:r>
            <w:r>
              <w:rPr>
                <w:sz w:val="20"/>
                <w:szCs w:val="20"/>
              </w:rPr>
              <w:t>o n</w:t>
            </w:r>
            <w:r>
              <w:rPr>
                <w:sz w:val="20"/>
                <w:szCs w:val="20"/>
              </w:rPr>
              <w:t>à</w:t>
            </w:r>
            <w:r>
              <w:rPr>
                <w:sz w:val="20"/>
                <w:szCs w:val="20"/>
              </w:rPr>
              <w:t>y s</w:t>
            </w:r>
            <w:r>
              <w:rPr>
                <w:sz w:val="20"/>
                <w:szCs w:val="20"/>
              </w:rPr>
              <w:t>ẽ</w:t>
            </w:r>
            <w:r>
              <w:rPr>
                <w:sz w:val="20"/>
                <w:szCs w:val="20"/>
              </w:rPr>
              <w:t xml:space="preserve"> </w:t>
            </w:r>
            <w:r>
              <w:rPr>
                <w:sz w:val="20"/>
                <w:szCs w:val="20"/>
              </w:rPr>
              <w:t>đượ</w:t>
            </w:r>
            <w:r>
              <w:rPr>
                <w:sz w:val="20"/>
                <w:szCs w:val="20"/>
              </w:rPr>
              <w:t>c g</w:t>
            </w:r>
            <w:r>
              <w:rPr>
                <w:sz w:val="20"/>
                <w:szCs w:val="20"/>
              </w:rPr>
              <w:t>ọ</w:t>
            </w:r>
            <w:r>
              <w:rPr>
                <w:sz w:val="20"/>
                <w:szCs w:val="20"/>
              </w:rPr>
              <w:t>i l</w:t>
            </w:r>
            <w:r>
              <w:rPr>
                <w:sz w:val="20"/>
                <w:szCs w:val="20"/>
              </w:rPr>
              <w:t>à</w:t>
            </w:r>
            <w:r>
              <w:rPr>
                <w:sz w:val="20"/>
                <w:szCs w:val="20"/>
              </w:rPr>
              <w:t xml:space="preserve"> "cyclone</w:t>
            </w:r>
            <w:r>
              <w:rPr>
                <w:sz w:val="20"/>
                <w:szCs w:val="20"/>
              </w:rPr>
              <w:t>”</w:t>
            </w:r>
            <w:r>
              <w:rPr>
                <w:sz w:val="20"/>
                <w:szCs w:val="20"/>
              </w:rPr>
              <w:t>.</w:t>
            </w:r>
          </w:p>
          <w:p w14:paraId="7DAD6044" w14:textId="2ED2DCBC" w:rsidR="00F90911" w:rsidRPr="00CB36F1" w:rsidRDefault="0031572F" w:rsidP="00F90911">
            <w:pPr>
              <w:rPr>
                <w:sz w:val="20"/>
                <w:szCs w:val="20"/>
              </w:rPr>
            </w:pPr>
            <w:hyperlink r:id="rId20" w:history="1">
              <w:r w:rsidR="0053258D">
                <w:rPr>
                  <w:rStyle w:val="Hyperlink"/>
                  <w:sz w:val="20"/>
                  <w:szCs w:val="20"/>
                </w:rPr>
                <w:t>Đọc thêm về bão hurricane trên Ready.gov</w:t>
              </w:r>
            </w:hyperlink>
            <w:r w:rsidR="0053258D">
              <w:rPr>
                <w:sz w:val="20"/>
                <w:szCs w:val="20"/>
              </w:rPr>
              <w:t>.</w:t>
            </w:r>
          </w:p>
        </w:tc>
        <w:tc>
          <w:tcPr>
            <w:tcW w:w="2160" w:type="dxa"/>
          </w:tcPr>
          <w:p w14:paraId="45631450" w14:textId="2319ED58" w:rsidR="00F90911" w:rsidRPr="00CB36F1" w:rsidRDefault="00F90911" w:rsidP="00F90911">
            <w:pPr>
              <w:rPr>
                <w:sz w:val="20"/>
                <w:szCs w:val="20"/>
              </w:rPr>
            </w:pPr>
            <w:r>
              <w:rPr>
                <w:sz w:val="20"/>
                <w:szCs w:val="20"/>
              </w:rPr>
              <w:lastRenderedPageBreak/>
              <w:t xml:space="preserve">Bão hurricane ảnh hưởng đến hàng triệu người sống </w:t>
            </w:r>
            <w:r>
              <w:rPr>
                <w:b/>
                <w:bCs/>
                <w:sz w:val="20"/>
                <w:szCs w:val="20"/>
              </w:rPr>
              <w:t>dọc theo bờ biển Đại Tây Dương và Vịnh Mexico</w:t>
            </w:r>
            <w:r>
              <w:rPr>
                <w:sz w:val="20"/>
                <w:szCs w:val="20"/>
              </w:rPr>
              <w:t xml:space="preserve"> mỗi năm. Các khu vực của Tây Nam Hoa Kỳ và Bờ biển Thái Bình Dương cũng có thể trải qua thời tiết cực đoan liên quan đến bão hurricane, bao </w:t>
            </w:r>
            <w:r>
              <w:rPr>
                <w:sz w:val="20"/>
                <w:szCs w:val="20"/>
              </w:rPr>
              <w:lastRenderedPageBreak/>
              <w:t>gồm lốc xoáy, lũ lụt, và gió lớn.</w:t>
            </w:r>
          </w:p>
        </w:tc>
        <w:tc>
          <w:tcPr>
            <w:tcW w:w="1620" w:type="dxa"/>
          </w:tcPr>
          <w:p w14:paraId="7F5308E2" w14:textId="34B60177" w:rsidR="00F90911" w:rsidRPr="00CB36F1" w:rsidRDefault="00F90911" w:rsidP="00F90911">
            <w:pPr>
              <w:rPr>
                <w:sz w:val="20"/>
                <w:szCs w:val="20"/>
              </w:rPr>
            </w:pPr>
            <w:r>
              <w:rPr>
                <w:sz w:val="20"/>
                <w:szCs w:val="20"/>
              </w:rPr>
              <w:lastRenderedPageBreak/>
              <w:t>Bão Harvey (TX), Irma (PR, USVI, FL và GA) năm 2017, Bão Florence (NC, SC) năm 2018</w:t>
            </w:r>
          </w:p>
        </w:tc>
      </w:tr>
      <w:tr w:rsidR="00F90911" w:rsidRPr="00153C76" w14:paraId="63EB54FF" w14:textId="77777777" w:rsidTr="001F0D98">
        <w:tc>
          <w:tcPr>
            <w:tcW w:w="1354" w:type="dxa"/>
          </w:tcPr>
          <w:p w14:paraId="2F31D8CE" w14:textId="7A7D9C62" w:rsidR="00F90911" w:rsidRPr="00CB36F1" w:rsidRDefault="00F90911" w:rsidP="00F90911">
            <w:pPr>
              <w:rPr>
                <w:sz w:val="20"/>
                <w:szCs w:val="20"/>
              </w:rPr>
            </w:pPr>
            <w:r>
              <w:rPr>
                <w:b/>
                <w:bCs/>
                <w:sz w:val="20"/>
                <w:szCs w:val="20"/>
              </w:rPr>
              <w:t>Sạt lở đất</w:t>
            </w:r>
          </w:p>
        </w:tc>
        <w:tc>
          <w:tcPr>
            <w:tcW w:w="5576" w:type="dxa"/>
          </w:tcPr>
          <w:p w14:paraId="1DD0BA9F" w14:textId="6CD85AED" w:rsidR="00F90911" w:rsidRPr="00CB36F1" w:rsidRDefault="003B4F62" w:rsidP="00444119">
            <w:pPr>
              <w:spacing w:after="120"/>
              <w:rPr>
                <w:sz w:val="20"/>
                <w:szCs w:val="20"/>
              </w:rPr>
            </w:pPr>
            <w:r>
              <w:rPr>
                <w:sz w:val="20"/>
                <w:szCs w:val="20"/>
              </w:rPr>
              <w:t xml:space="preserve">Sạt lở đất có thể do nhiều yếu tố gây ra, bao gồm động đất, mưa bão lớn kéo dài, núi lửa phun, hỏa hoạn, tác động của con người lên đất đai, và sự chuyển dịch tự nhiên của địa hình núi và đá. Những vụ sạt lở đất nguy hiểm chết người là những vụ lở đất diễn ra nhanh chóng, giống như dòng chảy các mảnh vụn, thường ít được chú ý đến. </w:t>
            </w:r>
          </w:p>
          <w:p w14:paraId="26572A4F" w14:textId="4F83AAAC" w:rsidR="00F90911" w:rsidRPr="00CB36F1" w:rsidRDefault="0031572F" w:rsidP="00F90911">
            <w:pPr>
              <w:rPr>
                <w:sz w:val="20"/>
                <w:szCs w:val="20"/>
              </w:rPr>
            </w:pPr>
            <w:hyperlink r:id="rId21" w:history="1">
              <w:r w:rsidR="0053258D">
                <w:rPr>
                  <w:rStyle w:val="Hyperlink"/>
                  <w:sz w:val="20"/>
                  <w:szCs w:val="20"/>
                </w:rPr>
                <w:t>Đọc thêm về sạt lở đất trên Ready.gov</w:t>
              </w:r>
            </w:hyperlink>
            <w:r w:rsidR="0053258D">
              <w:rPr>
                <w:sz w:val="20"/>
                <w:szCs w:val="20"/>
              </w:rPr>
              <w:t>.</w:t>
            </w:r>
          </w:p>
        </w:tc>
        <w:tc>
          <w:tcPr>
            <w:tcW w:w="2160" w:type="dxa"/>
          </w:tcPr>
          <w:p w14:paraId="3468F1FC" w14:textId="5053CF9A" w:rsidR="00F90911" w:rsidRPr="00CB36F1" w:rsidRDefault="00F90911" w:rsidP="00F90911">
            <w:pPr>
              <w:rPr>
                <w:sz w:val="20"/>
                <w:szCs w:val="20"/>
              </w:rPr>
            </w:pPr>
            <w:r>
              <w:rPr>
                <w:sz w:val="20"/>
                <w:szCs w:val="20"/>
              </w:rPr>
              <w:t>Có thể xảy ra ở bất cứ đâu</w:t>
            </w:r>
          </w:p>
        </w:tc>
        <w:tc>
          <w:tcPr>
            <w:tcW w:w="1620" w:type="dxa"/>
          </w:tcPr>
          <w:p w14:paraId="78FED982" w14:textId="0757C75F" w:rsidR="00F90911" w:rsidRPr="00CB36F1" w:rsidRDefault="00F90911" w:rsidP="00F90911">
            <w:pPr>
              <w:rPr>
                <w:sz w:val="20"/>
                <w:szCs w:val="20"/>
              </w:rPr>
            </w:pPr>
            <w:r>
              <w:rPr>
                <w:sz w:val="20"/>
                <w:szCs w:val="20"/>
              </w:rPr>
              <w:t>Sạt lở đất xảy ra sau vụ phun trào năm 1980 của Núi lửa St. Helens</w:t>
            </w:r>
          </w:p>
        </w:tc>
      </w:tr>
      <w:tr w:rsidR="00F90911" w:rsidRPr="00153C76" w14:paraId="09E08C17" w14:textId="77777777" w:rsidTr="001F0D98">
        <w:tc>
          <w:tcPr>
            <w:tcW w:w="1354" w:type="dxa"/>
          </w:tcPr>
          <w:p w14:paraId="5628B5BE" w14:textId="26ABFC94" w:rsidR="00F90911" w:rsidRPr="00CB36F1" w:rsidRDefault="00F90911" w:rsidP="00F90911">
            <w:pPr>
              <w:rPr>
                <w:sz w:val="20"/>
                <w:szCs w:val="20"/>
              </w:rPr>
            </w:pPr>
            <w:r>
              <w:rPr>
                <w:b/>
                <w:bCs/>
                <w:sz w:val="20"/>
                <w:szCs w:val="20"/>
              </w:rPr>
              <w:t>Bạo lực Đám đông</w:t>
            </w:r>
          </w:p>
        </w:tc>
        <w:tc>
          <w:tcPr>
            <w:tcW w:w="5576" w:type="dxa"/>
          </w:tcPr>
          <w:p w14:paraId="03419B64" w14:textId="23E2A58E" w:rsidR="00F90911" w:rsidRPr="00CB36F1" w:rsidRDefault="003B4F62" w:rsidP="00444119">
            <w:pPr>
              <w:spacing w:after="120"/>
              <w:rPr>
                <w:sz w:val="20"/>
                <w:szCs w:val="20"/>
              </w:rPr>
            </w:pPr>
            <w:r>
              <w:rPr>
                <w:sz w:val="20"/>
                <w:szCs w:val="20"/>
              </w:rPr>
              <w:t>Bạo lực đám đông là một thảm kịch do con người gây ra có thể ảnh hưởng đến toàn bộ cộng đồng và quốc gia nói chung. Những loại thảm họa này, bao gồm các vụ xả súng và hành động khủng bố, thường xảy ra mà không có cảnh báo trước và có thể diễn ra ở bất cứ đâu.</w:t>
            </w:r>
          </w:p>
          <w:p w14:paraId="72D12492" w14:textId="06F2FDAF" w:rsidR="00F90911" w:rsidRPr="00CB36F1" w:rsidRDefault="0031572F" w:rsidP="00F90911">
            <w:pPr>
              <w:rPr>
                <w:sz w:val="20"/>
                <w:szCs w:val="20"/>
              </w:rPr>
            </w:pPr>
            <w:hyperlink r:id="rId22" w:history="1">
              <w:r w:rsidR="0053258D">
                <w:rPr>
                  <w:rStyle w:val="Hyperlink"/>
                  <w:sz w:val="20"/>
                  <w:szCs w:val="20"/>
                </w:rPr>
                <w:t>Đọc thêm về các cuộc tấn công bạo lực đám đông trên Ready.gov</w:t>
              </w:r>
            </w:hyperlink>
            <w:r w:rsidR="0053258D">
              <w:rPr>
                <w:sz w:val="20"/>
                <w:szCs w:val="20"/>
              </w:rPr>
              <w:t>.</w:t>
            </w:r>
          </w:p>
        </w:tc>
        <w:tc>
          <w:tcPr>
            <w:tcW w:w="2160" w:type="dxa"/>
          </w:tcPr>
          <w:p w14:paraId="7BB149A7" w14:textId="3A502428" w:rsidR="00F90911" w:rsidRPr="00CB36F1" w:rsidRDefault="00F90911" w:rsidP="00F90911">
            <w:pPr>
              <w:rPr>
                <w:sz w:val="20"/>
                <w:szCs w:val="20"/>
              </w:rPr>
            </w:pPr>
            <w:r>
              <w:rPr>
                <w:sz w:val="20"/>
                <w:szCs w:val="20"/>
              </w:rPr>
              <w:t>Có thể xảy ra ở bất cứ đâu</w:t>
            </w:r>
          </w:p>
        </w:tc>
        <w:tc>
          <w:tcPr>
            <w:tcW w:w="1620" w:type="dxa"/>
          </w:tcPr>
          <w:p w14:paraId="5C74DA1E" w14:textId="5C4E9540" w:rsidR="00F90911" w:rsidRPr="00CB36F1" w:rsidRDefault="00F90911" w:rsidP="00F90911">
            <w:pPr>
              <w:rPr>
                <w:sz w:val="20"/>
                <w:szCs w:val="20"/>
              </w:rPr>
            </w:pPr>
            <w:r>
              <w:rPr>
                <w:sz w:val="20"/>
                <w:szCs w:val="20"/>
              </w:rPr>
              <w:t>Trường Tiểu học Sandy Hook năm 2012; Tấn công khủng bố ngày 9/11/01</w:t>
            </w:r>
          </w:p>
        </w:tc>
      </w:tr>
      <w:tr w:rsidR="00F90911" w:rsidRPr="00153C76" w14:paraId="6171CF4D" w14:textId="77777777" w:rsidTr="001F0D98">
        <w:tc>
          <w:tcPr>
            <w:tcW w:w="1354" w:type="dxa"/>
          </w:tcPr>
          <w:p w14:paraId="7D73F499" w14:textId="3959A734" w:rsidR="00F90911" w:rsidRPr="00CB36F1" w:rsidRDefault="00F90911" w:rsidP="00F90911">
            <w:pPr>
              <w:rPr>
                <w:b/>
                <w:bCs/>
                <w:sz w:val="20"/>
                <w:szCs w:val="20"/>
              </w:rPr>
            </w:pPr>
            <w:r>
              <w:rPr>
                <w:b/>
                <w:bCs/>
                <w:sz w:val="20"/>
                <w:szCs w:val="20"/>
              </w:rPr>
              <w:t>Lốc xoáy và Bão Lớn</w:t>
            </w:r>
          </w:p>
        </w:tc>
        <w:tc>
          <w:tcPr>
            <w:tcW w:w="5576" w:type="dxa"/>
          </w:tcPr>
          <w:p w14:paraId="66FFA689" w14:textId="5EFE23E0" w:rsidR="00F90911" w:rsidRPr="00CB36F1" w:rsidRDefault="003B4F62" w:rsidP="00F90911">
            <w:pPr>
              <w:rPr>
                <w:sz w:val="20"/>
                <w:szCs w:val="20"/>
              </w:rPr>
            </w:pPr>
            <w:r>
              <w:rPr>
                <w:sz w:val="20"/>
                <w:szCs w:val="20"/>
              </w:rPr>
              <w:t xml:space="preserve">Lốc xoáy là một cơn dông mạnh xuất hiện dưới dạng một đám mây hình phễu xoay tròn. </w:t>
            </w:r>
          </w:p>
          <w:p w14:paraId="78A4C782" w14:textId="32B33665" w:rsidR="00F90911" w:rsidRPr="00CB36F1" w:rsidRDefault="00CB36F1" w:rsidP="00F90911">
            <w:pPr>
              <w:pStyle w:val="ListParagraph"/>
              <w:numPr>
                <w:ilvl w:val="0"/>
                <w:numId w:val="9"/>
              </w:numPr>
              <w:ind w:left="346" w:hanging="270"/>
              <w:rPr>
                <w:sz w:val="20"/>
                <w:szCs w:val="20"/>
              </w:rPr>
            </w:pPr>
            <w:r>
              <w:rPr>
                <w:sz w:val="20"/>
                <w:szCs w:val="20"/>
              </w:rPr>
              <w:t>L</w:t>
            </w:r>
            <w:r>
              <w:rPr>
                <w:sz w:val="20"/>
                <w:szCs w:val="20"/>
              </w:rPr>
              <w:t>ố</w:t>
            </w:r>
            <w:r>
              <w:rPr>
                <w:sz w:val="20"/>
                <w:szCs w:val="20"/>
              </w:rPr>
              <w:t>c xo</w:t>
            </w:r>
            <w:r>
              <w:rPr>
                <w:sz w:val="20"/>
                <w:szCs w:val="20"/>
              </w:rPr>
              <w:t>á</w:t>
            </w:r>
            <w:r>
              <w:rPr>
                <w:sz w:val="20"/>
                <w:szCs w:val="20"/>
              </w:rPr>
              <w:t>y c</w:t>
            </w:r>
            <w:r>
              <w:rPr>
                <w:sz w:val="20"/>
                <w:szCs w:val="20"/>
              </w:rPr>
              <w:t>ó</w:t>
            </w:r>
            <w:r>
              <w:rPr>
                <w:sz w:val="20"/>
                <w:szCs w:val="20"/>
              </w:rPr>
              <w:t xml:space="preserve"> th</w:t>
            </w:r>
            <w:r>
              <w:rPr>
                <w:sz w:val="20"/>
                <w:szCs w:val="20"/>
              </w:rPr>
              <w:t>ể</w:t>
            </w:r>
            <w:r>
              <w:rPr>
                <w:sz w:val="20"/>
                <w:szCs w:val="20"/>
              </w:rPr>
              <w:t xml:space="preserve"> thay </w:t>
            </w:r>
            <w:r>
              <w:rPr>
                <w:sz w:val="20"/>
                <w:szCs w:val="20"/>
              </w:rPr>
              <w:t>đổ</w:t>
            </w:r>
            <w:r>
              <w:rPr>
                <w:sz w:val="20"/>
                <w:szCs w:val="20"/>
              </w:rPr>
              <w:t>i t</w:t>
            </w:r>
            <w:r>
              <w:rPr>
                <w:sz w:val="20"/>
                <w:szCs w:val="20"/>
              </w:rPr>
              <w:t>ố</w:t>
            </w:r>
            <w:r>
              <w:rPr>
                <w:sz w:val="20"/>
                <w:szCs w:val="20"/>
              </w:rPr>
              <w:t xml:space="preserve">c </w:t>
            </w:r>
            <w:r>
              <w:rPr>
                <w:sz w:val="20"/>
                <w:szCs w:val="20"/>
              </w:rPr>
              <w:t>độ</w:t>
            </w:r>
            <w:r>
              <w:rPr>
                <w:sz w:val="20"/>
                <w:szCs w:val="20"/>
              </w:rPr>
              <w:t xml:space="preserve"> </w:t>
            </w:r>
            <w:r>
              <w:rPr>
                <w:sz w:val="20"/>
                <w:szCs w:val="20"/>
              </w:rPr>
              <w:t>độ</w:t>
            </w:r>
            <w:r>
              <w:rPr>
                <w:sz w:val="20"/>
                <w:szCs w:val="20"/>
              </w:rPr>
              <w:t>t ng</w:t>
            </w:r>
            <w:r>
              <w:rPr>
                <w:sz w:val="20"/>
                <w:szCs w:val="20"/>
              </w:rPr>
              <w:t>ộ</w:t>
            </w:r>
            <w:r>
              <w:rPr>
                <w:sz w:val="20"/>
                <w:szCs w:val="20"/>
              </w:rPr>
              <w:t>t t</w:t>
            </w:r>
            <w:r>
              <w:rPr>
                <w:sz w:val="20"/>
                <w:szCs w:val="20"/>
              </w:rPr>
              <w:t>ừ</w:t>
            </w:r>
            <w:r>
              <w:rPr>
                <w:sz w:val="20"/>
                <w:szCs w:val="20"/>
              </w:rPr>
              <w:t xml:space="preserve"> 30 </w:t>
            </w:r>
            <w:r>
              <w:rPr>
                <w:sz w:val="20"/>
                <w:szCs w:val="20"/>
              </w:rPr>
              <w:t>đế</w:t>
            </w:r>
            <w:r>
              <w:rPr>
                <w:sz w:val="20"/>
                <w:szCs w:val="20"/>
              </w:rPr>
              <w:t>n 70 d</w:t>
            </w:r>
            <w:r>
              <w:rPr>
                <w:sz w:val="20"/>
                <w:szCs w:val="20"/>
              </w:rPr>
              <w:t>ặ</w:t>
            </w:r>
            <w:r>
              <w:rPr>
                <w:sz w:val="20"/>
                <w:szCs w:val="20"/>
              </w:rPr>
              <w:t>m m</w:t>
            </w:r>
            <w:r>
              <w:rPr>
                <w:sz w:val="20"/>
                <w:szCs w:val="20"/>
              </w:rPr>
              <w:t>ộ</w:t>
            </w:r>
            <w:r>
              <w:rPr>
                <w:sz w:val="20"/>
                <w:szCs w:val="20"/>
              </w:rPr>
              <w:t>t gi</w:t>
            </w:r>
            <w:r>
              <w:rPr>
                <w:sz w:val="20"/>
                <w:szCs w:val="20"/>
              </w:rPr>
              <w:t>ờ</w:t>
            </w:r>
            <w:r>
              <w:rPr>
                <w:sz w:val="20"/>
                <w:szCs w:val="20"/>
              </w:rPr>
              <w:t xml:space="preserve"> v</w:t>
            </w:r>
            <w:r>
              <w:rPr>
                <w:sz w:val="20"/>
                <w:szCs w:val="20"/>
              </w:rPr>
              <w:t>à</w:t>
            </w:r>
            <w:r>
              <w:rPr>
                <w:sz w:val="20"/>
                <w:szCs w:val="20"/>
              </w:rPr>
              <w:t xml:space="preserve"> c</w:t>
            </w:r>
            <w:r>
              <w:rPr>
                <w:sz w:val="20"/>
                <w:szCs w:val="20"/>
              </w:rPr>
              <w:t>ó</w:t>
            </w:r>
            <w:r>
              <w:rPr>
                <w:sz w:val="20"/>
                <w:szCs w:val="20"/>
              </w:rPr>
              <w:t xml:space="preserve"> th</w:t>
            </w:r>
            <w:r>
              <w:rPr>
                <w:sz w:val="20"/>
                <w:szCs w:val="20"/>
              </w:rPr>
              <w:t>ể</w:t>
            </w:r>
            <w:r>
              <w:rPr>
                <w:sz w:val="20"/>
                <w:szCs w:val="20"/>
              </w:rPr>
              <w:t xml:space="preserve"> </w:t>
            </w:r>
            <w:r>
              <w:rPr>
                <w:sz w:val="20"/>
                <w:szCs w:val="20"/>
              </w:rPr>
              <w:t>đứ</w:t>
            </w:r>
            <w:r>
              <w:rPr>
                <w:sz w:val="20"/>
                <w:szCs w:val="20"/>
              </w:rPr>
              <w:t>ng y</w:t>
            </w:r>
            <w:r>
              <w:rPr>
                <w:sz w:val="20"/>
                <w:szCs w:val="20"/>
              </w:rPr>
              <w:t>ê</w:t>
            </w:r>
            <w:r>
              <w:rPr>
                <w:sz w:val="20"/>
                <w:szCs w:val="20"/>
              </w:rPr>
              <w:t>n ho</w:t>
            </w:r>
            <w:r>
              <w:rPr>
                <w:sz w:val="20"/>
                <w:szCs w:val="20"/>
              </w:rPr>
              <w:t>ặ</w:t>
            </w:r>
            <w:r>
              <w:rPr>
                <w:sz w:val="20"/>
                <w:szCs w:val="20"/>
              </w:rPr>
              <w:t>c chuy</w:t>
            </w:r>
            <w:r>
              <w:rPr>
                <w:sz w:val="20"/>
                <w:szCs w:val="20"/>
              </w:rPr>
              <w:t>ể</w:t>
            </w:r>
            <w:r>
              <w:rPr>
                <w:sz w:val="20"/>
                <w:szCs w:val="20"/>
              </w:rPr>
              <w:t xml:space="preserve">n </w:t>
            </w:r>
            <w:r>
              <w:rPr>
                <w:sz w:val="20"/>
                <w:szCs w:val="20"/>
              </w:rPr>
              <w:t>độ</w:t>
            </w:r>
            <w:r>
              <w:rPr>
                <w:sz w:val="20"/>
                <w:szCs w:val="20"/>
              </w:rPr>
              <w:t>ng tr</w:t>
            </w:r>
            <w:r>
              <w:rPr>
                <w:sz w:val="20"/>
                <w:szCs w:val="20"/>
              </w:rPr>
              <w:t>ê</w:t>
            </w:r>
            <w:r>
              <w:rPr>
                <w:sz w:val="20"/>
                <w:szCs w:val="20"/>
              </w:rPr>
              <w:t>n m</w:t>
            </w:r>
            <w:r>
              <w:rPr>
                <w:sz w:val="20"/>
                <w:szCs w:val="20"/>
              </w:rPr>
              <w:t>ặ</w:t>
            </w:r>
            <w:r>
              <w:rPr>
                <w:sz w:val="20"/>
                <w:szCs w:val="20"/>
              </w:rPr>
              <w:t xml:space="preserve">t </w:t>
            </w:r>
            <w:r>
              <w:rPr>
                <w:sz w:val="20"/>
                <w:szCs w:val="20"/>
              </w:rPr>
              <w:t>đấ</w:t>
            </w:r>
            <w:r>
              <w:rPr>
                <w:sz w:val="20"/>
                <w:szCs w:val="20"/>
              </w:rPr>
              <w:t>t trong nhi</w:t>
            </w:r>
            <w:r>
              <w:rPr>
                <w:sz w:val="20"/>
                <w:szCs w:val="20"/>
              </w:rPr>
              <w:t>ề</w:t>
            </w:r>
            <w:r>
              <w:rPr>
                <w:sz w:val="20"/>
                <w:szCs w:val="20"/>
              </w:rPr>
              <w:t>u d</w:t>
            </w:r>
            <w:r>
              <w:rPr>
                <w:sz w:val="20"/>
                <w:szCs w:val="20"/>
              </w:rPr>
              <w:t>ặ</w:t>
            </w:r>
            <w:r>
              <w:rPr>
                <w:sz w:val="20"/>
                <w:szCs w:val="20"/>
              </w:rPr>
              <w:t>m.</w:t>
            </w:r>
          </w:p>
          <w:p w14:paraId="6486BC16" w14:textId="5293E730" w:rsidR="00F90911" w:rsidRPr="00CB36F1" w:rsidRDefault="00A33174" w:rsidP="00F90911">
            <w:pPr>
              <w:pStyle w:val="ListParagraph"/>
              <w:numPr>
                <w:ilvl w:val="0"/>
                <w:numId w:val="9"/>
              </w:numPr>
              <w:ind w:left="346" w:hanging="270"/>
              <w:rPr>
                <w:sz w:val="20"/>
                <w:szCs w:val="20"/>
              </w:rPr>
            </w:pPr>
            <w:r>
              <w:rPr>
                <w:sz w:val="20"/>
                <w:szCs w:val="20"/>
              </w:rPr>
              <w:t>L</w:t>
            </w:r>
            <w:r>
              <w:rPr>
                <w:sz w:val="20"/>
                <w:szCs w:val="20"/>
              </w:rPr>
              <w:t>ố</w:t>
            </w:r>
            <w:r>
              <w:rPr>
                <w:sz w:val="20"/>
                <w:szCs w:val="20"/>
              </w:rPr>
              <w:t>c xo</w:t>
            </w:r>
            <w:r>
              <w:rPr>
                <w:sz w:val="20"/>
                <w:szCs w:val="20"/>
              </w:rPr>
              <w:t>á</w:t>
            </w:r>
            <w:r>
              <w:rPr>
                <w:sz w:val="20"/>
                <w:szCs w:val="20"/>
              </w:rPr>
              <w:t>y c</w:t>
            </w:r>
            <w:r>
              <w:rPr>
                <w:sz w:val="20"/>
                <w:szCs w:val="20"/>
              </w:rPr>
              <w:t>ó</w:t>
            </w:r>
            <w:r>
              <w:rPr>
                <w:sz w:val="20"/>
                <w:szCs w:val="20"/>
              </w:rPr>
              <w:t xml:space="preserve"> th</w:t>
            </w:r>
            <w:r>
              <w:rPr>
                <w:sz w:val="20"/>
                <w:szCs w:val="20"/>
              </w:rPr>
              <w:t>ể</w:t>
            </w:r>
            <w:r>
              <w:rPr>
                <w:sz w:val="20"/>
                <w:szCs w:val="20"/>
              </w:rPr>
              <w:t xml:space="preserve"> t</w:t>
            </w:r>
            <w:r>
              <w:rPr>
                <w:sz w:val="20"/>
                <w:szCs w:val="20"/>
              </w:rPr>
              <w:t>ấ</w:t>
            </w:r>
            <w:r>
              <w:rPr>
                <w:sz w:val="20"/>
                <w:szCs w:val="20"/>
              </w:rPr>
              <w:t>n c</w:t>
            </w:r>
            <w:r>
              <w:rPr>
                <w:sz w:val="20"/>
                <w:szCs w:val="20"/>
              </w:rPr>
              <w:t>ô</w:t>
            </w:r>
            <w:r>
              <w:rPr>
                <w:sz w:val="20"/>
                <w:szCs w:val="20"/>
              </w:rPr>
              <w:t>ng nhanh ch</w:t>
            </w:r>
            <w:r>
              <w:rPr>
                <w:sz w:val="20"/>
                <w:szCs w:val="20"/>
              </w:rPr>
              <w:t>ó</w:t>
            </w:r>
            <w:r>
              <w:rPr>
                <w:sz w:val="20"/>
                <w:szCs w:val="20"/>
              </w:rPr>
              <w:t>ng m</w:t>
            </w:r>
            <w:r>
              <w:rPr>
                <w:sz w:val="20"/>
                <w:szCs w:val="20"/>
              </w:rPr>
              <w:t>à</w:t>
            </w:r>
            <w:r>
              <w:rPr>
                <w:sz w:val="20"/>
                <w:szCs w:val="20"/>
              </w:rPr>
              <w:t xml:space="preserve"> kh</w:t>
            </w:r>
            <w:r>
              <w:rPr>
                <w:sz w:val="20"/>
                <w:szCs w:val="20"/>
              </w:rPr>
              <w:t>ô</w:t>
            </w:r>
            <w:r>
              <w:rPr>
                <w:sz w:val="20"/>
                <w:szCs w:val="20"/>
              </w:rPr>
              <w:t>ng c</w:t>
            </w:r>
            <w:r>
              <w:rPr>
                <w:sz w:val="20"/>
                <w:szCs w:val="20"/>
              </w:rPr>
              <w:t>ó</w:t>
            </w:r>
            <w:r>
              <w:rPr>
                <w:sz w:val="20"/>
                <w:szCs w:val="20"/>
              </w:rPr>
              <w:t xml:space="preserve"> ho</w:t>
            </w:r>
            <w:r>
              <w:rPr>
                <w:sz w:val="20"/>
                <w:szCs w:val="20"/>
              </w:rPr>
              <w:t>ặ</w:t>
            </w:r>
            <w:r>
              <w:rPr>
                <w:sz w:val="20"/>
                <w:szCs w:val="20"/>
              </w:rPr>
              <w:t>c c</w:t>
            </w:r>
            <w:r>
              <w:rPr>
                <w:sz w:val="20"/>
                <w:szCs w:val="20"/>
              </w:rPr>
              <w:t>ó</w:t>
            </w:r>
            <w:r>
              <w:rPr>
                <w:sz w:val="20"/>
                <w:szCs w:val="20"/>
              </w:rPr>
              <w:t xml:space="preserve"> r</w:t>
            </w:r>
            <w:r>
              <w:rPr>
                <w:sz w:val="20"/>
                <w:szCs w:val="20"/>
              </w:rPr>
              <w:t>ấ</w:t>
            </w:r>
            <w:r>
              <w:rPr>
                <w:sz w:val="20"/>
                <w:szCs w:val="20"/>
              </w:rPr>
              <w:t xml:space="preserve">t </w:t>
            </w:r>
            <w:r>
              <w:rPr>
                <w:sz w:val="20"/>
                <w:szCs w:val="20"/>
              </w:rPr>
              <w:t>í</w:t>
            </w:r>
            <w:r>
              <w:rPr>
                <w:sz w:val="20"/>
                <w:szCs w:val="20"/>
              </w:rPr>
              <w:t>t t</w:t>
            </w:r>
            <w:r>
              <w:rPr>
                <w:sz w:val="20"/>
                <w:szCs w:val="20"/>
              </w:rPr>
              <w:t>í</w:t>
            </w:r>
            <w:r>
              <w:rPr>
                <w:sz w:val="20"/>
                <w:szCs w:val="20"/>
              </w:rPr>
              <w:t>n hi</w:t>
            </w:r>
            <w:r>
              <w:rPr>
                <w:sz w:val="20"/>
                <w:szCs w:val="20"/>
              </w:rPr>
              <w:t>ệ</w:t>
            </w:r>
            <w:r>
              <w:rPr>
                <w:sz w:val="20"/>
                <w:szCs w:val="20"/>
              </w:rPr>
              <w:t>u c</w:t>
            </w:r>
            <w:r>
              <w:rPr>
                <w:sz w:val="20"/>
                <w:szCs w:val="20"/>
              </w:rPr>
              <w:t>ả</w:t>
            </w:r>
            <w:r>
              <w:rPr>
                <w:sz w:val="20"/>
                <w:szCs w:val="20"/>
              </w:rPr>
              <w:t>nh b</w:t>
            </w:r>
            <w:r>
              <w:rPr>
                <w:sz w:val="20"/>
                <w:szCs w:val="20"/>
              </w:rPr>
              <w:t>á</w:t>
            </w:r>
            <w:r>
              <w:rPr>
                <w:sz w:val="20"/>
                <w:szCs w:val="20"/>
              </w:rPr>
              <w:t>o, khi</w:t>
            </w:r>
            <w:r>
              <w:rPr>
                <w:sz w:val="20"/>
                <w:szCs w:val="20"/>
              </w:rPr>
              <w:t>ế</w:t>
            </w:r>
            <w:r>
              <w:rPr>
                <w:sz w:val="20"/>
                <w:szCs w:val="20"/>
              </w:rPr>
              <w:t>n nh</w:t>
            </w:r>
            <w:r>
              <w:rPr>
                <w:sz w:val="20"/>
                <w:szCs w:val="20"/>
              </w:rPr>
              <w:t>ữ</w:t>
            </w:r>
            <w:r>
              <w:rPr>
                <w:sz w:val="20"/>
                <w:szCs w:val="20"/>
              </w:rPr>
              <w:t>ng ng</w:t>
            </w:r>
            <w:r>
              <w:rPr>
                <w:sz w:val="20"/>
                <w:szCs w:val="20"/>
              </w:rPr>
              <w:t>ườ</w:t>
            </w:r>
            <w:r>
              <w:rPr>
                <w:sz w:val="20"/>
                <w:szCs w:val="20"/>
              </w:rPr>
              <w:t>i trong c</w:t>
            </w:r>
            <w:r>
              <w:rPr>
                <w:sz w:val="20"/>
                <w:szCs w:val="20"/>
              </w:rPr>
              <w:t>á</w:t>
            </w:r>
            <w:r>
              <w:rPr>
                <w:sz w:val="20"/>
                <w:szCs w:val="20"/>
              </w:rPr>
              <w:t>c khu v</w:t>
            </w:r>
            <w:r>
              <w:rPr>
                <w:sz w:val="20"/>
                <w:szCs w:val="20"/>
              </w:rPr>
              <w:t>ự</w:t>
            </w:r>
            <w:r>
              <w:rPr>
                <w:sz w:val="20"/>
                <w:szCs w:val="20"/>
              </w:rPr>
              <w:t>c b</w:t>
            </w:r>
            <w:r>
              <w:rPr>
                <w:sz w:val="20"/>
                <w:szCs w:val="20"/>
              </w:rPr>
              <w:t>ị</w:t>
            </w:r>
            <w:r>
              <w:rPr>
                <w:sz w:val="20"/>
                <w:szCs w:val="20"/>
              </w:rPr>
              <w:t xml:space="preserve"> </w:t>
            </w:r>
            <w:r>
              <w:rPr>
                <w:sz w:val="20"/>
                <w:szCs w:val="20"/>
              </w:rPr>
              <w:t>ả</w:t>
            </w:r>
            <w:r>
              <w:rPr>
                <w:sz w:val="20"/>
                <w:szCs w:val="20"/>
              </w:rPr>
              <w:t>nh h</w:t>
            </w:r>
            <w:r>
              <w:rPr>
                <w:sz w:val="20"/>
                <w:szCs w:val="20"/>
              </w:rPr>
              <w:t>ưở</w:t>
            </w:r>
            <w:r>
              <w:rPr>
                <w:sz w:val="20"/>
                <w:szCs w:val="20"/>
              </w:rPr>
              <w:t>ng c</w:t>
            </w:r>
            <w:r>
              <w:rPr>
                <w:sz w:val="20"/>
                <w:szCs w:val="20"/>
              </w:rPr>
              <w:t>ó</w:t>
            </w:r>
            <w:r>
              <w:rPr>
                <w:sz w:val="20"/>
                <w:szCs w:val="20"/>
              </w:rPr>
              <w:t xml:space="preserve"> </w:t>
            </w:r>
            <w:r>
              <w:rPr>
                <w:sz w:val="20"/>
                <w:szCs w:val="20"/>
              </w:rPr>
              <w:t>í</w:t>
            </w:r>
            <w:r>
              <w:rPr>
                <w:sz w:val="20"/>
                <w:szCs w:val="20"/>
              </w:rPr>
              <w:t>t th</w:t>
            </w:r>
            <w:r>
              <w:rPr>
                <w:sz w:val="20"/>
                <w:szCs w:val="20"/>
              </w:rPr>
              <w:t>ờ</w:t>
            </w:r>
            <w:r>
              <w:rPr>
                <w:sz w:val="20"/>
                <w:szCs w:val="20"/>
              </w:rPr>
              <w:t xml:space="preserve">i gian </w:t>
            </w:r>
            <w:r>
              <w:rPr>
                <w:sz w:val="20"/>
                <w:szCs w:val="20"/>
              </w:rPr>
              <w:t>để</w:t>
            </w:r>
            <w:r>
              <w:rPr>
                <w:sz w:val="20"/>
                <w:szCs w:val="20"/>
              </w:rPr>
              <w:t xml:space="preserve"> tr</w:t>
            </w:r>
            <w:r>
              <w:rPr>
                <w:sz w:val="20"/>
                <w:szCs w:val="20"/>
              </w:rPr>
              <w:t>ú</w:t>
            </w:r>
            <w:r>
              <w:rPr>
                <w:sz w:val="20"/>
                <w:szCs w:val="20"/>
              </w:rPr>
              <w:t xml:space="preserve"> </w:t>
            </w:r>
            <w:r>
              <w:rPr>
                <w:sz w:val="20"/>
                <w:szCs w:val="20"/>
              </w:rPr>
              <w:t>ẩ</w:t>
            </w:r>
            <w:r>
              <w:rPr>
                <w:sz w:val="20"/>
                <w:szCs w:val="20"/>
              </w:rPr>
              <w:t>n.</w:t>
            </w:r>
          </w:p>
          <w:p w14:paraId="1FEA8D8F" w14:textId="259DF6F4" w:rsidR="00F90911" w:rsidRPr="00444119" w:rsidRDefault="00CB36F1" w:rsidP="00444119">
            <w:pPr>
              <w:pStyle w:val="ListParagraph"/>
              <w:numPr>
                <w:ilvl w:val="0"/>
                <w:numId w:val="9"/>
              </w:numPr>
              <w:spacing w:after="120"/>
              <w:ind w:left="346" w:hanging="274"/>
              <w:rPr>
                <w:sz w:val="20"/>
                <w:szCs w:val="20"/>
              </w:rPr>
            </w:pPr>
            <w:r>
              <w:rPr>
                <w:sz w:val="20"/>
                <w:szCs w:val="20"/>
              </w:rPr>
              <w:t>L</w:t>
            </w:r>
            <w:r>
              <w:rPr>
                <w:sz w:val="20"/>
                <w:szCs w:val="20"/>
              </w:rPr>
              <w:t>ố</w:t>
            </w:r>
            <w:r>
              <w:rPr>
                <w:sz w:val="20"/>
                <w:szCs w:val="20"/>
              </w:rPr>
              <w:t>c xo</w:t>
            </w:r>
            <w:r>
              <w:rPr>
                <w:sz w:val="20"/>
                <w:szCs w:val="20"/>
              </w:rPr>
              <w:t>á</w:t>
            </w:r>
            <w:r>
              <w:rPr>
                <w:sz w:val="20"/>
                <w:szCs w:val="20"/>
              </w:rPr>
              <w:t>y c</w:t>
            </w:r>
            <w:r>
              <w:rPr>
                <w:sz w:val="20"/>
                <w:szCs w:val="20"/>
              </w:rPr>
              <w:t>ó</w:t>
            </w:r>
            <w:r>
              <w:rPr>
                <w:sz w:val="20"/>
                <w:szCs w:val="20"/>
              </w:rPr>
              <w:t xml:space="preserve"> th</w:t>
            </w:r>
            <w:r>
              <w:rPr>
                <w:sz w:val="20"/>
                <w:szCs w:val="20"/>
              </w:rPr>
              <w:t>ể</w:t>
            </w:r>
            <w:r>
              <w:rPr>
                <w:sz w:val="20"/>
                <w:szCs w:val="20"/>
              </w:rPr>
              <w:t xml:space="preserve"> g</w:t>
            </w:r>
            <w:r>
              <w:rPr>
                <w:sz w:val="20"/>
                <w:szCs w:val="20"/>
              </w:rPr>
              <w:t>â</w:t>
            </w:r>
            <w:r>
              <w:rPr>
                <w:sz w:val="20"/>
                <w:szCs w:val="20"/>
              </w:rPr>
              <w:t>y th</w:t>
            </w:r>
            <w:r>
              <w:rPr>
                <w:sz w:val="20"/>
                <w:szCs w:val="20"/>
              </w:rPr>
              <w:t>ươ</w:t>
            </w:r>
            <w:r>
              <w:rPr>
                <w:sz w:val="20"/>
                <w:szCs w:val="20"/>
              </w:rPr>
              <w:t>ng t</w:t>
            </w:r>
            <w:r>
              <w:rPr>
                <w:sz w:val="20"/>
                <w:szCs w:val="20"/>
              </w:rPr>
              <w:t>í</w:t>
            </w:r>
            <w:r>
              <w:rPr>
                <w:sz w:val="20"/>
                <w:szCs w:val="20"/>
              </w:rPr>
              <w:t>ch cho m</w:t>
            </w:r>
            <w:r>
              <w:rPr>
                <w:sz w:val="20"/>
                <w:szCs w:val="20"/>
              </w:rPr>
              <w:t>ọ</w:t>
            </w:r>
            <w:r>
              <w:rPr>
                <w:sz w:val="20"/>
                <w:szCs w:val="20"/>
              </w:rPr>
              <w:t>i ng</w:t>
            </w:r>
            <w:r>
              <w:rPr>
                <w:sz w:val="20"/>
                <w:szCs w:val="20"/>
              </w:rPr>
              <w:t>ườ</w:t>
            </w:r>
            <w:r>
              <w:rPr>
                <w:sz w:val="20"/>
                <w:szCs w:val="20"/>
              </w:rPr>
              <w:t>i t</w:t>
            </w:r>
            <w:r>
              <w:rPr>
                <w:sz w:val="20"/>
                <w:szCs w:val="20"/>
              </w:rPr>
              <w:t>ừ</w:t>
            </w:r>
            <w:r>
              <w:rPr>
                <w:sz w:val="20"/>
                <w:szCs w:val="20"/>
              </w:rPr>
              <w:t xml:space="preserve"> nh</w:t>
            </w:r>
            <w:r>
              <w:rPr>
                <w:sz w:val="20"/>
                <w:szCs w:val="20"/>
              </w:rPr>
              <w:t>ẹ</w:t>
            </w:r>
            <w:r>
              <w:rPr>
                <w:sz w:val="20"/>
                <w:szCs w:val="20"/>
              </w:rPr>
              <w:t xml:space="preserve"> </w:t>
            </w:r>
            <w:r>
              <w:rPr>
                <w:sz w:val="20"/>
                <w:szCs w:val="20"/>
              </w:rPr>
              <w:t>đế</w:t>
            </w:r>
            <w:r>
              <w:rPr>
                <w:sz w:val="20"/>
                <w:szCs w:val="20"/>
              </w:rPr>
              <w:t>n n</w:t>
            </w:r>
            <w:r>
              <w:rPr>
                <w:sz w:val="20"/>
                <w:szCs w:val="20"/>
              </w:rPr>
              <w:t>ặ</w:t>
            </w:r>
            <w:r>
              <w:rPr>
                <w:sz w:val="20"/>
                <w:szCs w:val="20"/>
              </w:rPr>
              <w:t>ng v</w:t>
            </w:r>
            <w:r>
              <w:rPr>
                <w:sz w:val="20"/>
                <w:szCs w:val="20"/>
              </w:rPr>
              <w:t>à</w:t>
            </w:r>
            <w:r>
              <w:rPr>
                <w:sz w:val="20"/>
                <w:szCs w:val="20"/>
              </w:rPr>
              <w:t xml:space="preserve"> ph</w:t>
            </w:r>
            <w:r>
              <w:rPr>
                <w:sz w:val="20"/>
                <w:szCs w:val="20"/>
              </w:rPr>
              <w:t>á</w:t>
            </w:r>
            <w:r>
              <w:rPr>
                <w:sz w:val="20"/>
                <w:szCs w:val="20"/>
              </w:rPr>
              <w:t xml:space="preserve"> h</w:t>
            </w:r>
            <w:r>
              <w:rPr>
                <w:sz w:val="20"/>
                <w:szCs w:val="20"/>
              </w:rPr>
              <w:t>ủ</w:t>
            </w:r>
            <w:r>
              <w:rPr>
                <w:sz w:val="20"/>
                <w:szCs w:val="20"/>
              </w:rPr>
              <w:t>y nghi</w:t>
            </w:r>
            <w:r>
              <w:rPr>
                <w:sz w:val="20"/>
                <w:szCs w:val="20"/>
              </w:rPr>
              <w:t>ê</w:t>
            </w:r>
            <w:r>
              <w:rPr>
                <w:sz w:val="20"/>
                <w:szCs w:val="20"/>
              </w:rPr>
              <w:t>m tr</w:t>
            </w:r>
            <w:r>
              <w:rPr>
                <w:sz w:val="20"/>
                <w:szCs w:val="20"/>
              </w:rPr>
              <w:t>ọ</w:t>
            </w:r>
            <w:r>
              <w:rPr>
                <w:sz w:val="20"/>
                <w:szCs w:val="20"/>
              </w:rPr>
              <w:t>ng t</w:t>
            </w:r>
            <w:r>
              <w:rPr>
                <w:sz w:val="20"/>
                <w:szCs w:val="20"/>
              </w:rPr>
              <w:t>à</w:t>
            </w:r>
            <w:r>
              <w:rPr>
                <w:sz w:val="20"/>
                <w:szCs w:val="20"/>
              </w:rPr>
              <w:t>i s</w:t>
            </w:r>
            <w:r>
              <w:rPr>
                <w:sz w:val="20"/>
                <w:szCs w:val="20"/>
              </w:rPr>
              <w:t>ả</w:t>
            </w:r>
            <w:r>
              <w:rPr>
                <w:sz w:val="20"/>
                <w:szCs w:val="20"/>
              </w:rPr>
              <w:t>n.</w:t>
            </w:r>
          </w:p>
          <w:p w14:paraId="647B893E" w14:textId="04455A34" w:rsidR="00F90911" w:rsidRPr="00CB36F1" w:rsidRDefault="0031572F" w:rsidP="00F90911">
            <w:pPr>
              <w:rPr>
                <w:sz w:val="20"/>
                <w:szCs w:val="20"/>
              </w:rPr>
            </w:pPr>
            <w:hyperlink r:id="rId23" w:history="1">
              <w:r w:rsidR="0053258D">
                <w:rPr>
                  <w:rStyle w:val="Hyperlink"/>
                  <w:sz w:val="20"/>
                  <w:szCs w:val="20"/>
                </w:rPr>
                <w:t>Đọc thêm về lốc xoáy trên Ready.gov</w:t>
              </w:r>
            </w:hyperlink>
            <w:r w:rsidR="0053258D">
              <w:rPr>
                <w:sz w:val="20"/>
                <w:szCs w:val="20"/>
              </w:rPr>
              <w:t>.</w:t>
            </w:r>
          </w:p>
        </w:tc>
        <w:tc>
          <w:tcPr>
            <w:tcW w:w="2160" w:type="dxa"/>
          </w:tcPr>
          <w:p w14:paraId="73A239A8" w14:textId="54362B07" w:rsidR="00F90911" w:rsidRPr="00CB36F1" w:rsidRDefault="00F90911" w:rsidP="00F90911">
            <w:pPr>
              <w:rPr>
                <w:sz w:val="20"/>
                <w:szCs w:val="20"/>
              </w:rPr>
            </w:pPr>
            <w:r>
              <w:rPr>
                <w:sz w:val="20"/>
                <w:szCs w:val="20"/>
              </w:rPr>
              <w:t xml:space="preserve">Vùng </w:t>
            </w:r>
            <w:r>
              <w:rPr>
                <w:b/>
                <w:bCs/>
                <w:sz w:val="20"/>
                <w:szCs w:val="20"/>
              </w:rPr>
              <w:t>Midwest</w:t>
            </w:r>
            <w:r>
              <w:rPr>
                <w:sz w:val="20"/>
                <w:szCs w:val="20"/>
              </w:rPr>
              <w:t xml:space="preserve"> (</w:t>
            </w:r>
            <w:r>
              <w:rPr>
                <w:b/>
                <w:bCs/>
                <w:sz w:val="20"/>
                <w:szCs w:val="20"/>
              </w:rPr>
              <w:t>Trung Tây) và Southeast (Đông Nam</w:t>
            </w:r>
            <w:r>
              <w:rPr>
                <w:sz w:val="20"/>
                <w:szCs w:val="20"/>
              </w:rPr>
              <w:t xml:space="preserve">) có nguy cơ xảy ra lốc xoáy cao nhất ở Hoa Kỳ; tuy nhiên, mỗi tiểu bang đều có nguy cơ nhất định. </w:t>
            </w:r>
          </w:p>
          <w:p w14:paraId="724CEC82" w14:textId="77777777" w:rsidR="00F90911" w:rsidRPr="00CB36F1" w:rsidRDefault="00F90911" w:rsidP="00F90911">
            <w:pPr>
              <w:rPr>
                <w:sz w:val="20"/>
                <w:szCs w:val="20"/>
              </w:rPr>
            </w:pPr>
          </w:p>
        </w:tc>
        <w:tc>
          <w:tcPr>
            <w:tcW w:w="1620" w:type="dxa"/>
          </w:tcPr>
          <w:p w14:paraId="0C1A2107" w14:textId="318AC7C9" w:rsidR="00F90911" w:rsidRPr="00CB36F1" w:rsidRDefault="00F90911" w:rsidP="00F90911">
            <w:pPr>
              <w:rPr>
                <w:sz w:val="20"/>
                <w:szCs w:val="20"/>
              </w:rPr>
            </w:pPr>
            <w:r>
              <w:rPr>
                <w:sz w:val="20"/>
                <w:szCs w:val="20"/>
              </w:rPr>
              <w:t>Lốc xoáy ở Louisiana và Oklahoma năm 2019</w:t>
            </w:r>
          </w:p>
        </w:tc>
      </w:tr>
      <w:tr w:rsidR="00F90911" w:rsidRPr="00153C76" w14:paraId="2A84804F" w14:textId="77777777" w:rsidTr="001F0D98">
        <w:tc>
          <w:tcPr>
            <w:tcW w:w="1354" w:type="dxa"/>
          </w:tcPr>
          <w:p w14:paraId="3BA4A4EA" w14:textId="3AE58B15" w:rsidR="00F90911" w:rsidRPr="00CB36F1" w:rsidRDefault="00F90911" w:rsidP="00F90911">
            <w:pPr>
              <w:rPr>
                <w:b/>
                <w:bCs/>
                <w:sz w:val="20"/>
                <w:szCs w:val="20"/>
              </w:rPr>
            </w:pPr>
            <w:r>
              <w:rPr>
                <w:b/>
                <w:bCs/>
                <w:sz w:val="20"/>
                <w:szCs w:val="20"/>
              </w:rPr>
              <w:t>Phun trào Núi lửa</w:t>
            </w:r>
          </w:p>
        </w:tc>
        <w:tc>
          <w:tcPr>
            <w:tcW w:w="5576" w:type="dxa"/>
          </w:tcPr>
          <w:p w14:paraId="053541FA" w14:textId="77777777" w:rsidR="00A33174" w:rsidRDefault="00F90911" w:rsidP="00F90911">
            <w:pPr>
              <w:rPr>
                <w:sz w:val="20"/>
                <w:szCs w:val="20"/>
              </w:rPr>
            </w:pPr>
            <w:r>
              <w:rPr>
                <w:sz w:val="20"/>
                <w:szCs w:val="20"/>
              </w:rPr>
              <w:t xml:space="preserve">Núi lửa là một khe hở trên vỏ Trái đất cho phép đá nóng chảy, khí và các mảnh vụn thoát ra khỏi bề mặt. </w:t>
            </w:r>
          </w:p>
          <w:p w14:paraId="3BCD2E78" w14:textId="0F18FA53" w:rsidR="00A33174" w:rsidRDefault="00F90911" w:rsidP="00CA3BC7">
            <w:pPr>
              <w:pStyle w:val="ListParagraph"/>
              <w:numPr>
                <w:ilvl w:val="0"/>
                <w:numId w:val="18"/>
              </w:numPr>
              <w:ind w:hanging="284"/>
              <w:rPr>
                <w:sz w:val="20"/>
                <w:szCs w:val="20"/>
              </w:rPr>
            </w:pPr>
            <w:r>
              <w:rPr>
                <w:sz w:val="20"/>
                <w:szCs w:val="20"/>
              </w:rPr>
              <w:t>Tro n</w:t>
            </w:r>
            <w:r>
              <w:rPr>
                <w:sz w:val="20"/>
                <w:szCs w:val="20"/>
              </w:rPr>
              <w:t>ú</w:t>
            </w:r>
            <w:r>
              <w:rPr>
                <w:sz w:val="20"/>
                <w:szCs w:val="20"/>
              </w:rPr>
              <w:t>i l</w:t>
            </w:r>
            <w:r>
              <w:rPr>
                <w:sz w:val="20"/>
                <w:szCs w:val="20"/>
              </w:rPr>
              <w:t>ử</w:t>
            </w:r>
            <w:r>
              <w:rPr>
                <w:sz w:val="20"/>
                <w:szCs w:val="20"/>
              </w:rPr>
              <w:t>a c</w:t>
            </w:r>
            <w:r>
              <w:rPr>
                <w:sz w:val="20"/>
                <w:szCs w:val="20"/>
              </w:rPr>
              <w:t>ó</w:t>
            </w:r>
            <w:r>
              <w:rPr>
                <w:sz w:val="20"/>
                <w:szCs w:val="20"/>
              </w:rPr>
              <w:t xml:space="preserve"> th</w:t>
            </w:r>
            <w:r>
              <w:rPr>
                <w:sz w:val="20"/>
                <w:szCs w:val="20"/>
              </w:rPr>
              <w:t>ể</w:t>
            </w:r>
            <w:r>
              <w:rPr>
                <w:sz w:val="20"/>
                <w:szCs w:val="20"/>
              </w:rPr>
              <w:t xml:space="preserve"> di chuy</w:t>
            </w:r>
            <w:r>
              <w:rPr>
                <w:sz w:val="20"/>
                <w:szCs w:val="20"/>
              </w:rPr>
              <w:t>ể</w:t>
            </w:r>
            <w:r>
              <w:rPr>
                <w:sz w:val="20"/>
                <w:szCs w:val="20"/>
              </w:rPr>
              <w:t>n h</w:t>
            </w:r>
            <w:r>
              <w:rPr>
                <w:sz w:val="20"/>
                <w:szCs w:val="20"/>
              </w:rPr>
              <w:t>à</w:t>
            </w:r>
            <w:r>
              <w:rPr>
                <w:sz w:val="20"/>
                <w:szCs w:val="20"/>
              </w:rPr>
              <w:t>ng tr</w:t>
            </w:r>
            <w:r>
              <w:rPr>
                <w:sz w:val="20"/>
                <w:szCs w:val="20"/>
              </w:rPr>
              <w:t>ă</w:t>
            </w:r>
            <w:r>
              <w:rPr>
                <w:sz w:val="20"/>
                <w:szCs w:val="20"/>
              </w:rPr>
              <w:t>m d</w:t>
            </w:r>
            <w:r>
              <w:rPr>
                <w:sz w:val="20"/>
                <w:szCs w:val="20"/>
              </w:rPr>
              <w:t>ặ</w:t>
            </w:r>
            <w:r>
              <w:rPr>
                <w:sz w:val="20"/>
                <w:szCs w:val="20"/>
              </w:rPr>
              <w:t>m v</w:t>
            </w:r>
            <w:r>
              <w:rPr>
                <w:sz w:val="20"/>
                <w:szCs w:val="20"/>
              </w:rPr>
              <w:t>à</w:t>
            </w:r>
            <w:r>
              <w:rPr>
                <w:sz w:val="20"/>
                <w:szCs w:val="20"/>
              </w:rPr>
              <w:t xml:space="preserve"> g</w:t>
            </w:r>
            <w:r>
              <w:rPr>
                <w:sz w:val="20"/>
                <w:szCs w:val="20"/>
              </w:rPr>
              <w:t>â</w:t>
            </w:r>
            <w:r>
              <w:rPr>
                <w:sz w:val="20"/>
                <w:szCs w:val="20"/>
              </w:rPr>
              <w:t>y ra c</w:t>
            </w:r>
            <w:r>
              <w:rPr>
                <w:sz w:val="20"/>
                <w:szCs w:val="20"/>
              </w:rPr>
              <w:t>á</w:t>
            </w:r>
            <w:r>
              <w:rPr>
                <w:sz w:val="20"/>
                <w:szCs w:val="20"/>
              </w:rPr>
              <w:t>c v</w:t>
            </w:r>
            <w:r>
              <w:rPr>
                <w:sz w:val="20"/>
                <w:szCs w:val="20"/>
              </w:rPr>
              <w:t>ấ</w:t>
            </w:r>
            <w:r>
              <w:rPr>
                <w:sz w:val="20"/>
                <w:szCs w:val="20"/>
              </w:rPr>
              <w:t xml:space="preserve">n </w:t>
            </w:r>
            <w:r>
              <w:rPr>
                <w:sz w:val="20"/>
                <w:szCs w:val="20"/>
              </w:rPr>
              <w:t>đề</w:t>
            </w:r>
            <w:r>
              <w:rPr>
                <w:sz w:val="20"/>
                <w:szCs w:val="20"/>
              </w:rPr>
              <w:t xml:space="preserve"> s</w:t>
            </w:r>
            <w:r>
              <w:rPr>
                <w:sz w:val="20"/>
                <w:szCs w:val="20"/>
              </w:rPr>
              <w:t>ứ</w:t>
            </w:r>
            <w:r>
              <w:rPr>
                <w:sz w:val="20"/>
                <w:szCs w:val="20"/>
              </w:rPr>
              <w:t>c kh</w:t>
            </w:r>
            <w:r>
              <w:rPr>
                <w:sz w:val="20"/>
                <w:szCs w:val="20"/>
              </w:rPr>
              <w:t>ỏ</w:t>
            </w:r>
            <w:r>
              <w:rPr>
                <w:sz w:val="20"/>
                <w:szCs w:val="20"/>
              </w:rPr>
              <w:t>e nghi</w:t>
            </w:r>
            <w:r>
              <w:rPr>
                <w:sz w:val="20"/>
                <w:szCs w:val="20"/>
              </w:rPr>
              <w:t>ê</w:t>
            </w:r>
            <w:r>
              <w:rPr>
                <w:sz w:val="20"/>
                <w:szCs w:val="20"/>
              </w:rPr>
              <w:t>m tr</w:t>
            </w:r>
            <w:r>
              <w:rPr>
                <w:sz w:val="20"/>
                <w:szCs w:val="20"/>
              </w:rPr>
              <w:t>ọ</w:t>
            </w:r>
            <w:r>
              <w:rPr>
                <w:sz w:val="20"/>
                <w:szCs w:val="20"/>
              </w:rPr>
              <w:t xml:space="preserve">ng. </w:t>
            </w:r>
          </w:p>
          <w:p w14:paraId="40140F06" w14:textId="2A944F1C" w:rsidR="00F90911" w:rsidRPr="00444119" w:rsidRDefault="00F90911" w:rsidP="00444119">
            <w:pPr>
              <w:pStyle w:val="ListParagraph"/>
              <w:numPr>
                <w:ilvl w:val="0"/>
                <w:numId w:val="18"/>
              </w:numPr>
              <w:spacing w:after="120"/>
              <w:ind w:hanging="288"/>
              <w:rPr>
                <w:sz w:val="20"/>
                <w:szCs w:val="20"/>
              </w:rPr>
            </w:pPr>
            <w:r>
              <w:rPr>
                <w:sz w:val="20"/>
                <w:szCs w:val="20"/>
              </w:rPr>
              <w:t>M</w:t>
            </w:r>
            <w:r>
              <w:rPr>
                <w:sz w:val="20"/>
                <w:szCs w:val="20"/>
              </w:rPr>
              <w:t>ộ</w:t>
            </w:r>
            <w:r>
              <w:rPr>
                <w:sz w:val="20"/>
                <w:szCs w:val="20"/>
              </w:rPr>
              <w:t>t v</w:t>
            </w:r>
            <w:r>
              <w:rPr>
                <w:sz w:val="20"/>
                <w:szCs w:val="20"/>
              </w:rPr>
              <w:t>ụ</w:t>
            </w:r>
            <w:r>
              <w:rPr>
                <w:sz w:val="20"/>
                <w:szCs w:val="20"/>
              </w:rPr>
              <w:t xml:space="preserve"> phun tr</w:t>
            </w:r>
            <w:r>
              <w:rPr>
                <w:sz w:val="20"/>
                <w:szCs w:val="20"/>
              </w:rPr>
              <w:t>à</w:t>
            </w:r>
            <w:r>
              <w:rPr>
                <w:sz w:val="20"/>
                <w:szCs w:val="20"/>
              </w:rPr>
              <w:t>o n</w:t>
            </w:r>
            <w:r>
              <w:rPr>
                <w:sz w:val="20"/>
                <w:szCs w:val="20"/>
              </w:rPr>
              <w:t>ú</w:t>
            </w:r>
            <w:r>
              <w:rPr>
                <w:sz w:val="20"/>
                <w:szCs w:val="20"/>
              </w:rPr>
              <w:t>i l</w:t>
            </w:r>
            <w:r>
              <w:rPr>
                <w:sz w:val="20"/>
                <w:szCs w:val="20"/>
              </w:rPr>
              <w:t>ử</w:t>
            </w:r>
            <w:r>
              <w:rPr>
                <w:sz w:val="20"/>
                <w:szCs w:val="20"/>
              </w:rPr>
              <w:t>a c</w:t>
            </w:r>
            <w:r>
              <w:rPr>
                <w:sz w:val="20"/>
                <w:szCs w:val="20"/>
              </w:rPr>
              <w:t>ó</w:t>
            </w:r>
            <w:r>
              <w:rPr>
                <w:sz w:val="20"/>
                <w:szCs w:val="20"/>
              </w:rPr>
              <w:t xml:space="preserve"> th</w:t>
            </w:r>
            <w:r>
              <w:rPr>
                <w:sz w:val="20"/>
                <w:szCs w:val="20"/>
              </w:rPr>
              <w:t>ể</w:t>
            </w:r>
            <w:r>
              <w:rPr>
                <w:sz w:val="20"/>
                <w:szCs w:val="20"/>
              </w:rPr>
              <w:t xml:space="preserve"> l</w:t>
            </w:r>
            <w:r>
              <w:rPr>
                <w:sz w:val="20"/>
                <w:szCs w:val="20"/>
              </w:rPr>
              <w:t>à</w:t>
            </w:r>
            <w:r>
              <w:rPr>
                <w:sz w:val="20"/>
                <w:szCs w:val="20"/>
              </w:rPr>
              <w:t xml:space="preserve">m </w:t>
            </w:r>
            <w:r>
              <w:rPr>
                <w:sz w:val="20"/>
                <w:szCs w:val="20"/>
              </w:rPr>
              <w:t>ô</w:t>
            </w:r>
            <w:r>
              <w:rPr>
                <w:sz w:val="20"/>
                <w:szCs w:val="20"/>
              </w:rPr>
              <w:t xml:space="preserve"> nhi</w:t>
            </w:r>
            <w:r>
              <w:rPr>
                <w:sz w:val="20"/>
                <w:szCs w:val="20"/>
              </w:rPr>
              <w:t>ễ</w:t>
            </w:r>
            <w:r>
              <w:rPr>
                <w:sz w:val="20"/>
                <w:szCs w:val="20"/>
              </w:rPr>
              <w:t>m ngu</w:t>
            </w:r>
            <w:r>
              <w:rPr>
                <w:sz w:val="20"/>
                <w:szCs w:val="20"/>
              </w:rPr>
              <w:t>ồ</w:t>
            </w:r>
            <w:r>
              <w:rPr>
                <w:sz w:val="20"/>
                <w:szCs w:val="20"/>
              </w:rPr>
              <w:t>n cung c</w:t>
            </w:r>
            <w:r>
              <w:rPr>
                <w:sz w:val="20"/>
                <w:szCs w:val="20"/>
              </w:rPr>
              <w:t>ấ</w:t>
            </w:r>
            <w:r>
              <w:rPr>
                <w:sz w:val="20"/>
                <w:szCs w:val="20"/>
              </w:rPr>
              <w:t>p n</w:t>
            </w:r>
            <w:r>
              <w:rPr>
                <w:sz w:val="20"/>
                <w:szCs w:val="20"/>
              </w:rPr>
              <w:t>ướ</w:t>
            </w:r>
            <w:r>
              <w:rPr>
                <w:sz w:val="20"/>
                <w:szCs w:val="20"/>
              </w:rPr>
              <w:t>c, l</w:t>
            </w:r>
            <w:r>
              <w:rPr>
                <w:sz w:val="20"/>
                <w:szCs w:val="20"/>
              </w:rPr>
              <w:t>à</w:t>
            </w:r>
            <w:r>
              <w:rPr>
                <w:sz w:val="20"/>
                <w:szCs w:val="20"/>
              </w:rPr>
              <w:t>m h</w:t>
            </w:r>
            <w:r>
              <w:rPr>
                <w:sz w:val="20"/>
                <w:szCs w:val="20"/>
              </w:rPr>
              <w:t>ỏ</w:t>
            </w:r>
            <w:r>
              <w:rPr>
                <w:sz w:val="20"/>
                <w:szCs w:val="20"/>
              </w:rPr>
              <w:t>ng m</w:t>
            </w:r>
            <w:r>
              <w:rPr>
                <w:sz w:val="20"/>
                <w:szCs w:val="20"/>
              </w:rPr>
              <w:t>á</w:t>
            </w:r>
            <w:r>
              <w:rPr>
                <w:sz w:val="20"/>
                <w:szCs w:val="20"/>
              </w:rPr>
              <w:t>y m</w:t>
            </w:r>
            <w:r>
              <w:rPr>
                <w:sz w:val="20"/>
                <w:szCs w:val="20"/>
              </w:rPr>
              <w:t>ó</w:t>
            </w:r>
            <w:r>
              <w:rPr>
                <w:sz w:val="20"/>
                <w:szCs w:val="20"/>
              </w:rPr>
              <w:t>c, l</w:t>
            </w:r>
            <w:r>
              <w:rPr>
                <w:sz w:val="20"/>
                <w:szCs w:val="20"/>
              </w:rPr>
              <w:t>à</w:t>
            </w:r>
            <w:r>
              <w:rPr>
                <w:sz w:val="20"/>
                <w:szCs w:val="20"/>
              </w:rPr>
              <w:t>m gi</w:t>
            </w:r>
            <w:r>
              <w:rPr>
                <w:sz w:val="20"/>
                <w:szCs w:val="20"/>
              </w:rPr>
              <w:t>ả</w:t>
            </w:r>
            <w:r>
              <w:rPr>
                <w:sz w:val="20"/>
                <w:szCs w:val="20"/>
              </w:rPr>
              <w:t>m t</w:t>
            </w:r>
            <w:r>
              <w:rPr>
                <w:sz w:val="20"/>
                <w:szCs w:val="20"/>
              </w:rPr>
              <w:t>ầ</w:t>
            </w:r>
            <w:r>
              <w:rPr>
                <w:sz w:val="20"/>
                <w:szCs w:val="20"/>
              </w:rPr>
              <w:t>m nh</w:t>
            </w:r>
            <w:r>
              <w:rPr>
                <w:sz w:val="20"/>
                <w:szCs w:val="20"/>
              </w:rPr>
              <w:t>ì</w:t>
            </w:r>
            <w:r>
              <w:rPr>
                <w:sz w:val="20"/>
                <w:szCs w:val="20"/>
              </w:rPr>
              <w:t>n do kh</w:t>
            </w:r>
            <w:r>
              <w:rPr>
                <w:sz w:val="20"/>
                <w:szCs w:val="20"/>
              </w:rPr>
              <w:t>ó</w:t>
            </w:r>
            <w:r>
              <w:rPr>
                <w:sz w:val="20"/>
                <w:szCs w:val="20"/>
              </w:rPr>
              <w:t>i b</w:t>
            </w:r>
            <w:r>
              <w:rPr>
                <w:sz w:val="20"/>
                <w:szCs w:val="20"/>
              </w:rPr>
              <w:t>ụ</w:t>
            </w:r>
            <w:r>
              <w:rPr>
                <w:sz w:val="20"/>
                <w:szCs w:val="20"/>
              </w:rPr>
              <w:t>i v</w:t>
            </w:r>
            <w:r>
              <w:rPr>
                <w:sz w:val="20"/>
                <w:szCs w:val="20"/>
              </w:rPr>
              <w:t>à</w:t>
            </w:r>
            <w:r>
              <w:rPr>
                <w:sz w:val="20"/>
                <w:szCs w:val="20"/>
              </w:rPr>
              <w:t xml:space="preserve"> kh</w:t>
            </w:r>
            <w:r>
              <w:rPr>
                <w:sz w:val="20"/>
                <w:szCs w:val="20"/>
              </w:rPr>
              <w:t>í</w:t>
            </w:r>
            <w:r>
              <w:rPr>
                <w:sz w:val="20"/>
                <w:szCs w:val="20"/>
              </w:rPr>
              <w:t xml:space="preserve"> </w:t>
            </w:r>
            <w:r>
              <w:rPr>
                <w:sz w:val="20"/>
                <w:szCs w:val="20"/>
              </w:rPr>
              <w:t>độ</w:t>
            </w:r>
            <w:r>
              <w:rPr>
                <w:sz w:val="20"/>
                <w:szCs w:val="20"/>
              </w:rPr>
              <w:t>c h</w:t>
            </w:r>
            <w:r>
              <w:rPr>
                <w:sz w:val="20"/>
                <w:szCs w:val="20"/>
              </w:rPr>
              <w:t>ạ</w:t>
            </w:r>
            <w:r>
              <w:rPr>
                <w:sz w:val="20"/>
                <w:szCs w:val="20"/>
              </w:rPr>
              <w:t>i v</w:t>
            </w:r>
            <w:r>
              <w:rPr>
                <w:sz w:val="20"/>
                <w:szCs w:val="20"/>
              </w:rPr>
              <w:t>ố</w:t>
            </w:r>
            <w:r>
              <w:rPr>
                <w:sz w:val="20"/>
                <w:szCs w:val="20"/>
              </w:rPr>
              <w:t>n c</w:t>
            </w:r>
            <w:r>
              <w:rPr>
                <w:sz w:val="20"/>
                <w:szCs w:val="20"/>
              </w:rPr>
              <w:t>ó</w:t>
            </w:r>
            <w:r>
              <w:rPr>
                <w:sz w:val="20"/>
                <w:szCs w:val="20"/>
              </w:rPr>
              <w:t xml:space="preserve"> th</w:t>
            </w:r>
            <w:r>
              <w:rPr>
                <w:sz w:val="20"/>
                <w:szCs w:val="20"/>
              </w:rPr>
              <w:t>ể</w:t>
            </w:r>
            <w:r>
              <w:rPr>
                <w:sz w:val="20"/>
                <w:szCs w:val="20"/>
              </w:rPr>
              <w:t xml:space="preserve"> </w:t>
            </w:r>
            <w:r>
              <w:rPr>
                <w:sz w:val="20"/>
                <w:szCs w:val="20"/>
              </w:rPr>
              <w:t>đ</w:t>
            </w:r>
            <w:r>
              <w:rPr>
                <w:sz w:val="20"/>
                <w:szCs w:val="20"/>
              </w:rPr>
              <w:t>e d</w:t>
            </w:r>
            <w:r>
              <w:rPr>
                <w:sz w:val="20"/>
                <w:szCs w:val="20"/>
              </w:rPr>
              <w:t>ọ</w:t>
            </w:r>
            <w:r>
              <w:rPr>
                <w:sz w:val="20"/>
                <w:szCs w:val="20"/>
              </w:rPr>
              <w:t>a c</w:t>
            </w:r>
            <w:r>
              <w:rPr>
                <w:sz w:val="20"/>
                <w:szCs w:val="20"/>
              </w:rPr>
              <w:t>á</w:t>
            </w:r>
            <w:r>
              <w:rPr>
                <w:sz w:val="20"/>
                <w:szCs w:val="20"/>
              </w:rPr>
              <w:t>c khu v</w:t>
            </w:r>
            <w:r>
              <w:rPr>
                <w:sz w:val="20"/>
                <w:szCs w:val="20"/>
              </w:rPr>
              <w:t>ự</w:t>
            </w:r>
            <w:r>
              <w:rPr>
                <w:sz w:val="20"/>
                <w:szCs w:val="20"/>
              </w:rPr>
              <w:t>c tr</w:t>
            </w:r>
            <w:r>
              <w:rPr>
                <w:sz w:val="20"/>
                <w:szCs w:val="20"/>
              </w:rPr>
              <w:t>ũ</w:t>
            </w:r>
            <w:r>
              <w:rPr>
                <w:sz w:val="20"/>
                <w:szCs w:val="20"/>
              </w:rPr>
              <w:t>ng th</w:t>
            </w:r>
            <w:r>
              <w:rPr>
                <w:sz w:val="20"/>
                <w:szCs w:val="20"/>
              </w:rPr>
              <w:t>ấ</w:t>
            </w:r>
            <w:r>
              <w:rPr>
                <w:sz w:val="20"/>
                <w:szCs w:val="20"/>
              </w:rPr>
              <w:t>p, g</w:t>
            </w:r>
            <w:r>
              <w:rPr>
                <w:sz w:val="20"/>
                <w:szCs w:val="20"/>
              </w:rPr>
              <w:t>â</w:t>
            </w:r>
            <w:r>
              <w:rPr>
                <w:sz w:val="20"/>
                <w:szCs w:val="20"/>
              </w:rPr>
              <w:t>y kh</w:t>
            </w:r>
            <w:r>
              <w:rPr>
                <w:sz w:val="20"/>
                <w:szCs w:val="20"/>
              </w:rPr>
              <w:t>ó</w:t>
            </w:r>
            <w:r>
              <w:rPr>
                <w:sz w:val="20"/>
                <w:szCs w:val="20"/>
              </w:rPr>
              <w:t xml:space="preserve"> th</w:t>
            </w:r>
            <w:r>
              <w:rPr>
                <w:sz w:val="20"/>
                <w:szCs w:val="20"/>
              </w:rPr>
              <w:t>ở</w:t>
            </w:r>
            <w:r>
              <w:rPr>
                <w:sz w:val="20"/>
                <w:szCs w:val="20"/>
              </w:rPr>
              <w:t xml:space="preserve"> v</w:t>
            </w:r>
            <w:r>
              <w:rPr>
                <w:sz w:val="20"/>
                <w:szCs w:val="20"/>
              </w:rPr>
              <w:t>à</w:t>
            </w:r>
            <w:r>
              <w:rPr>
                <w:sz w:val="20"/>
                <w:szCs w:val="20"/>
              </w:rPr>
              <w:t xml:space="preserve"> k</w:t>
            </w:r>
            <w:r>
              <w:rPr>
                <w:sz w:val="20"/>
                <w:szCs w:val="20"/>
              </w:rPr>
              <w:t>í</w:t>
            </w:r>
            <w:r>
              <w:rPr>
                <w:sz w:val="20"/>
                <w:szCs w:val="20"/>
              </w:rPr>
              <w:t xml:space="preserve">ch </w:t>
            </w:r>
            <w:r>
              <w:rPr>
                <w:sz w:val="20"/>
                <w:szCs w:val="20"/>
              </w:rPr>
              <w:t>ứ</w:t>
            </w:r>
            <w:r>
              <w:rPr>
                <w:sz w:val="20"/>
                <w:szCs w:val="20"/>
              </w:rPr>
              <w:t>ng da, m</w:t>
            </w:r>
            <w:r>
              <w:rPr>
                <w:sz w:val="20"/>
                <w:szCs w:val="20"/>
              </w:rPr>
              <w:t>ắ</w:t>
            </w:r>
            <w:r>
              <w:rPr>
                <w:sz w:val="20"/>
                <w:szCs w:val="20"/>
              </w:rPr>
              <w:t>t, m</w:t>
            </w:r>
            <w:r>
              <w:rPr>
                <w:sz w:val="20"/>
                <w:szCs w:val="20"/>
              </w:rPr>
              <w:t>ũ</w:t>
            </w:r>
            <w:r>
              <w:rPr>
                <w:sz w:val="20"/>
                <w:szCs w:val="20"/>
              </w:rPr>
              <w:t>i v</w:t>
            </w:r>
            <w:r>
              <w:rPr>
                <w:sz w:val="20"/>
                <w:szCs w:val="20"/>
              </w:rPr>
              <w:t>à</w:t>
            </w:r>
            <w:r>
              <w:rPr>
                <w:sz w:val="20"/>
                <w:szCs w:val="20"/>
              </w:rPr>
              <w:t xml:space="preserve"> c</w:t>
            </w:r>
            <w:r>
              <w:rPr>
                <w:sz w:val="20"/>
                <w:szCs w:val="20"/>
              </w:rPr>
              <w:t>ổ</w:t>
            </w:r>
            <w:r>
              <w:rPr>
                <w:sz w:val="20"/>
                <w:szCs w:val="20"/>
              </w:rPr>
              <w:t xml:space="preserve"> h</w:t>
            </w:r>
            <w:r>
              <w:rPr>
                <w:sz w:val="20"/>
                <w:szCs w:val="20"/>
              </w:rPr>
              <w:t>ọ</w:t>
            </w:r>
            <w:r>
              <w:rPr>
                <w:sz w:val="20"/>
                <w:szCs w:val="20"/>
              </w:rPr>
              <w:t>ng.</w:t>
            </w:r>
          </w:p>
          <w:p w14:paraId="36578B96" w14:textId="59C1CE3C" w:rsidR="00F90911" w:rsidRPr="00CB36F1" w:rsidRDefault="0031572F" w:rsidP="00F90911">
            <w:pPr>
              <w:rPr>
                <w:sz w:val="20"/>
                <w:szCs w:val="20"/>
              </w:rPr>
            </w:pPr>
            <w:hyperlink r:id="rId24" w:history="1">
              <w:r w:rsidR="0053258D">
                <w:rPr>
                  <w:rStyle w:val="Hyperlink"/>
                  <w:sz w:val="20"/>
                  <w:szCs w:val="20"/>
                </w:rPr>
                <w:t>Đọc thêm về núi lửa trên Ready.gov</w:t>
              </w:r>
            </w:hyperlink>
          </w:p>
        </w:tc>
        <w:tc>
          <w:tcPr>
            <w:tcW w:w="2160" w:type="dxa"/>
          </w:tcPr>
          <w:p w14:paraId="5792C684" w14:textId="46D575B7" w:rsidR="00F90911" w:rsidRPr="00CB36F1" w:rsidRDefault="00F90911" w:rsidP="00F90911">
            <w:pPr>
              <w:rPr>
                <w:sz w:val="20"/>
                <w:szCs w:val="20"/>
              </w:rPr>
            </w:pPr>
            <w:r>
              <w:rPr>
                <w:b/>
                <w:bCs/>
                <w:sz w:val="20"/>
                <w:szCs w:val="20"/>
              </w:rPr>
              <w:t xml:space="preserve">Alaska, Hawaii, California, và Oregon </w:t>
            </w:r>
            <w:r>
              <w:rPr>
                <w:sz w:val="20"/>
                <w:szCs w:val="20"/>
              </w:rPr>
              <w:t>có nhiều núi lửa hoạt động nhất, nhưng các tiểu bang và vùng lãnh thổ khác cũng có các núi lửa hoạt động.</w:t>
            </w:r>
          </w:p>
        </w:tc>
        <w:tc>
          <w:tcPr>
            <w:tcW w:w="1620" w:type="dxa"/>
          </w:tcPr>
          <w:p w14:paraId="34D6ABAB" w14:textId="0611D183" w:rsidR="00F90911" w:rsidRPr="00CB36F1" w:rsidRDefault="00F90911" w:rsidP="00F90911">
            <w:pPr>
              <w:rPr>
                <w:sz w:val="20"/>
                <w:szCs w:val="20"/>
              </w:rPr>
            </w:pPr>
            <w:r>
              <w:rPr>
                <w:sz w:val="20"/>
                <w:szCs w:val="20"/>
              </w:rPr>
              <w:t>Vụ phun trào năm 1980 của Núi lửa St. Helens</w:t>
            </w:r>
          </w:p>
        </w:tc>
      </w:tr>
      <w:tr w:rsidR="00F90911" w:rsidRPr="00153C76" w14:paraId="6DE6C2A3" w14:textId="77777777" w:rsidTr="001F0D98">
        <w:tc>
          <w:tcPr>
            <w:tcW w:w="1354" w:type="dxa"/>
          </w:tcPr>
          <w:p w14:paraId="066B0402" w14:textId="13158643" w:rsidR="00F90911" w:rsidRPr="00CB36F1" w:rsidRDefault="00F90911" w:rsidP="00F90911">
            <w:pPr>
              <w:rPr>
                <w:sz w:val="20"/>
                <w:szCs w:val="20"/>
              </w:rPr>
            </w:pPr>
            <w:r>
              <w:rPr>
                <w:b/>
                <w:bCs/>
                <w:sz w:val="20"/>
                <w:szCs w:val="20"/>
              </w:rPr>
              <w:t>Cháy rừng</w:t>
            </w:r>
          </w:p>
        </w:tc>
        <w:tc>
          <w:tcPr>
            <w:tcW w:w="5576" w:type="dxa"/>
          </w:tcPr>
          <w:p w14:paraId="2D9A2A4D" w14:textId="31E6A1A3" w:rsidR="00F90911" w:rsidRPr="00CB36F1" w:rsidRDefault="003B4F62" w:rsidP="00F90911">
            <w:pPr>
              <w:rPr>
                <w:sz w:val="20"/>
                <w:szCs w:val="20"/>
              </w:rPr>
            </w:pPr>
            <w:r>
              <w:rPr>
                <w:sz w:val="20"/>
                <w:szCs w:val="20"/>
              </w:rPr>
              <w:t xml:space="preserve">Cháy rừng là đám cháy không theo kế hoạch hoặc không kiểm soát được ở những khu vực có thảm thực vật dễ cháy, chẳng hạn như các khu rừng, đồng cỏ, hoặc thảo nguyên. </w:t>
            </w:r>
          </w:p>
          <w:p w14:paraId="7A63878E" w14:textId="6C4E6BF7" w:rsidR="00F90911" w:rsidRPr="00CB36F1" w:rsidRDefault="00F90911" w:rsidP="00F90911">
            <w:pPr>
              <w:pStyle w:val="ListParagraph"/>
              <w:numPr>
                <w:ilvl w:val="0"/>
                <w:numId w:val="13"/>
              </w:numPr>
              <w:ind w:left="346" w:hanging="270"/>
              <w:rPr>
                <w:sz w:val="20"/>
                <w:szCs w:val="20"/>
              </w:rPr>
            </w:pPr>
            <w:r>
              <w:rPr>
                <w:sz w:val="20"/>
                <w:szCs w:val="20"/>
              </w:rPr>
              <w:t>Ch</w:t>
            </w:r>
            <w:r>
              <w:rPr>
                <w:sz w:val="20"/>
                <w:szCs w:val="20"/>
              </w:rPr>
              <w:t>á</w:t>
            </w:r>
            <w:r>
              <w:rPr>
                <w:sz w:val="20"/>
                <w:szCs w:val="20"/>
              </w:rPr>
              <w:t>y r</w:t>
            </w:r>
            <w:r>
              <w:rPr>
                <w:sz w:val="20"/>
                <w:szCs w:val="20"/>
              </w:rPr>
              <w:t>ừ</w:t>
            </w:r>
            <w:r>
              <w:rPr>
                <w:sz w:val="20"/>
                <w:szCs w:val="20"/>
              </w:rPr>
              <w:t>ng th</w:t>
            </w:r>
            <w:r>
              <w:rPr>
                <w:sz w:val="20"/>
                <w:szCs w:val="20"/>
              </w:rPr>
              <w:t>ườ</w:t>
            </w:r>
            <w:r>
              <w:rPr>
                <w:sz w:val="20"/>
                <w:szCs w:val="20"/>
              </w:rPr>
              <w:t>ng do h</w:t>
            </w:r>
            <w:r>
              <w:rPr>
                <w:sz w:val="20"/>
                <w:szCs w:val="20"/>
              </w:rPr>
              <w:t>ạ</w:t>
            </w:r>
            <w:r>
              <w:rPr>
                <w:sz w:val="20"/>
                <w:szCs w:val="20"/>
              </w:rPr>
              <w:t>n h</w:t>
            </w:r>
            <w:r>
              <w:rPr>
                <w:sz w:val="20"/>
                <w:szCs w:val="20"/>
              </w:rPr>
              <w:t>á</w:t>
            </w:r>
            <w:r>
              <w:rPr>
                <w:sz w:val="20"/>
                <w:szCs w:val="20"/>
              </w:rPr>
              <w:t>n nghi</w:t>
            </w:r>
            <w:r>
              <w:rPr>
                <w:sz w:val="20"/>
                <w:szCs w:val="20"/>
              </w:rPr>
              <w:t>ê</w:t>
            </w:r>
            <w:r>
              <w:rPr>
                <w:sz w:val="20"/>
                <w:szCs w:val="20"/>
              </w:rPr>
              <w:t>m tr</w:t>
            </w:r>
            <w:r>
              <w:rPr>
                <w:sz w:val="20"/>
                <w:szCs w:val="20"/>
              </w:rPr>
              <w:t>ọ</w:t>
            </w:r>
            <w:r>
              <w:rPr>
                <w:sz w:val="20"/>
                <w:szCs w:val="20"/>
              </w:rPr>
              <w:t>ng, s</w:t>
            </w:r>
            <w:r>
              <w:rPr>
                <w:sz w:val="20"/>
                <w:szCs w:val="20"/>
              </w:rPr>
              <w:t>é</w:t>
            </w:r>
            <w:r>
              <w:rPr>
                <w:sz w:val="20"/>
                <w:szCs w:val="20"/>
              </w:rPr>
              <w:t xml:space="preserve">t </w:t>
            </w:r>
            <w:r>
              <w:rPr>
                <w:sz w:val="20"/>
                <w:szCs w:val="20"/>
              </w:rPr>
              <w:t>đá</w:t>
            </w:r>
            <w:r>
              <w:rPr>
                <w:sz w:val="20"/>
                <w:szCs w:val="20"/>
              </w:rPr>
              <w:t>nh, ho</w:t>
            </w:r>
            <w:r>
              <w:rPr>
                <w:sz w:val="20"/>
                <w:szCs w:val="20"/>
              </w:rPr>
              <w:t>ặ</w:t>
            </w:r>
            <w:r>
              <w:rPr>
                <w:sz w:val="20"/>
                <w:szCs w:val="20"/>
              </w:rPr>
              <w:t>c do tai n</w:t>
            </w:r>
            <w:r>
              <w:rPr>
                <w:sz w:val="20"/>
                <w:szCs w:val="20"/>
              </w:rPr>
              <w:t>ạ</w:t>
            </w:r>
            <w:r>
              <w:rPr>
                <w:sz w:val="20"/>
                <w:szCs w:val="20"/>
              </w:rPr>
              <w:t>n v</w:t>
            </w:r>
            <w:r>
              <w:rPr>
                <w:sz w:val="20"/>
                <w:szCs w:val="20"/>
              </w:rPr>
              <w:t>ô</w:t>
            </w:r>
            <w:r>
              <w:rPr>
                <w:sz w:val="20"/>
                <w:szCs w:val="20"/>
              </w:rPr>
              <w:t xml:space="preserve"> </w:t>
            </w:r>
            <w:r>
              <w:rPr>
                <w:sz w:val="20"/>
                <w:szCs w:val="20"/>
              </w:rPr>
              <w:t>ý</w:t>
            </w:r>
            <w:r>
              <w:rPr>
                <w:sz w:val="20"/>
                <w:szCs w:val="20"/>
              </w:rPr>
              <w:t xml:space="preserve"> v</w:t>
            </w:r>
            <w:r>
              <w:rPr>
                <w:sz w:val="20"/>
                <w:szCs w:val="20"/>
              </w:rPr>
              <w:t>à</w:t>
            </w:r>
            <w:r>
              <w:rPr>
                <w:sz w:val="20"/>
                <w:szCs w:val="20"/>
              </w:rPr>
              <w:t xml:space="preserve"> th</w:t>
            </w:r>
            <w:r>
              <w:rPr>
                <w:sz w:val="20"/>
                <w:szCs w:val="20"/>
              </w:rPr>
              <w:t>ườ</w:t>
            </w:r>
            <w:r>
              <w:rPr>
                <w:sz w:val="20"/>
                <w:szCs w:val="20"/>
              </w:rPr>
              <w:t>ng l</w:t>
            </w:r>
            <w:r>
              <w:rPr>
                <w:sz w:val="20"/>
                <w:szCs w:val="20"/>
              </w:rPr>
              <w:t>ú</w:t>
            </w:r>
            <w:r>
              <w:rPr>
                <w:sz w:val="20"/>
                <w:szCs w:val="20"/>
              </w:rPr>
              <w:t xml:space="preserve">c </w:t>
            </w:r>
            <w:r>
              <w:rPr>
                <w:sz w:val="20"/>
                <w:szCs w:val="20"/>
              </w:rPr>
              <w:t>đầ</w:t>
            </w:r>
            <w:r>
              <w:rPr>
                <w:sz w:val="20"/>
                <w:szCs w:val="20"/>
              </w:rPr>
              <w:t>u kh</w:t>
            </w:r>
            <w:r>
              <w:rPr>
                <w:sz w:val="20"/>
                <w:szCs w:val="20"/>
              </w:rPr>
              <w:t>ô</w:t>
            </w:r>
            <w:r>
              <w:rPr>
                <w:sz w:val="20"/>
                <w:szCs w:val="20"/>
              </w:rPr>
              <w:t xml:space="preserve">ng </w:t>
            </w:r>
            <w:r>
              <w:rPr>
                <w:sz w:val="20"/>
                <w:szCs w:val="20"/>
              </w:rPr>
              <w:t>đượ</w:t>
            </w:r>
            <w:r>
              <w:rPr>
                <w:sz w:val="20"/>
                <w:szCs w:val="20"/>
              </w:rPr>
              <w:t>c ch</w:t>
            </w:r>
            <w:r>
              <w:rPr>
                <w:sz w:val="20"/>
                <w:szCs w:val="20"/>
              </w:rPr>
              <w:t>ú</w:t>
            </w:r>
            <w:r>
              <w:rPr>
                <w:sz w:val="20"/>
                <w:szCs w:val="20"/>
              </w:rPr>
              <w:t xml:space="preserve"> </w:t>
            </w:r>
            <w:r>
              <w:rPr>
                <w:sz w:val="20"/>
                <w:szCs w:val="20"/>
              </w:rPr>
              <w:t>ý</w:t>
            </w:r>
            <w:r>
              <w:rPr>
                <w:sz w:val="20"/>
                <w:szCs w:val="20"/>
              </w:rPr>
              <w:t xml:space="preserve"> </w:t>
            </w:r>
            <w:r>
              <w:rPr>
                <w:sz w:val="20"/>
                <w:szCs w:val="20"/>
              </w:rPr>
              <w:t>đế</w:t>
            </w:r>
            <w:r>
              <w:rPr>
                <w:sz w:val="20"/>
                <w:szCs w:val="20"/>
              </w:rPr>
              <w:t xml:space="preserve">n. </w:t>
            </w:r>
          </w:p>
          <w:p w14:paraId="3F532FC1" w14:textId="76ED62F1" w:rsidR="00F90911" w:rsidRPr="001F0D98" w:rsidRDefault="00C80DBB" w:rsidP="001F0D98">
            <w:pPr>
              <w:pStyle w:val="ListParagraph"/>
              <w:numPr>
                <w:ilvl w:val="0"/>
                <w:numId w:val="13"/>
              </w:numPr>
              <w:spacing w:after="120"/>
              <w:ind w:left="346" w:hanging="274"/>
              <w:rPr>
                <w:sz w:val="20"/>
                <w:szCs w:val="20"/>
              </w:rPr>
            </w:pPr>
            <w:r>
              <w:rPr>
                <w:sz w:val="20"/>
                <w:szCs w:val="20"/>
              </w:rPr>
              <w:t>Ch</w:t>
            </w:r>
            <w:r>
              <w:rPr>
                <w:sz w:val="20"/>
                <w:szCs w:val="20"/>
              </w:rPr>
              <w:t>á</w:t>
            </w:r>
            <w:r>
              <w:rPr>
                <w:sz w:val="20"/>
                <w:szCs w:val="20"/>
              </w:rPr>
              <w:t>y r</w:t>
            </w:r>
            <w:r>
              <w:rPr>
                <w:sz w:val="20"/>
                <w:szCs w:val="20"/>
              </w:rPr>
              <w:t>ừ</w:t>
            </w:r>
            <w:r>
              <w:rPr>
                <w:sz w:val="20"/>
                <w:szCs w:val="20"/>
              </w:rPr>
              <w:t>ng c</w:t>
            </w:r>
            <w:r>
              <w:rPr>
                <w:sz w:val="20"/>
                <w:szCs w:val="20"/>
              </w:rPr>
              <w:t>ó</w:t>
            </w:r>
            <w:r>
              <w:rPr>
                <w:sz w:val="20"/>
                <w:szCs w:val="20"/>
              </w:rPr>
              <w:t xml:space="preserve"> th</w:t>
            </w:r>
            <w:r>
              <w:rPr>
                <w:sz w:val="20"/>
                <w:szCs w:val="20"/>
              </w:rPr>
              <w:t>ể</w:t>
            </w:r>
            <w:r>
              <w:rPr>
                <w:sz w:val="20"/>
                <w:szCs w:val="20"/>
              </w:rPr>
              <w:t xml:space="preserve"> lan nhanh ch</w:t>
            </w:r>
            <w:r>
              <w:rPr>
                <w:sz w:val="20"/>
                <w:szCs w:val="20"/>
              </w:rPr>
              <w:t>ó</w:t>
            </w:r>
            <w:r>
              <w:rPr>
                <w:sz w:val="20"/>
                <w:szCs w:val="20"/>
              </w:rPr>
              <w:t>ng, l</w:t>
            </w:r>
            <w:r>
              <w:rPr>
                <w:sz w:val="20"/>
                <w:szCs w:val="20"/>
              </w:rPr>
              <w:t>à</w:t>
            </w:r>
            <w:r>
              <w:rPr>
                <w:sz w:val="20"/>
                <w:szCs w:val="20"/>
              </w:rPr>
              <w:t>m h</w:t>
            </w:r>
            <w:r>
              <w:rPr>
                <w:sz w:val="20"/>
                <w:szCs w:val="20"/>
              </w:rPr>
              <w:t>ư</w:t>
            </w:r>
            <w:r>
              <w:rPr>
                <w:sz w:val="20"/>
                <w:szCs w:val="20"/>
              </w:rPr>
              <w:t xml:space="preserve"> h</w:t>
            </w:r>
            <w:r>
              <w:rPr>
                <w:sz w:val="20"/>
                <w:szCs w:val="20"/>
              </w:rPr>
              <w:t>ạ</w:t>
            </w:r>
            <w:r>
              <w:rPr>
                <w:sz w:val="20"/>
                <w:szCs w:val="20"/>
              </w:rPr>
              <w:t>i nhi</w:t>
            </w:r>
            <w:r>
              <w:rPr>
                <w:sz w:val="20"/>
                <w:szCs w:val="20"/>
              </w:rPr>
              <w:t>ề</w:t>
            </w:r>
            <w:r>
              <w:rPr>
                <w:sz w:val="20"/>
                <w:szCs w:val="20"/>
              </w:rPr>
              <w:t>u m</w:t>
            </w:r>
            <w:r>
              <w:rPr>
                <w:sz w:val="20"/>
                <w:szCs w:val="20"/>
              </w:rPr>
              <w:t>ẫ</w:t>
            </w:r>
            <w:r>
              <w:rPr>
                <w:sz w:val="20"/>
                <w:szCs w:val="20"/>
              </w:rPr>
              <w:t xml:space="preserve">u </w:t>
            </w:r>
            <w:r>
              <w:rPr>
                <w:sz w:val="20"/>
                <w:szCs w:val="20"/>
              </w:rPr>
              <w:t>đấ</w:t>
            </w:r>
            <w:r>
              <w:rPr>
                <w:sz w:val="20"/>
                <w:szCs w:val="20"/>
              </w:rPr>
              <w:t>t, v</w:t>
            </w:r>
            <w:r>
              <w:rPr>
                <w:sz w:val="20"/>
                <w:szCs w:val="20"/>
              </w:rPr>
              <w:t>à</w:t>
            </w:r>
            <w:r>
              <w:rPr>
                <w:sz w:val="20"/>
                <w:szCs w:val="20"/>
              </w:rPr>
              <w:t xml:space="preserve"> </w:t>
            </w:r>
            <w:r>
              <w:rPr>
                <w:sz w:val="20"/>
                <w:szCs w:val="20"/>
              </w:rPr>
              <w:t>đặ</w:t>
            </w:r>
            <w:r>
              <w:rPr>
                <w:sz w:val="20"/>
                <w:szCs w:val="20"/>
              </w:rPr>
              <w:t>c bi</w:t>
            </w:r>
            <w:r>
              <w:rPr>
                <w:sz w:val="20"/>
                <w:szCs w:val="20"/>
              </w:rPr>
              <w:t>ệ</w:t>
            </w:r>
            <w:r>
              <w:rPr>
                <w:sz w:val="20"/>
                <w:szCs w:val="20"/>
              </w:rPr>
              <w:t>t c</w:t>
            </w:r>
            <w:r>
              <w:rPr>
                <w:sz w:val="20"/>
                <w:szCs w:val="20"/>
              </w:rPr>
              <w:t>ó</w:t>
            </w:r>
            <w:r>
              <w:rPr>
                <w:sz w:val="20"/>
                <w:szCs w:val="20"/>
              </w:rPr>
              <w:t xml:space="preserve"> s</w:t>
            </w:r>
            <w:r>
              <w:rPr>
                <w:sz w:val="20"/>
                <w:szCs w:val="20"/>
              </w:rPr>
              <w:t>ứ</w:t>
            </w:r>
            <w:r>
              <w:rPr>
                <w:sz w:val="20"/>
                <w:szCs w:val="20"/>
              </w:rPr>
              <w:t>c t</w:t>
            </w:r>
            <w:r>
              <w:rPr>
                <w:sz w:val="20"/>
                <w:szCs w:val="20"/>
              </w:rPr>
              <w:t>à</w:t>
            </w:r>
            <w:r>
              <w:rPr>
                <w:sz w:val="20"/>
                <w:szCs w:val="20"/>
              </w:rPr>
              <w:t>n ph</w:t>
            </w:r>
            <w:r>
              <w:rPr>
                <w:sz w:val="20"/>
                <w:szCs w:val="20"/>
              </w:rPr>
              <w:t>á</w:t>
            </w:r>
            <w:r>
              <w:rPr>
                <w:sz w:val="20"/>
                <w:szCs w:val="20"/>
              </w:rPr>
              <w:t xml:space="preserve"> n</w:t>
            </w:r>
            <w:r>
              <w:rPr>
                <w:sz w:val="20"/>
                <w:szCs w:val="20"/>
              </w:rPr>
              <w:t>ặ</w:t>
            </w:r>
            <w:r>
              <w:rPr>
                <w:sz w:val="20"/>
                <w:szCs w:val="20"/>
              </w:rPr>
              <w:t>ng n</w:t>
            </w:r>
            <w:r>
              <w:rPr>
                <w:sz w:val="20"/>
                <w:szCs w:val="20"/>
              </w:rPr>
              <w:t>ề</w:t>
            </w:r>
            <w:r>
              <w:rPr>
                <w:sz w:val="20"/>
                <w:szCs w:val="20"/>
              </w:rPr>
              <w:t xml:space="preserve"> n</w:t>
            </w:r>
            <w:r>
              <w:rPr>
                <w:sz w:val="20"/>
                <w:szCs w:val="20"/>
              </w:rPr>
              <w:t>ế</w:t>
            </w:r>
            <w:r>
              <w:rPr>
                <w:sz w:val="20"/>
                <w:szCs w:val="20"/>
              </w:rPr>
              <w:t>u ch</w:t>
            </w:r>
            <w:r>
              <w:rPr>
                <w:sz w:val="20"/>
                <w:szCs w:val="20"/>
              </w:rPr>
              <w:t>ú</w:t>
            </w:r>
            <w:r>
              <w:rPr>
                <w:sz w:val="20"/>
                <w:szCs w:val="20"/>
              </w:rPr>
              <w:t>ng x</w:t>
            </w:r>
            <w:r>
              <w:rPr>
                <w:sz w:val="20"/>
                <w:szCs w:val="20"/>
              </w:rPr>
              <w:t>ả</w:t>
            </w:r>
            <w:r>
              <w:rPr>
                <w:sz w:val="20"/>
                <w:szCs w:val="20"/>
              </w:rPr>
              <w:t>y ra g</w:t>
            </w:r>
            <w:r>
              <w:rPr>
                <w:sz w:val="20"/>
                <w:szCs w:val="20"/>
              </w:rPr>
              <w:t>ầ</w:t>
            </w:r>
            <w:r>
              <w:rPr>
                <w:sz w:val="20"/>
                <w:szCs w:val="20"/>
              </w:rPr>
              <w:t>n n</w:t>
            </w:r>
            <w:r>
              <w:rPr>
                <w:sz w:val="20"/>
                <w:szCs w:val="20"/>
              </w:rPr>
              <w:t>ơ</w:t>
            </w:r>
            <w:r>
              <w:rPr>
                <w:sz w:val="20"/>
                <w:szCs w:val="20"/>
              </w:rPr>
              <w:t>i con ng</w:t>
            </w:r>
            <w:r>
              <w:rPr>
                <w:sz w:val="20"/>
                <w:szCs w:val="20"/>
              </w:rPr>
              <w:t>ườ</w:t>
            </w:r>
            <w:r>
              <w:rPr>
                <w:sz w:val="20"/>
                <w:szCs w:val="20"/>
              </w:rPr>
              <w:t>i sinh s</w:t>
            </w:r>
            <w:r>
              <w:rPr>
                <w:sz w:val="20"/>
                <w:szCs w:val="20"/>
              </w:rPr>
              <w:t>ố</w:t>
            </w:r>
            <w:r>
              <w:rPr>
                <w:sz w:val="20"/>
                <w:szCs w:val="20"/>
              </w:rPr>
              <w:t>ng.</w:t>
            </w:r>
          </w:p>
          <w:p w14:paraId="5285764D" w14:textId="06E59740" w:rsidR="00F90911" w:rsidRPr="00CB36F1" w:rsidRDefault="0031572F" w:rsidP="00F90911">
            <w:pPr>
              <w:rPr>
                <w:sz w:val="20"/>
                <w:szCs w:val="20"/>
              </w:rPr>
            </w:pPr>
            <w:hyperlink r:id="rId25" w:history="1">
              <w:r w:rsidR="0053258D">
                <w:rPr>
                  <w:rStyle w:val="Hyperlink"/>
                  <w:sz w:val="20"/>
                  <w:szCs w:val="20"/>
                </w:rPr>
                <w:t>Đọc thêm về cháy rừng trên Ready.gov</w:t>
              </w:r>
            </w:hyperlink>
            <w:r w:rsidR="0053258D">
              <w:rPr>
                <w:sz w:val="20"/>
                <w:szCs w:val="20"/>
              </w:rPr>
              <w:t>.</w:t>
            </w:r>
          </w:p>
        </w:tc>
        <w:tc>
          <w:tcPr>
            <w:tcW w:w="2160" w:type="dxa"/>
          </w:tcPr>
          <w:p w14:paraId="65686180" w14:textId="68AD0FFE" w:rsidR="00F90911" w:rsidRPr="00CB36F1" w:rsidRDefault="00F90911" w:rsidP="00F90911">
            <w:pPr>
              <w:rPr>
                <w:sz w:val="20"/>
                <w:szCs w:val="20"/>
              </w:rPr>
            </w:pPr>
            <w:r>
              <w:rPr>
                <w:sz w:val="20"/>
                <w:szCs w:val="20"/>
              </w:rPr>
              <w:t xml:space="preserve">Các khu vực khô hạn nằm tiếp giáp với các khu rừng, đồng cỏ, hoặc thảo nguyên, chẳng hạn như </w:t>
            </w:r>
            <w:r>
              <w:rPr>
                <w:b/>
                <w:bCs/>
                <w:sz w:val="20"/>
                <w:szCs w:val="20"/>
              </w:rPr>
              <w:t>Montana, Idaho, Wyoming, Washington, Colorado, Oregon, và California</w:t>
            </w:r>
            <w:r>
              <w:rPr>
                <w:sz w:val="20"/>
                <w:szCs w:val="20"/>
              </w:rPr>
              <w:t>.</w:t>
            </w:r>
          </w:p>
        </w:tc>
        <w:tc>
          <w:tcPr>
            <w:tcW w:w="1620" w:type="dxa"/>
          </w:tcPr>
          <w:p w14:paraId="65183CF0" w14:textId="32CCD512" w:rsidR="00F90911" w:rsidRPr="00CB36F1" w:rsidRDefault="00002C28" w:rsidP="00F90911">
            <w:pPr>
              <w:rPr>
                <w:sz w:val="20"/>
                <w:szCs w:val="20"/>
              </w:rPr>
            </w:pPr>
            <w:r>
              <w:rPr>
                <w:sz w:val="20"/>
                <w:szCs w:val="20"/>
              </w:rPr>
              <w:t>Cháy rừng ở West Coast năm 2020</w:t>
            </w:r>
          </w:p>
        </w:tc>
      </w:tr>
    </w:tbl>
    <w:p w14:paraId="179B31E5" w14:textId="77777777" w:rsidR="00C47A96" w:rsidRDefault="00C47A96" w:rsidP="00153C76"/>
    <w:p w14:paraId="56232946" w14:textId="0C2C6C50" w:rsidR="00C47A96" w:rsidRPr="00C47A96" w:rsidRDefault="00C47A96" w:rsidP="001331EF">
      <w:pPr>
        <w:pStyle w:val="Heading2"/>
      </w:pPr>
      <w:r>
        <w:t>Đọc thêm</w:t>
      </w:r>
    </w:p>
    <w:p w14:paraId="7B9B16F3" w14:textId="7E05816B" w:rsidR="00C47A96" w:rsidRDefault="0031572F" w:rsidP="001331EF">
      <w:pPr>
        <w:pStyle w:val="ListParagraph"/>
        <w:numPr>
          <w:ilvl w:val="0"/>
          <w:numId w:val="7"/>
        </w:numPr>
      </w:pPr>
      <w:hyperlink r:id="rId26" w:anchor="natural-hazards" w:history="1">
        <w:r w:rsidR="0053258D">
          <w:rPr>
            <w:rStyle w:val="Hyperlink"/>
          </w:rPr>
          <w:t>HUD Exchange - Ngu</w:t>
        </w:r>
        <w:r w:rsidR="0053258D">
          <w:rPr>
            <w:rStyle w:val="Hyperlink"/>
          </w:rPr>
          <w:t>ồ</w:t>
        </w:r>
        <w:r w:rsidR="0053258D">
          <w:rPr>
            <w:rStyle w:val="Hyperlink"/>
          </w:rPr>
          <w:t>n tr</w:t>
        </w:r>
        <w:r w:rsidR="0053258D">
          <w:rPr>
            <w:rStyle w:val="Hyperlink"/>
          </w:rPr>
          <w:t>ợ</w:t>
        </w:r>
        <w:r w:rsidR="0053258D">
          <w:rPr>
            <w:rStyle w:val="Hyperlink"/>
          </w:rPr>
          <w:t xml:space="preserve"> gi</w:t>
        </w:r>
        <w:r w:rsidR="0053258D">
          <w:rPr>
            <w:rStyle w:val="Hyperlink"/>
          </w:rPr>
          <w:t>ú</w:t>
        </w:r>
        <w:r w:rsidR="0053258D">
          <w:rPr>
            <w:rStyle w:val="Hyperlink"/>
          </w:rPr>
          <w:t>p Ph</w:t>
        </w:r>
        <w:r w:rsidR="0053258D">
          <w:rPr>
            <w:rStyle w:val="Hyperlink"/>
          </w:rPr>
          <w:t>ụ</w:t>
        </w:r>
        <w:r w:rsidR="0053258D">
          <w:rPr>
            <w:rStyle w:val="Hyperlink"/>
          </w:rPr>
          <w:t>c h</w:t>
        </w:r>
        <w:r w:rsidR="0053258D">
          <w:rPr>
            <w:rStyle w:val="Hyperlink"/>
          </w:rPr>
          <w:t>ồ</w:t>
        </w:r>
        <w:r w:rsidR="0053258D">
          <w:rPr>
            <w:rStyle w:val="Hyperlink"/>
          </w:rPr>
          <w:t>i C</w:t>
        </w:r>
        <w:r w:rsidR="0053258D">
          <w:rPr>
            <w:rStyle w:val="Hyperlink"/>
          </w:rPr>
          <w:t>ộ</w:t>
        </w:r>
        <w:r w:rsidR="0053258D">
          <w:rPr>
            <w:rStyle w:val="Hyperlink"/>
          </w:rPr>
          <w:t xml:space="preserve">ng </w:t>
        </w:r>
        <w:r w:rsidR="0053258D">
          <w:rPr>
            <w:rStyle w:val="Hyperlink"/>
          </w:rPr>
          <w:t>đồ</w:t>
        </w:r>
        <w:r w:rsidR="0053258D">
          <w:rPr>
            <w:rStyle w:val="Hyperlink"/>
          </w:rPr>
          <w:t>ng theo T</w:t>
        </w:r>
        <w:r w:rsidR="0053258D">
          <w:rPr>
            <w:rStyle w:val="Hyperlink"/>
          </w:rPr>
          <w:t>ừ</w:t>
        </w:r>
        <w:r w:rsidR="0053258D">
          <w:rPr>
            <w:rStyle w:val="Hyperlink"/>
          </w:rPr>
          <w:t>ng Lo</w:t>
        </w:r>
        <w:r w:rsidR="0053258D">
          <w:rPr>
            <w:rStyle w:val="Hyperlink"/>
          </w:rPr>
          <w:t>ạ</w:t>
        </w:r>
        <w:r w:rsidR="0053258D">
          <w:rPr>
            <w:rStyle w:val="Hyperlink"/>
          </w:rPr>
          <w:t>i Th</w:t>
        </w:r>
        <w:r w:rsidR="0053258D">
          <w:rPr>
            <w:rStyle w:val="Hyperlink"/>
          </w:rPr>
          <w:t>ả</w:t>
        </w:r>
        <w:r w:rsidR="0053258D">
          <w:rPr>
            <w:rStyle w:val="Hyperlink"/>
          </w:rPr>
          <w:t>m h</w:t>
        </w:r>
        <w:r w:rsidR="0053258D">
          <w:rPr>
            <w:rStyle w:val="Hyperlink"/>
          </w:rPr>
          <w:t>ọ</w:t>
        </w:r>
        <w:r w:rsidR="0053258D">
          <w:rPr>
            <w:rStyle w:val="Hyperlink"/>
          </w:rPr>
          <w:t>a</w:t>
        </w:r>
      </w:hyperlink>
      <w:r w:rsidR="0053258D">
        <w:t xml:space="preserve"> </w:t>
      </w:r>
    </w:p>
    <w:p w14:paraId="751C94BB" w14:textId="77777777" w:rsidR="001331EF" w:rsidRDefault="0031572F" w:rsidP="001331EF">
      <w:pPr>
        <w:pStyle w:val="ListParagraph"/>
        <w:numPr>
          <w:ilvl w:val="0"/>
          <w:numId w:val="7"/>
        </w:numPr>
      </w:pPr>
      <w:hyperlink r:id="rId27" w:history="1">
        <w:r w:rsidR="0053258D">
          <w:rPr>
            <w:rStyle w:val="Hyperlink"/>
          </w:rPr>
          <w:t xml:space="preserve">Ready.gov - </w:t>
        </w:r>
        <w:r w:rsidR="0053258D">
          <w:rPr>
            <w:rStyle w:val="Hyperlink"/>
          </w:rPr>
          <w:t>“</w:t>
        </w:r>
        <w:r w:rsidR="0053258D">
          <w:rPr>
            <w:rStyle w:val="Hyperlink"/>
          </w:rPr>
          <w:t>Chi</w:t>
        </w:r>
        <w:r w:rsidR="0053258D">
          <w:rPr>
            <w:rStyle w:val="Hyperlink"/>
          </w:rPr>
          <w:t>ế</w:t>
        </w:r>
        <w:r w:rsidR="0053258D">
          <w:rPr>
            <w:rStyle w:val="Hyperlink"/>
          </w:rPr>
          <w:t>n d</w:t>
        </w:r>
        <w:r w:rsidR="0053258D">
          <w:rPr>
            <w:rStyle w:val="Hyperlink"/>
          </w:rPr>
          <w:t>ị</w:t>
        </w:r>
        <w:r w:rsidR="0053258D">
          <w:rPr>
            <w:rStyle w:val="Hyperlink"/>
          </w:rPr>
          <w:t>ch Ready</w:t>
        </w:r>
        <w:r w:rsidR="0053258D">
          <w:rPr>
            <w:rStyle w:val="Hyperlink"/>
          </w:rPr>
          <w:t>”</w:t>
        </w:r>
        <w:r w:rsidR="0053258D">
          <w:rPr>
            <w:rStyle w:val="Hyperlink"/>
          </w:rPr>
          <w:t xml:space="preserve"> Qu</w:t>
        </w:r>
        <w:r w:rsidR="0053258D">
          <w:rPr>
            <w:rStyle w:val="Hyperlink"/>
          </w:rPr>
          <w:t>ố</w:t>
        </w:r>
        <w:r w:rsidR="0053258D">
          <w:rPr>
            <w:rStyle w:val="Hyperlink"/>
          </w:rPr>
          <w:t>c gia</w:t>
        </w:r>
      </w:hyperlink>
      <w:r w:rsidR="0053258D">
        <w:t xml:space="preserve"> </w:t>
      </w:r>
    </w:p>
    <w:p w14:paraId="72D85E40" w14:textId="10BAA3A2" w:rsidR="006A4B39" w:rsidRDefault="0031572F" w:rsidP="001331EF">
      <w:pPr>
        <w:pStyle w:val="ListParagraph"/>
        <w:numPr>
          <w:ilvl w:val="0"/>
          <w:numId w:val="7"/>
        </w:numPr>
      </w:pPr>
      <w:hyperlink r:id="rId28" w:history="1">
        <w:r w:rsidR="0053258D">
          <w:rPr>
            <w:rStyle w:val="Hyperlink"/>
          </w:rPr>
          <w:t>C</w:t>
        </w:r>
        <w:r w:rsidR="0053258D">
          <w:rPr>
            <w:rStyle w:val="Hyperlink"/>
          </w:rPr>
          <w:t>ơ</w:t>
        </w:r>
        <w:r w:rsidR="0053258D">
          <w:rPr>
            <w:rStyle w:val="Hyperlink"/>
          </w:rPr>
          <w:t xml:space="preserve"> quan Qu</w:t>
        </w:r>
        <w:r w:rsidR="0053258D">
          <w:rPr>
            <w:rStyle w:val="Hyperlink"/>
          </w:rPr>
          <w:t>ả</w:t>
        </w:r>
        <w:r w:rsidR="0053258D">
          <w:rPr>
            <w:rStyle w:val="Hyperlink"/>
          </w:rPr>
          <w:t>n l</w:t>
        </w:r>
        <w:r w:rsidR="0053258D">
          <w:rPr>
            <w:rStyle w:val="Hyperlink"/>
          </w:rPr>
          <w:t>ý</w:t>
        </w:r>
        <w:r w:rsidR="0053258D">
          <w:rPr>
            <w:rStyle w:val="Hyperlink"/>
          </w:rPr>
          <w:t xml:space="preserve"> c</w:t>
        </w:r>
        <w:r w:rsidR="0053258D">
          <w:rPr>
            <w:rStyle w:val="Hyperlink"/>
          </w:rPr>
          <w:t>á</w:t>
        </w:r>
        <w:r w:rsidR="0053258D">
          <w:rPr>
            <w:rStyle w:val="Hyperlink"/>
          </w:rPr>
          <w:t>c D</w:t>
        </w:r>
        <w:r w:rsidR="0053258D">
          <w:rPr>
            <w:rStyle w:val="Hyperlink"/>
          </w:rPr>
          <w:t>ị</w:t>
        </w:r>
        <w:r w:rsidR="0053258D">
          <w:rPr>
            <w:rStyle w:val="Hyperlink"/>
          </w:rPr>
          <w:t>ch v</w:t>
        </w:r>
        <w:r w:rsidR="0053258D">
          <w:rPr>
            <w:rStyle w:val="Hyperlink"/>
          </w:rPr>
          <w:t>ụ</w:t>
        </w:r>
        <w:r w:rsidR="0053258D">
          <w:rPr>
            <w:rStyle w:val="Hyperlink"/>
          </w:rPr>
          <w:t xml:space="preserve"> v</w:t>
        </w:r>
        <w:r w:rsidR="0053258D">
          <w:rPr>
            <w:rStyle w:val="Hyperlink"/>
          </w:rPr>
          <w:t>ề</w:t>
        </w:r>
        <w:r w:rsidR="0053258D">
          <w:rPr>
            <w:rStyle w:val="Hyperlink"/>
          </w:rPr>
          <w:t xml:space="preserve"> L</w:t>
        </w:r>
        <w:r w:rsidR="0053258D">
          <w:rPr>
            <w:rStyle w:val="Hyperlink"/>
          </w:rPr>
          <w:t>ạ</w:t>
        </w:r>
        <w:r w:rsidR="0053258D">
          <w:rPr>
            <w:rStyle w:val="Hyperlink"/>
          </w:rPr>
          <w:t>m d</w:t>
        </w:r>
        <w:r w:rsidR="0053258D">
          <w:rPr>
            <w:rStyle w:val="Hyperlink"/>
          </w:rPr>
          <w:t>ụ</w:t>
        </w:r>
        <w:r w:rsidR="0053258D">
          <w:rPr>
            <w:rStyle w:val="Hyperlink"/>
          </w:rPr>
          <w:t>ng Ch</w:t>
        </w:r>
        <w:r w:rsidR="0053258D">
          <w:rPr>
            <w:rStyle w:val="Hyperlink"/>
          </w:rPr>
          <w:t>ấ</w:t>
        </w:r>
        <w:r w:rsidR="0053258D">
          <w:rPr>
            <w:rStyle w:val="Hyperlink"/>
          </w:rPr>
          <w:t>t G</w:t>
        </w:r>
        <w:r w:rsidR="0053258D">
          <w:rPr>
            <w:rStyle w:val="Hyperlink"/>
          </w:rPr>
          <w:t>â</w:t>
        </w:r>
        <w:r w:rsidR="0053258D">
          <w:rPr>
            <w:rStyle w:val="Hyperlink"/>
          </w:rPr>
          <w:t>y nghi</w:t>
        </w:r>
        <w:r w:rsidR="0053258D">
          <w:rPr>
            <w:rStyle w:val="Hyperlink"/>
          </w:rPr>
          <w:t>ệ</w:t>
        </w:r>
        <w:r w:rsidR="0053258D">
          <w:rPr>
            <w:rStyle w:val="Hyperlink"/>
          </w:rPr>
          <w:t>n v</w:t>
        </w:r>
        <w:r w:rsidR="0053258D">
          <w:rPr>
            <w:rStyle w:val="Hyperlink"/>
          </w:rPr>
          <w:t>à</w:t>
        </w:r>
        <w:r w:rsidR="0053258D">
          <w:rPr>
            <w:rStyle w:val="Hyperlink"/>
          </w:rPr>
          <w:t xml:space="preserve"> S</w:t>
        </w:r>
        <w:r w:rsidR="0053258D">
          <w:rPr>
            <w:rStyle w:val="Hyperlink"/>
          </w:rPr>
          <w:t>ứ</w:t>
        </w:r>
        <w:r w:rsidR="0053258D">
          <w:rPr>
            <w:rStyle w:val="Hyperlink"/>
          </w:rPr>
          <w:t>c kh</w:t>
        </w:r>
        <w:r w:rsidR="0053258D">
          <w:rPr>
            <w:rStyle w:val="Hyperlink"/>
          </w:rPr>
          <w:t>ỏ</w:t>
        </w:r>
        <w:r w:rsidR="0053258D">
          <w:rPr>
            <w:rStyle w:val="Hyperlink"/>
          </w:rPr>
          <w:t>e T</w:t>
        </w:r>
        <w:r w:rsidR="0053258D">
          <w:rPr>
            <w:rStyle w:val="Hyperlink"/>
          </w:rPr>
          <w:t>â</w:t>
        </w:r>
        <w:r w:rsidR="0053258D">
          <w:rPr>
            <w:rStyle w:val="Hyperlink"/>
          </w:rPr>
          <w:t>m th</w:t>
        </w:r>
        <w:r w:rsidR="0053258D">
          <w:rPr>
            <w:rStyle w:val="Hyperlink"/>
          </w:rPr>
          <w:t>ầ</w:t>
        </w:r>
        <w:r w:rsidR="0053258D">
          <w:rPr>
            <w:rStyle w:val="Hyperlink"/>
          </w:rPr>
          <w:t>n (SAMHSA) - Th</w:t>
        </w:r>
        <w:r w:rsidR="0053258D">
          <w:rPr>
            <w:rStyle w:val="Hyperlink"/>
          </w:rPr>
          <w:t>ả</w:t>
        </w:r>
        <w:r w:rsidR="0053258D">
          <w:rPr>
            <w:rStyle w:val="Hyperlink"/>
          </w:rPr>
          <w:t>m h</w:t>
        </w:r>
        <w:r w:rsidR="0053258D">
          <w:rPr>
            <w:rStyle w:val="Hyperlink"/>
          </w:rPr>
          <w:t>ọ</w:t>
        </w:r>
        <w:r w:rsidR="0053258D">
          <w:rPr>
            <w:rStyle w:val="Hyperlink"/>
          </w:rPr>
          <w:t>a Ph</w:t>
        </w:r>
        <w:r w:rsidR="0053258D">
          <w:rPr>
            <w:rStyle w:val="Hyperlink"/>
          </w:rPr>
          <w:t>â</w:t>
        </w:r>
        <w:r w:rsidR="0053258D">
          <w:rPr>
            <w:rStyle w:val="Hyperlink"/>
          </w:rPr>
          <w:t>n theo T</w:t>
        </w:r>
        <w:r w:rsidR="0053258D">
          <w:rPr>
            <w:rStyle w:val="Hyperlink"/>
          </w:rPr>
          <w:t>ừ</w:t>
        </w:r>
        <w:r w:rsidR="0053258D">
          <w:rPr>
            <w:rStyle w:val="Hyperlink"/>
          </w:rPr>
          <w:t>ng Lo</w:t>
        </w:r>
        <w:r w:rsidR="0053258D">
          <w:rPr>
            <w:rStyle w:val="Hyperlink"/>
          </w:rPr>
          <w:t>ạ</w:t>
        </w:r>
        <w:r w:rsidR="0053258D">
          <w:rPr>
            <w:rStyle w:val="Hyperlink"/>
          </w:rPr>
          <w:t>i</w:t>
        </w:r>
      </w:hyperlink>
    </w:p>
    <w:p w14:paraId="4BECFC2F" w14:textId="44AF51D3" w:rsidR="003A4AE7" w:rsidRDefault="0031572F" w:rsidP="001331EF">
      <w:pPr>
        <w:pStyle w:val="ListParagraph"/>
        <w:numPr>
          <w:ilvl w:val="0"/>
          <w:numId w:val="7"/>
        </w:numPr>
      </w:pPr>
      <w:hyperlink r:id="rId29" w:history="1">
        <w:r w:rsidR="0053258D">
          <w:rPr>
            <w:rStyle w:val="Hyperlink"/>
          </w:rPr>
          <w:t>D</w:t>
        </w:r>
        <w:r w:rsidR="0053258D">
          <w:rPr>
            <w:rStyle w:val="Hyperlink"/>
          </w:rPr>
          <w:t>ữ</w:t>
        </w:r>
        <w:r w:rsidR="0053258D">
          <w:rPr>
            <w:rStyle w:val="Hyperlink"/>
          </w:rPr>
          <w:t xml:space="preserve"> li</w:t>
        </w:r>
        <w:r w:rsidR="0053258D">
          <w:rPr>
            <w:rStyle w:val="Hyperlink"/>
          </w:rPr>
          <w:t>ệ</w:t>
        </w:r>
        <w:r w:rsidR="0053258D">
          <w:rPr>
            <w:rStyle w:val="Hyperlink"/>
          </w:rPr>
          <w:t>u c</w:t>
        </w:r>
        <w:r w:rsidR="0053258D">
          <w:rPr>
            <w:rStyle w:val="Hyperlink"/>
          </w:rPr>
          <w:t>ủ</w:t>
        </w:r>
        <w:r w:rsidR="0053258D">
          <w:rPr>
            <w:rStyle w:val="Hyperlink"/>
          </w:rPr>
          <w:t>a S</w:t>
        </w:r>
        <w:r w:rsidR="0053258D">
          <w:rPr>
            <w:rStyle w:val="Hyperlink"/>
          </w:rPr>
          <w:t>ở</w:t>
        </w:r>
        <w:r w:rsidR="0053258D">
          <w:rPr>
            <w:rStyle w:val="Hyperlink"/>
          </w:rPr>
          <w:t xml:space="preserve"> C</w:t>
        </w:r>
        <w:r w:rsidR="0053258D">
          <w:rPr>
            <w:rStyle w:val="Hyperlink"/>
          </w:rPr>
          <w:t>ứ</w:t>
        </w:r>
        <w:r w:rsidR="0053258D">
          <w:rPr>
            <w:rStyle w:val="Hyperlink"/>
          </w:rPr>
          <w:t>u h</w:t>
        </w:r>
        <w:r w:rsidR="0053258D">
          <w:rPr>
            <w:rStyle w:val="Hyperlink"/>
          </w:rPr>
          <w:t>ỏ</w:t>
        </w:r>
        <w:r w:rsidR="0053258D">
          <w:rPr>
            <w:rStyle w:val="Hyperlink"/>
          </w:rPr>
          <w:t>a Hoa K</w:t>
        </w:r>
        <w:r w:rsidR="0053258D">
          <w:rPr>
            <w:rStyle w:val="Hyperlink"/>
          </w:rPr>
          <w:t>ỳ</w:t>
        </w:r>
        <w:r w:rsidR="0053258D">
          <w:rPr>
            <w:rStyle w:val="Hyperlink"/>
          </w:rPr>
          <w:t xml:space="preserve"> (USFA)</w:t>
        </w:r>
      </w:hyperlink>
      <w:r w:rsidR="0053258D">
        <w:t xml:space="preserve"> </w:t>
      </w:r>
    </w:p>
    <w:p w14:paraId="06A5E617" w14:textId="77777777" w:rsidR="00625CAC" w:rsidRDefault="00625CAC" w:rsidP="00625CAC"/>
    <w:sectPr w:rsidR="00625CAC" w:rsidSect="00444119">
      <w:footerReference w:type="default" r:id="rId30"/>
      <w:pgSz w:w="12240" w:h="15840"/>
      <w:pgMar w:top="630" w:right="72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EA46" w14:textId="77777777" w:rsidR="0031572F" w:rsidRDefault="0031572F" w:rsidP="008156CE">
      <w:pPr>
        <w:spacing w:after="0" w:line="240" w:lineRule="auto"/>
      </w:pPr>
      <w:r>
        <w:separator/>
      </w:r>
    </w:p>
  </w:endnote>
  <w:endnote w:type="continuationSeparator" w:id="0">
    <w:p w14:paraId="7BC465E2" w14:textId="77777777" w:rsidR="0031572F" w:rsidRDefault="0031572F" w:rsidP="0081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DA74" w14:textId="6F84404A" w:rsidR="00816C2A" w:rsidRPr="00816C2A" w:rsidRDefault="00816C2A">
    <w:pPr>
      <w:pStyle w:val="Footer"/>
      <w:rPr>
        <w:i/>
        <w:iCs/>
        <w:sz w:val="18"/>
        <w:szCs w:val="18"/>
      </w:rPr>
    </w:pPr>
    <w:r>
      <w:rPr>
        <w:i/>
        <w:iCs/>
        <w:sz w:val="18"/>
        <w:szCs w:val="18"/>
      </w:rPr>
      <w:t>Tài liệu kèm theo cho Hội thảo trên web “Tư vấn Khách hàng về Chuẩn bị cho Tình huống Khẩn cấp” vào ngày 5 Tháng Mười Một,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147B" w14:textId="77777777" w:rsidR="0031572F" w:rsidRDefault="0031572F" w:rsidP="008156CE">
      <w:pPr>
        <w:spacing w:after="0" w:line="240" w:lineRule="auto"/>
      </w:pPr>
      <w:r>
        <w:separator/>
      </w:r>
    </w:p>
  </w:footnote>
  <w:footnote w:type="continuationSeparator" w:id="0">
    <w:p w14:paraId="5B7903B3" w14:textId="77777777" w:rsidR="0031572F" w:rsidRDefault="0031572F" w:rsidP="0081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05A"/>
    <w:multiLevelType w:val="hybridMultilevel"/>
    <w:tmpl w:val="B80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037F"/>
    <w:multiLevelType w:val="hybridMultilevel"/>
    <w:tmpl w:val="A0B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36B20"/>
    <w:multiLevelType w:val="hybridMultilevel"/>
    <w:tmpl w:val="FF7A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3CB"/>
    <w:multiLevelType w:val="hybridMultilevel"/>
    <w:tmpl w:val="26A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76F4"/>
    <w:multiLevelType w:val="hybridMultilevel"/>
    <w:tmpl w:val="8FB0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2078B"/>
    <w:multiLevelType w:val="hybridMultilevel"/>
    <w:tmpl w:val="1C2AF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47D6D"/>
    <w:multiLevelType w:val="hybridMultilevel"/>
    <w:tmpl w:val="FFB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E5AF1"/>
    <w:multiLevelType w:val="hybridMultilevel"/>
    <w:tmpl w:val="40BA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06E00"/>
    <w:multiLevelType w:val="hybridMultilevel"/>
    <w:tmpl w:val="99E4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B37F0"/>
    <w:multiLevelType w:val="hybridMultilevel"/>
    <w:tmpl w:val="5164DE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45B57934"/>
    <w:multiLevelType w:val="hybridMultilevel"/>
    <w:tmpl w:val="00B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97BD6"/>
    <w:multiLevelType w:val="hybridMultilevel"/>
    <w:tmpl w:val="175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10A"/>
    <w:multiLevelType w:val="hybridMultilevel"/>
    <w:tmpl w:val="B428F45A"/>
    <w:lvl w:ilvl="0" w:tplc="B3D2F574">
      <w:start w:val="1"/>
      <w:numFmt w:val="bullet"/>
      <w:lvlText w:val="•"/>
      <w:lvlJc w:val="left"/>
      <w:pPr>
        <w:tabs>
          <w:tab w:val="num" w:pos="720"/>
        </w:tabs>
        <w:ind w:left="720" w:hanging="360"/>
      </w:pPr>
      <w:rPr>
        <w:rFonts w:ascii="Arial" w:hAnsi="Arial" w:hint="default"/>
      </w:rPr>
    </w:lvl>
    <w:lvl w:ilvl="1" w:tplc="28C8C7CE">
      <w:start w:val="1"/>
      <w:numFmt w:val="bullet"/>
      <w:lvlText w:val="•"/>
      <w:lvlJc w:val="left"/>
      <w:pPr>
        <w:tabs>
          <w:tab w:val="num" w:pos="1440"/>
        </w:tabs>
        <w:ind w:left="1440" w:hanging="360"/>
      </w:pPr>
      <w:rPr>
        <w:rFonts w:ascii="Arial" w:hAnsi="Arial" w:hint="default"/>
      </w:rPr>
    </w:lvl>
    <w:lvl w:ilvl="2" w:tplc="B79EACA4" w:tentative="1">
      <w:start w:val="1"/>
      <w:numFmt w:val="bullet"/>
      <w:lvlText w:val="•"/>
      <w:lvlJc w:val="left"/>
      <w:pPr>
        <w:tabs>
          <w:tab w:val="num" w:pos="2160"/>
        </w:tabs>
        <w:ind w:left="2160" w:hanging="360"/>
      </w:pPr>
      <w:rPr>
        <w:rFonts w:ascii="Arial" w:hAnsi="Arial" w:hint="default"/>
      </w:rPr>
    </w:lvl>
    <w:lvl w:ilvl="3" w:tplc="9CB69B46" w:tentative="1">
      <w:start w:val="1"/>
      <w:numFmt w:val="bullet"/>
      <w:lvlText w:val="•"/>
      <w:lvlJc w:val="left"/>
      <w:pPr>
        <w:tabs>
          <w:tab w:val="num" w:pos="2880"/>
        </w:tabs>
        <w:ind w:left="2880" w:hanging="360"/>
      </w:pPr>
      <w:rPr>
        <w:rFonts w:ascii="Arial" w:hAnsi="Arial" w:hint="default"/>
      </w:rPr>
    </w:lvl>
    <w:lvl w:ilvl="4" w:tplc="672A1B9E" w:tentative="1">
      <w:start w:val="1"/>
      <w:numFmt w:val="bullet"/>
      <w:lvlText w:val="•"/>
      <w:lvlJc w:val="left"/>
      <w:pPr>
        <w:tabs>
          <w:tab w:val="num" w:pos="3600"/>
        </w:tabs>
        <w:ind w:left="3600" w:hanging="360"/>
      </w:pPr>
      <w:rPr>
        <w:rFonts w:ascii="Arial" w:hAnsi="Arial" w:hint="default"/>
      </w:rPr>
    </w:lvl>
    <w:lvl w:ilvl="5" w:tplc="E2C09AB2" w:tentative="1">
      <w:start w:val="1"/>
      <w:numFmt w:val="bullet"/>
      <w:lvlText w:val="•"/>
      <w:lvlJc w:val="left"/>
      <w:pPr>
        <w:tabs>
          <w:tab w:val="num" w:pos="4320"/>
        </w:tabs>
        <w:ind w:left="4320" w:hanging="360"/>
      </w:pPr>
      <w:rPr>
        <w:rFonts w:ascii="Arial" w:hAnsi="Arial" w:hint="default"/>
      </w:rPr>
    </w:lvl>
    <w:lvl w:ilvl="6" w:tplc="34D68258" w:tentative="1">
      <w:start w:val="1"/>
      <w:numFmt w:val="bullet"/>
      <w:lvlText w:val="•"/>
      <w:lvlJc w:val="left"/>
      <w:pPr>
        <w:tabs>
          <w:tab w:val="num" w:pos="5040"/>
        </w:tabs>
        <w:ind w:left="5040" w:hanging="360"/>
      </w:pPr>
      <w:rPr>
        <w:rFonts w:ascii="Arial" w:hAnsi="Arial" w:hint="default"/>
      </w:rPr>
    </w:lvl>
    <w:lvl w:ilvl="7" w:tplc="F4A60FF2" w:tentative="1">
      <w:start w:val="1"/>
      <w:numFmt w:val="bullet"/>
      <w:lvlText w:val="•"/>
      <w:lvlJc w:val="left"/>
      <w:pPr>
        <w:tabs>
          <w:tab w:val="num" w:pos="5760"/>
        </w:tabs>
        <w:ind w:left="5760" w:hanging="360"/>
      </w:pPr>
      <w:rPr>
        <w:rFonts w:ascii="Arial" w:hAnsi="Arial" w:hint="default"/>
      </w:rPr>
    </w:lvl>
    <w:lvl w:ilvl="8" w:tplc="2B689D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284D3F"/>
    <w:multiLevelType w:val="hybridMultilevel"/>
    <w:tmpl w:val="743A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16063"/>
    <w:multiLevelType w:val="hybridMultilevel"/>
    <w:tmpl w:val="0660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265797"/>
    <w:multiLevelType w:val="hybridMultilevel"/>
    <w:tmpl w:val="F5F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704314"/>
    <w:multiLevelType w:val="hybridMultilevel"/>
    <w:tmpl w:val="55E00440"/>
    <w:lvl w:ilvl="0" w:tplc="85BCFAEE">
      <w:start w:val="1"/>
      <w:numFmt w:val="bullet"/>
      <w:lvlText w:val="•"/>
      <w:lvlJc w:val="left"/>
      <w:pPr>
        <w:tabs>
          <w:tab w:val="num" w:pos="720"/>
        </w:tabs>
        <w:ind w:left="720" w:hanging="360"/>
      </w:pPr>
      <w:rPr>
        <w:rFonts w:ascii="Arial" w:hAnsi="Arial" w:hint="default"/>
      </w:rPr>
    </w:lvl>
    <w:lvl w:ilvl="1" w:tplc="2E9692AC">
      <w:start w:val="1"/>
      <w:numFmt w:val="bullet"/>
      <w:lvlText w:val="•"/>
      <w:lvlJc w:val="left"/>
      <w:pPr>
        <w:tabs>
          <w:tab w:val="num" w:pos="1440"/>
        </w:tabs>
        <w:ind w:left="1440" w:hanging="360"/>
      </w:pPr>
      <w:rPr>
        <w:rFonts w:ascii="Arial" w:hAnsi="Arial" w:hint="default"/>
      </w:rPr>
    </w:lvl>
    <w:lvl w:ilvl="2" w:tplc="58C29C8A" w:tentative="1">
      <w:start w:val="1"/>
      <w:numFmt w:val="bullet"/>
      <w:lvlText w:val="•"/>
      <w:lvlJc w:val="left"/>
      <w:pPr>
        <w:tabs>
          <w:tab w:val="num" w:pos="2160"/>
        </w:tabs>
        <w:ind w:left="2160" w:hanging="360"/>
      </w:pPr>
      <w:rPr>
        <w:rFonts w:ascii="Arial" w:hAnsi="Arial" w:hint="default"/>
      </w:rPr>
    </w:lvl>
    <w:lvl w:ilvl="3" w:tplc="C220CC3E" w:tentative="1">
      <w:start w:val="1"/>
      <w:numFmt w:val="bullet"/>
      <w:lvlText w:val="•"/>
      <w:lvlJc w:val="left"/>
      <w:pPr>
        <w:tabs>
          <w:tab w:val="num" w:pos="2880"/>
        </w:tabs>
        <w:ind w:left="2880" w:hanging="360"/>
      </w:pPr>
      <w:rPr>
        <w:rFonts w:ascii="Arial" w:hAnsi="Arial" w:hint="default"/>
      </w:rPr>
    </w:lvl>
    <w:lvl w:ilvl="4" w:tplc="0D6EB548" w:tentative="1">
      <w:start w:val="1"/>
      <w:numFmt w:val="bullet"/>
      <w:lvlText w:val="•"/>
      <w:lvlJc w:val="left"/>
      <w:pPr>
        <w:tabs>
          <w:tab w:val="num" w:pos="3600"/>
        </w:tabs>
        <w:ind w:left="3600" w:hanging="360"/>
      </w:pPr>
      <w:rPr>
        <w:rFonts w:ascii="Arial" w:hAnsi="Arial" w:hint="default"/>
      </w:rPr>
    </w:lvl>
    <w:lvl w:ilvl="5" w:tplc="07FA768E" w:tentative="1">
      <w:start w:val="1"/>
      <w:numFmt w:val="bullet"/>
      <w:lvlText w:val="•"/>
      <w:lvlJc w:val="left"/>
      <w:pPr>
        <w:tabs>
          <w:tab w:val="num" w:pos="4320"/>
        </w:tabs>
        <w:ind w:left="4320" w:hanging="360"/>
      </w:pPr>
      <w:rPr>
        <w:rFonts w:ascii="Arial" w:hAnsi="Arial" w:hint="default"/>
      </w:rPr>
    </w:lvl>
    <w:lvl w:ilvl="6" w:tplc="9E5E16A0" w:tentative="1">
      <w:start w:val="1"/>
      <w:numFmt w:val="bullet"/>
      <w:lvlText w:val="•"/>
      <w:lvlJc w:val="left"/>
      <w:pPr>
        <w:tabs>
          <w:tab w:val="num" w:pos="5040"/>
        </w:tabs>
        <w:ind w:left="5040" w:hanging="360"/>
      </w:pPr>
      <w:rPr>
        <w:rFonts w:ascii="Arial" w:hAnsi="Arial" w:hint="default"/>
      </w:rPr>
    </w:lvl>
    <w:lvl w:ilvl="7" w:tplc="36A607AE" w:tentative="1">
      <w:start w:val="1"/>
      <w:numFmt w:val="bullet"/>
      <w:lvlText w:val="•"/>
      <w:lvlJc w:val="left"/>
      <w:pPr>
        <w:tabs>
          <w:tab w:val="num" w:pos="5760"/>
        </w:tabs>
        <w:ind w:left="5760" w:hanging="360"/>
      </w:pPr>
      <w:rPr>
        <w:rFonts w:ascii="Arial" w:hAnsi="Arial" w:hint="default"/>
      </w:rPr>
    </w:lvl>
    <w:lvl w:ilvl="8" w:tplc="2062AD6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5"/>
  </w:num>
  <w:num w:numId="3">
    <w:abstractNumId w:val="2"/>
  </w:num>
  <w:num w:numId="4">
    <w:abstractNumId w:val="7"/>
  </w:num>
  <w:num w:numId="5">
    <w:abstractNumId w:val="12"/>
  </w:num>
  <w:num w:numId="6">
    <w:abstractNumId w:val="16"/>
  </w:num>
  <w:num w:numId="7">
    <w:abstractNumId w:val="11"/>
  </w:num>
  <w:num w:numId="8">
    <w:abstractNumId w:val="4"/>
  </w:num>
  <w:num w:numId="9">
    <w:abstractNumId w:val="0"/>
  </w:num>
  <w:num w:numId="10">
    <w:abstractNumId w:val="13"/>
  </w:num>
  <w:num w:numId="11">
    <w:abstractNumId w:val="3"/>
  </w:num>
  <w:num w:numId="12">
    <w:abstractNumId w:val="6"/>
  </w:num>
  <w:num w:numId="13">
    <w:abstractNumId w:val="1"/>
  </w:num>
  <w:num w:numId="14">
    <w:abstractNumId w:val="10"/>
  </w:num>
  <w:num w:numId="15">
    <w:abstractNumId w:val="5"/>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68"/>
    <w:rsid w:val="00002C28"/>
    <w:rsid w:val="000304DF"/>
    <w:rsid w:val="00035FCE"/>
    <w:rsid w:val="0005084F"/>
    <w:rsid w:val="00051AD5"/>
    <w:rsid w:val="00053101"/>
    <w:rsid w:val="0005450D"/>
    <w:rsid w:val="00073BAF"/>
    <w:rsid w:val="00090EA3"/>
    <w:rsid w:val="00092427"/>
    <w:rsid w:val="000C4D77"/>
    <w:rsid w:val="000C7D30"/>
    <w:rsid w:val="000E7CA5"/>
    <w:rsid w:val="001331EF"/>
    <w:rsid w:val="001410F0"/>
    <w:rsid w:val="00153C76"/>
    <w:rsid w:val="001619E1"/>
    <w:rsid w:val="00192E1F"/>
    <w:rsid w:val="001D487B"/>
    <w:rsid w:val="001F0D98"/>
    <w:rsid w:val="001F0EC7"/>
    <w:rsid w:val="002221DE"/>
    <w:rsid w:val="002407C5"/>
    <w:rsid w:val="00241290"/>
    <w:rsid w:val="00243612"/>
    <w:rsid w:val="00273996"/>
    <w:rsid w:val="00280CDD"/>
    <w:rsid w:val="0029161A"/>
    <w:rsid w:val="00293DBF"/>
    <w:rsid w:val="00296AFB"/>
    <w:rsid w:val="002A423F"/>
    <w:rsid w:val="002D0B38"/>
    <w:rsid w:val="002D3F7E"/>
    <w:rsid w:val="002D53D2"/>
    <w:rsid w:val="002E4391"/>
    <w:rsid w:val="002F3E42"/>
    <w:rsid w:val="0031572F"/>
    <w:rsid w:val="0031766D"/>
    <w:rsid w:val="00342207"/>
    <w:rsid w:val="00343DEE"/>
    <w:rsid w:val="00366D15"/>
    <w:rsid w:val="00391D27"/>
    <w:rsid w:val="00396432"/>
    <w:rsid w:val="003A4AE7"/>
    <w:rsid w:val="003B37A0"/>
    <w:rsid w:val="003B4F62"/>
    <w:rsid w:val="003D1E70"/>
    <w:rsid w:val="003E5246"/>
    <w:rsid w:val="003F1816"/>
    <w:rsid w:val="003F336E"/>
    <w:rsid w:val="00406A34"/>
    <w:rsid w:val="004108AD"/>
    <w:rsid w:val="00410D12"/>
    <w:rsid w:val="0042463C"/>
    <w:rsid w:val="00444119"/>
    <w:rsid w:val="00462E03"/>
    <w:rsid w:val="0049011F"/>
    <w:rsid w:val="004934C5"/>
    <w:rsid w:val="00493AD5"/>
    <w:rsid w:val="004B4368"/>
    <w:rsid w:val="004B6C62"/>
    <w:rsid w:val="004C6370"/>
    <w:rsid w:val="004D6DE7"/>
    <w:rsid w:val="004E23A2"/>
    <w:rsid w:val="00527681"/>
    <w:rsid w:val="0053258D"/>
    <w:rsid w:val="005411D9"/>
    <w:rsid w:val="0057587A"/>
    <w:rsid w:val="005A37AC"/>
    <w:rsid w:val="005C0E1B"/>
    <w:rsid w:val="005D4303"/>
    <w:rsid w:val="005D515E"/>
    <w:rsid w:val="00625CAC"/>
    <w:rsid w:val="00630104"/>
    <w:rsid w:val="00652029"/>
    <w:rsid w:val="00664251"/>
    <w:rsid w:val="006818FE"/>
    <w:rsid w:val="00683600"/>
    <w:rsid w:val="00696656"/>
    <w:rsid w:val="006A4B39"/>
    <w:rsid w:val="006E000C"/>
    <w:rsid w:val="006E4479"/>
    <w:rsid w:val="006E70B7"/>
    <w:rsid w:val="007063BE"/>
    <w:rsid w:val="0078178D"/>
    <w:rsid w:val="007955D0"/>
    <w:rsid w:val="007A0B3A"/>
    <w:rsid w:val="007A0C2E"/>
    <w:rsid w:val="007C6822"/>
    <w:rsid w:val="00813950"/>
    <w:rsid w:val="008156CE"/>
    <w:rsid w:val="00816C2A"/>
    <w:rsid w:val="00825DE9"/>
    <w:rsid w:val="00832DCF"/>
    <w:rsid w:val="00842061"/>
    <w:rsid w:val="0084723C"/>
    <w:rsid w:val="008650BC"/>
    <w:rsid w:val="008656A7"/>
    <w:rsid w:val="00887D08"/>
    <w:rsid w:val="00891D3B"/>
    <w:rsid w:val="008960D0"/>
    <w:rsid w:val="00897363"/>
    <w:rsid w:val="008C05DD"/>
    <w:rsid w:val="008E6EC8"/>
    <w:rsid w:val="009269B8"/>
    <w:rsid w:val="0094017C"/>
    <w:rsid w:val="00951151"/>
    <w:rsid w:val="0096377F"/>
    <w:rsid w:val="009731B9"/>
    <w:rsid w:val="00974E77"/>
    <w:rsid w:val="00993DF0"/>
    <w:rsid w:val="009B0766"/>
    <w:rsid w:val="009C6B72"/>
    <w:rsid w:val="009D7BD0"/>
    <w:rsid w:val="009F4FBA"/>
    <w:rsid w:val="00A01EE5"/>
    <w:rsid w:val="00A06DC3"/>
    <w:rsid w:val="00A168F0"/>
    <w:rsid w:val="00A33174"/>
    <w:rsid w:val="00A66168"/>
    <w:rsid w:val="00A7629B"/>
    <w:rsid w:val="00A86E2D"/>
    <w:rsid w:val="00A91E64"/>
    <w:rsid w:val="00AA770B"/>
    <w:rsid w:val="00AD218A"/>
    <w:rsid w:val="00AF0861"/>
    <w:rsid w:val="00B056AF"/>
    <w:rsid w:val="00B25F72"/>
    <w:rsid w:val="00B37AAF"/>
    <w:rsid w:val="00B46B49"/>
    <w:rsid w:val="00B6402A"/>
    <w:rsid w:val="00B651CD"/>
    <w:rsid w:val="00B82C2A"/>
    <w:rsid w:val="00B85228"/>
    <w:rsid w:val="00BE1F0E"/>
    <w:rsid w:val="00C35D51"/>
    <w:rsid w:val="00C47A96"/>
    <w:rsid w:val="00C80DBB"/>
    <w:rsid w:val="00CA3BC7"/>
    <w:rsid w:val="00CB0F0A"/>
    <w:rsid w:val="00CB36F1"/>
    <w:rsid w:val="00CB673F"/>
    <w:rsid w:val="00CC42CE"/>
    <w:rsid w:val="00CD0275"/>
    <w:rsid w:val="00CE694C"/>
    <w:rsid w:val="00D1336F"/>
    <w:rsid w:val="00D254E4"/>
    <w:rsid w:val="00D31735"/>
    <w:rsid w:val="00D7436F"/>
    <w:rsid w:val="00D75123"/>
    <w:rsid w:val="00D80455"/>
    <w:rsid w:val="00D81BAA"/>
    <w:rsid w:val="00D83870"/>
    <w:rsid w:val="00D873BA"/>
    <w:rsid w:val="00DA580A"/>
    <w:rsid w:val="00DB2559"/>
    <w:rsid w:val="00DE1682"/>
    <w:rsid w:val="00E16A9F"/>
    <w:rsid w:val="00E35AA6"/>
    <w:rsid w:val="00E41AE2"/>
    <w:rsid w:val="00E57356"/>
    <w:rsid w:val="00E73C44"/>
    <w:rsid w:val="00E84801"/>
    <w:rsid w:val="00EA687C"/>
    <w:rsid w:val="00EB6FE9"/>
    <w:rsid w:val="00ED684E"/>
    <w:rsid w:val="00EE1EA2"/>
    <w:rsid w:val="00F00E0D"/>
    <w:rsid w:val="00F013AC"/>
    <w:rsid w:val="00F018BA"/>
    <w:rsid w:val="00F1032E"/>
    <w:rsid w:val="00F13D3D"/>
    <w:rsid w:val="00F153F9"/>
    <w:rsid w:val="00F207EB"/>
    <w:rsid w:val="00F306CA"/>
    <w:rsid w:val="00F628DA"/>
    <w:rsid w:val="00F82132"/>
    <w:rsid w:val="00F847D9"/>
    <w:rsid w:val="00F90911"/>
    <w:rsid w:val="00F93221"/>
    <w:rsid w:val="00F97358"/>
    <w:rsid w:val="00FA64FA"/>
    <w:rsid w:val="00FD23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3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CAC"/>
    <w:rPr>
      <w:color w:val="0000FF"/>
      <w:u w:val="single"/>
    </w:rPr>
  </w:style>
  <w:style w:type="character" w:customStyle="1" w:styleId="ListParagraphChar">
    <w:name w:val="List Paragraph Char"/>
    <w:aliases w:val="3 Char,POCG Table Text Char,Issue Action POC Char,List Paragraph1 Char,Dot pt Char,F5 List Paragraph Char,List Paragraph Char Char Char Char,Indicator Text Char,Numbered Para 1 Char,Bullet 1 Char,Bullet Points Char,MAIN CONTENT Char"/>
    <w:basedOn w:val="DefaultParagraphFont"/>
    <w:link w:val="ListParagraph"/>
    <w:uiPriority w:val="34"/>
    <w:locked/>
    <w:rsid w:val="00C47A96"/>
    <w:rPr>
      <w:rFonts w:ascii="Arial" w:hAnsi="Calibri" w:cs="Calibri"/>
    </w:rPr>
  </w:style>
  <w:style w:type="paragraph" w:styleId="ListParagraph">
    <w:name w:val="List Paragraph"/>
    <w:aliases w:val="3,POCG Table Text,Issue Action POC,List Paragraph1,Dot pt,F5 List Paragraph,List Paragraph Char Char Char,Indicator Text,Numbered Para 1,Bullet 1,Bullet Points,List Paragraph2,MAIN CONTENT,Normal numbered"/>
    <w:basedOn w:val="Normal"/>
    <w:link w:val="ListParagraphChar"/>
    <w:uiPriority w:val="34"/>
    <w:qFormat/>
    <w:rsid w:val="00C47A96"/>
    <w:pPr>
      <w:spacing w:after="0" w:line="240" w:lineRule="auto"/>
      <w:ind w:left="720"/>
    </w:pPr>
    <w:rPr>
      <w:rFonts w:ascii="Arial" w:hAnsi="Calibri" w:cs="Calibri"/>
    </w:rPr>
  </w:style>
  <w:style w:type="character" w:styleId="UnresolvedMention">
    <w:name w:val="Unresolved Mention"/>
    <w:basedOn w:val="DefaultParagraphFont"/>
    <w:uiPriority w:val="99"/>
    <w:semiHidden/>
    <w:unhideWhenUsed/>
    <w:rsid w:val="006A4B39"/>
    <w:rPr>
      <w:color w:val="605E5C"/>
      <w:shd w:val="clear" w:color="auto" w:fill="E1DFDD"/>
    </w:rPr>
  </w:style>
  <w:style w:type="character" w:styleId="CommentReference">
    <w:name w:val="annotation reference"/>
    <w:basedOn w:val="DefaultParagraphFont"/>
    <w:uiPriority w:val="99"/>
    <w:semiHidden/>
    <w:unhideWhenUsed/>
    <w:rsid w:val="00825DE9"/>
    <w:rPr>
      <w:sz w:val="16"/>
      <w:szCs w:val="16"/>
    </w:rPr>
  </w:style>
  <w:style w:type="paragraph" w:styleId="CommentText">
    <w:name w:val="annotation text"/>
    <w:basedOn w:val="Normal"/>
    <w:link w:val="CommentTextChar"/>
    <w:uiPriority w:val="99"/>
    <w:semiHidden/>
    <w:unhideWhenUsed/>
    <w:rsid w:val="00825DE9"/>
    <w:pPr>
      <w:spacing w:line="240" w:lineRule="auto"/>
    </w:pPr>
    <w:rPr>
      <w:sz w:val="20"/>
      <w:szCs w:val="20"/>
    </w:rPr>
  </w:style>
  <w:style w:type="character" w:customStyle="1" w:styleId="CommentTextChar">
    <w:name w:val="Comment Text Char"/>
    <w:basedOn w:val="DefaultParagraphFont"/>
    <w:link w:val="CommentText"/>
    <w:uiPriority w:val="99"/>
    <w:semiHidden/>
    <w:rsid w:val="00825DE9"/>
    <w:rPr>
      <w:sz w:val="20"/>
      <w:szCs w:val="20"/>
    </w:rPr>
  </w:style>
  <w:style w:type="paragraph" w:styleId="CommentSubject">
    <w:name w:val="annotation subject"/>
    <w:basedOn w:val="CommentText"/>
    <w:next w:val="CommentText"/>
    <w:link w:val="CommentSubjectChar"/>
    <w:uiPriority w:val="99"/>
    <w:semiHidden/>
    <w:unhideWhenUsed/>
    <w:rsid w:val="00825DE9"/>
    <w:rPr>
      <w:b/>
      <w:bCs/>
    </w:rPr>
  </w:style>
  <w:style w:type="character" w:customStyle="1" w:styleId="CommentSubjectChar">
    <w:name w:val="Comment Subject Char"/>
    <w:basedOn w:val="CommentTextChar"/>
    <w:link w:val="CommentSubject"/>
    <w:uiPriority w:val="99"/>
    <w:semiHidden/>
    <w:rsid w:val="00825DE9"/>
    <w:rPr>
      <w:b/>
      <w:bCs/>
      <w:sz w:val="20"/>
      <w:szCs w:val="20"/>
    </w:rPr>
  </w:style>
  <w:style w:type="paragraph" w:styleId="BalloonText">
    <w:name w:val="Balloon Text"/>
    <w:basedOn w:val="Normal"/>
    <w:link w:val="BalloonTextChar"/>
    <w:uiPriority w:val="99"/>
    <w:semiHidden/>
    <w:unhideWhenUsed/>
    <w:rsid w:val="00825DE9"/>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825DE9"/>
    <w:rPr>
      <w:rFonts w:ascii="Arial" w:hAnsi="Segoe UI" w:cs="Segoe UI"/>
      <w:sz w:val="18"/>
      <w:szCs w:val="18"/>
    </w:rPr>
  </w:style>
  <w:style w:type="table" w:styleId="TableGrid">
    <w:name w:val="Table Grid"/>
    <w:basedOn w:val="TableNormal"/>
    <w:uiPriority w:val="39"/>
    <w:rsid w:val="0015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3C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31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31E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9011F"/>
    <w:rPr>
      <w:color w:val="954F72" w:themeColor="followedHyperlink"/>
      <w:u w:val="single"/>
    </w:rPr>
  </w:style>
  <w:style w:type="paragraph" w:styleId="Header">
    <w:name w:val="header"/>
    <w:basedOn w:val="Normal"/>
    <w:link w:val="HeaderChar"/>
    <w:uiPriority w:val="99"/>
    <w:unhideWhenUsed/>
    <w:rsid w:val="0081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CE"/>
  </w:style>
  <w:style w:type="paragraph" w:styleId="Footer">
    <w:name w:val="footer"/>
    <w:basedOn w:val="Normal"/>
    <w:link w:val="FooterChar"/>
    <w:uiPriority w:val="99"/>
    <w:unhideWhenUsed/>
    <w:rsid w:val="0081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CE"/>
  </w:style>
  <w:style w:type="paragraph" w:styleId="Revision">
    <w:name w:val="Revision"/>
    <w:hidden/>
    <w:uiPriority w:val="99"/>
    <w:semiHidden/>
    <w:rsid w:val="00E41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7385">
      <w:bodyDiv w:val="1"/>
      <w:marLeft w:val="0"/>
      <w:marRight w:val="0"/>
      <w:marTop w:val="0"/>
      <w:marBottom w:val="0"/>
      <w:divBdr>
        <w:top w:val="none" w:sz="0" w:space="0" w:color="auto"/>
        <w:left w:val="none" w:sz="0" w:space="0" w:color="auto"/>
        <w:bottom w:val="none" w:sz="0" w:space="0" w:color="auto"/>
        <w:right w:val="none" w:sz="0" w:space="0" w:color="auto"/>
      </w:divBdr>
    </w:div>
    <w:div w:id="1226641483">
      <w:bodyDiv w:val="1"/>
      <w:marLeft w:val="0"/>
      <w:marRight w:val="0"/>
      <w:marTop w:val="0"/>
      <w:marBottom w:val="0"/>
      <w:divBdr>
        <w:top w:val="none" w:sz="0" w:space="0" w:color="auto"/>
        <w:left w:val="none" w:sz="0" w:space="0" w:color="auto"/>
        <w:bottom w:val="none" w:sz="0" w:space="0" w:color="auto"/>
        <w:right w:val="none" w:sz="0" w:space="0" w:color="auto"/>
      </w:divBdr>
      <w:divsChild>
        <w:div w:id="1926919468">
          <w:marLeft w:val="1166"/>
          <w:marRight w:val="0"/>
          <w:marTop w:val="100"/>
          <w:marBottom w:val="0"/>
          <w:divBdr>
            <w:top w:val="none" w:sz="0" w:space="0" w:color="auto"/>
            <w:left w:val="none" w:sz="0" w:space="0" w:color="auto"/>
            <w:bottom w:val="none" w:sz="0" w:space="0" w:color="auto"/>
            <w:right w:val="none" w:sz="0" w:space="0" w:color="auto"/>
          </w:divBdr>
        </w:div>
      </w:divsChild>
    </w:div>
    <w:div w:id="2142072972">
      <w:bodyDiv w:val="1"/>
      <w:marLeft w:val="0"/>
      <w:marRight w:val="0"/>
      <w:marTop w:val="0"/>
      <w:marBottom w:val="0"/>
      <w:divBdr>
        <w:top w:val="none" w:sz="0" w:space="0" w:color="auto"/>
        <w:left w:val="none" w:sz="0" w:space="0" w:color="auto"/>
        <w:bottom w:val="none" w:sz="0" w:space="0" w:color="auto"/>
        <w:right w:val="none" w:sz="0" w:space="0" w:color="auto"/>
      </w:divBdr>
      <w:divsChild>
        <w:div w:id="1408379840">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gov/power-outages" TargetMode="External"/><Relationship Id="rId18" Type="http://schemas.openxmlformats.org/officeDocument/2006/relationships/hyperlink" Target="https://www.ready.gov/pandemic" TargetMode="External"/><Relationship Id="rId26" Type="http://schemas.openxmlformats.org/officeDocument/2006/relationships/hyperlink" Target="https://www.hudexchange.info/programs/community-resilience/community-resilience-resources-by-disaster-type/" TargetMode="External"/><Relationship Id="rId3" Type="http://schemas.openxmlformats.org/officeDocument/2006/relationships/customXml" Target="../customXml/item3.xml"/><Relationship Id="rId21" Type="http://schemas.openxmlformats.org/officeDocument/2006/relationships/hyperlink" Target="https://www.ready.gov/landslides-debris-flow" TargetMode="External"/><Relationship Id="rId7" Type="http://schemas.openxmlformats.org/officeDocument/2006/relationships/settings" Target="settings.xml"/><Relationship Id="rId12" Type="http://schemas.openxmlformats.org/officeDocument/2006/relationships/hyperlink" Target="https://www.ready.gov/household-chemical-emergencies" TargetMode="External"/><Relationship Id="rId17" Type="http://schemas.openxmlformats.org/officeDocument/2006/relationships/hyperlink" Target="https://www.ready.gov/earthquakes" TargetMode="External"/><Relationship Id="rId25" Type="http://schemas.openxmlformats.org/officeDocument/2006/relationships/hyperlink" Target="https://www.ready.gov/wildfires" TargetMode="External"/><Relationship Id="rId2" Type="http://schemas.openxmlformats.org/officeDocument/2006/relationships/customXml" Target="../customXml/item2.xml"/><Relationship Id="rId16" Type="http://schemas.openxmlformats.org/officeDocument/2006/relationships/hyperlink" Target="https://www.ready.gov/drought" TargetMode="External"/><Relationship Id="rId20" Type="http://schemas.openxmlformats.org/officeDocument/2006/relationships/hyperlink" Target="https://www.ready.gov/hurricanes" TargetMode="External"/><Relationship Id="rId29" Type="http://schemas.openxmlformats.org/officeDocument/2006/relationships/hyperlink" Target="https://www.usfa.fema.gov/data/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y.gov/" TargetMode="External"/><Relationship Id="rId24" Type="http://schemas.openxmlformats.org/officeDocument/2006/relationships/hyperlink" Target="https://www.ready.gov/volcano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ady.gov/avalanche" TargetMode="External"/><Relationship Id="rId23" Type="http://schemas.openxmlformats.org/officeDocument/2006/relationships/hyperlink" Target="https://www.ready.gov/tornadoes" TargetMode="External"/><Relationship Id="rId28" Type="http://schemas.openxmlformats.org/officeDocument/2006/relationships/hyperlink" Target="https://www.samhsa.gov/find-help/disaster-distress-helpline/disaster-types" TargetMode="External"/><Relationship Id="rId10" Type="http://schemas.openxmlformats.org/officeDocument/2006/relationships/endnotes" Target="endnotes.xml"/><Relationship Id="rId19" Type="http://schemas.openxmlformats.org/officeDocument/2006/relationships/hyperlink" Target="https://www.ready.gov/floo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y.gov/home-fires" TargetMode="External"/><Relationship Id="rId22" Type="http://schemas.openxmlformats.org/officeDocument/2006/relationships/hyperlink" Target="https://www.ready.gov/public-spaces" TargetMode="External"/><Relationship Id="rId27" Type="http://schemas.openxmlformats.org/officeDocument/2006/relationships/hyperlink" Target="https://www.ready.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F14C5BDD725438F051E262623A996" ma:contentTypeVersion="13" ma:contentTypeDescription="Create a new document." ma:contentTypeScope="" ma:versionID="a9dbe0b8ff98fb7f32bf82836ec7617a">
  <xsd:schema xmlns:xsd="http://www.w3.org/2001/XMLSchema" xmlns:xs="http://www.w3.org/2001/XMLSchema" xmlns:p="http://schemas.microsoft.com/office/2006/metadata/properties" xmlns:ns2="1d2b0324-d6e6-4e85-bd9c-cc209b6aacf7" xmlns:ns3="ba9aecbc-7bfd-4a37-a31e-5f0a3dcc09a3" targetNamespace="http://schemas.microsoft.com/office/2006/metadata/properties" ma:root="true" ma:fieldsID="57509a7e85b189b91f148596519981d2" ns2:_="" ns3:_="">
    <xsd:import namespace="1d2b0324-d6e6-4e85-bd9c-cc209b6aacf7"/>
    <xsd:import namespace="ba9aecbc-7bfd-4a37-a31e-5f0a3dcc0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b0324-d6e6-4e85-bd9c-cc209b6a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aecbc-7bfd-4a37-a31e-5f0a3dcc09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E03FD-686D-42C5-8B47-A4D8FF52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b0324-d6e6-4e85-bd9c-cc209b6aacf7"/>
    <ds:schemaRef ds:uri="ba9aecbc-7bfd-4a37-a31e-5f0a3dcc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4D5CC-9598-4863-8433-1780B40A67D2}">
  <ds:schemaRefs>
    <ds:schemaRef ds:uri="http://schemas.openxmlformats.org/officeDocument/2006/bibliography"/>
  </ds:schemaRefs>
</ds:datastoreItem>
</file>

<file path=customXml/itemProps3.xml><?xml version="1.0" encoding="utf-8"?>
<ds:datastoreItem xmlns:ds="http://schemas.openxmlformats.org/officeDocument/2006/customXml" ds:itemID="{5368B72B-895C-4A33-87FD-C9687A033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4B7DD-F7C1-4882-A1CF-B830B2BAE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Group Education on Emergency and Disaster Preparedness: Emergency Scenarios Handout</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Scenarios for Housing Counseling Agencies and Clients Customizable Handout - Vietnamese Translation</dc:title>
  <dc:subject/>
  <dc:creator/>
  <cp:keywords>Emergency Scenarios for Housing Counseling Agencies and Clients Customizable Handout - Vietnamese Translation</cp:keywords>
  <dc:description>Emergency Scenarios for Housing Counseling Agencies and Clients Customizable Handout - Vietnamese Translation</dc:description>
  <cp:lastModifiedBy/>
  <cp:revision>1</cp:revision>
  <dcterms:created xsi:type="dcterms:W3CDTF">2021-12-03T17:39:00Z</dcterms:created>
  <dcterms:modified xsi:type="dcterms:W3CDTF">2021-12-03T17:39:00Z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0x010100487F14C5BDD725438F051E262623A996</vt:lpwstr>
  </property>
</Properties>
</file>