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ABAFB" w14:textId="77777777" w:rsidR="00B11001" w:rsidRDefault="00296C7F" w:rsidP="00B2741C">
      <w:pPr>
        <w:keepNext/>
        <w:keepLines/>
        <w:outlineLvl w:val="0"/>
        <w:rPr>
          <w:rFonts w:ascii="Cambria" w:hAnsi="Cambria"/>
          <w:b/>
          <w:bCs/>
          <w:caps/>
          <w:noProof/>
          <w:color w:val="244061"/>
          <w:sz w:val="40"/>
          <w:szCs w:val="40"/>
        </w:rPr>
      </w:pPr>
      <w:r w:rsidRPr="00296C7F">
        <w:rPr>
          <w:rFonts w:ascii="Cambria" w:hAnsi="Cambria"/>
          <w:b/>
          <w:bCs/>
          <w:caps/>
          <w:noProof/>
          <w:color w:val="244061"/>
          <w:sz w:val="40"/>
          <w:szCs w:val="40"/>
        </w:rPr>
        <w:t xml:space="preserve">Multifamily Rental </w:t>
      </w:r>
      <w:r w:rsidR="002B68F7">
        <w:rPr>
          <w:rFonts w:ascii="Cambria" w:hAnsi="Cambria"/>
          <w:b/>
          <w:bCs/>
          <w:caps/>
          <w:noProof/>
          <w:color w:val="244061"/>
          <w:sz w:val="40"/>
          <w:szCs w:val="40"/>
        </w:rPr>
        <w:t>HOUSING</w:t>
      </w:r>
      <w:r w:rsidRPr="00296C7F">
        <w:rPr>
          <w:rFonts w:ascii="Cambria" w:hAnsi="Cambria"/>
          <w:b/>
          <w:bCs/>
          <w:caps/>
          <w:noProof/>
          <w:color w:val="244061"/>
          <w:sz w:val="40"/>
          <w:szCs w:val="40"/>
        </w:rPr>
        <w:t xml:space="preserve"> </w:t>
      </w:r>
    </w:p>
    <w:p w14:paraId="1FC4141D" w14:textId="77777777" w:rsidR="00296C7F" w:rsidRDefault="00296C7F" w:rsidP="00B2741C">
      <w:pPr>
        <w:keepNext/>
        <w:keepLines/>
        <w:outlineLvl w:val="0"/>
        <w:rPr>
          <w:rFonts w:ascii="Cambria" w:hAnsi="Cambria"/>
          <w:b/>
          <w:bCs/>
          <w:caps/>
          <w:noProof/>
          <w:color w:val="244061"/>
          <w:sz w:val="40"/>
          <w:szCs w:val="40"/>
        </w:rPr>
      </w:pPr>
      <w:r w:rsidRPr="00296C7F">
        <w:rPr>
          <w:rFonts w:ascii="Cambria" w:hAnsi="Cambria"/>
          <w:b/>
          <w:bCs/>
          <w:caps/>
          <w:noProof/>
          <w:color w:val="244061"/>
          <w:sz w:val="40"/>
          <w:szCs w:val="40"/>
        </w:rPr>
        <w:t xml:space="preserve">Regulatory Agreement </w:t>
      </w:r>
    </w:p>
    <w:p w14:paraId="404469B6" w14:textId="4F4CDC80" w:rsidR="00296C7F" w:rsidRPr="006F4B53" w:rsidRDefault="00296C7F" w:rsidP="00296C7F">
      <w:pPr>
        <w:keepNext/>
        <w:keepLines/>
        <w:spacing w:before="240" w:line="276" w:lineRule="auto"/>
        <w:outlineLvl w:val="0"/>
        <w:rPr>
          <w:rFonts w:ascii="Cambria" w:hAnsi="Cambria"/>
          <w:b/>
          <w:bCs/>
          <w:noProof/>
          <w:color w:val="4D4D4D"/>
          <w:sz w:val="32"/>
          <w:szCs w:val="40"/>
        </w:rPr>
      </w:pPr>
      <w:r w:rsidRPr="006F4B53">
        <w:rPr>
          <w:rFonts w:ascii="Cambria" w:hAnsi="Cambria"/>
          <w:b/>
          <w:bCs/>
          <w:noProof/>
          <w:color w:val="4D4D4D"/>
          <w:sz w:val="32"/>
          <w:szCs w:val="40"/>
        </w:rPr>
        <w:t>Tool #</w:t>
      </w:r>
      <w:r w:rsidR="004619C6">
        <w:rPr>
          <w:rFonts w:ascii="Cambria" w:hAnsi="Cambria"/>
          <w:b/>
          <w:bCs/>
          <w:noProof/>
          <w:color w:val="4D4D4D"/>
          <w:sz w:val="32"/>
          <w:szCs w:val="40"/>
        </w:rPr>
        <w:t>14</w:t>
      </w:r>
    </w:p>
    <w:p w14:paraId="1B984868" w14:textId="77777777" w:rsidR="00296C7F" w:rsidRPr="00296C7F" w:rsidRDefault="00296C7F" w:rsidP="00E33B7F">
      <w:pPr>
        <w:pStyle w:val="Tabletext0"/>
        <w:jc w:val="both"/>
        <w:rPr>
          <w:rFonts w:asciiTheme="minorHAnsi" w:hAnsiTheme="minorHAnsi"/>
          <w:sz w:val="23"/>
          <w:szCs w:val="23"/>
        </w:rPr>
      </w:pPr>
      <w:r w:rsidRPr="00BA1DF9">
        <w:rPr>
          <w:rFonts w:asciiTheme="minorHAnsi" w:hAnsiTheme="minorHAnsi"/>
          <w:b/>
          <w:bCs/>
          <w:sz w:val="24"/>
          <w:szCs w:val="24"/>
        </w:rPr>
        <w:t>Description:</w:t>
      </w:r>
      <w:r>
        <w:rPr>
          <w:rFonts w:asciiTheme="minorHAnsi" w:hAnsiTheme="minorHAnsi"/>
          <w:b/>
          <w:bCs/>
          <w:sz w:val="24"/>
          <w:szCs w:val="24"/>
        </w:rPr>
        <w:t xml:space="preserve"> </w:t>
      </w:r>
      <w:r w:rsidR="002C4D3C" w:rsidRPr="00B11001">
        <w:rPr>
          <w:rFonts w:asciiTheme="minorHAnsi" w:hAnsiTheme="minorHAnsi"/>
          <w:bCs/>
          <w:sz w:val="24"/>
          <w:szCs w:val="24"/>
        </w:rPr>
        <w:t xml:space="preserve">Community Development Block Grant </w:t>
      </w:r>
      <w:r w:rsidR="00B11001">
        <w:rPr>
          <w:rFonts w:asciiTheme="minorHAnsi" w:hAnsiTheme="minorHAnsi"/>
          <w:bCs/>
          <w:sz w:val="24"/>
          <w:szCs w:val="24"/>
        </w:rPr>
        <w:t>D</w:t>
      </w:r>
      <w:r w:rsidR="002C4D3C" w:rsidRPr="00B11001">
        <w:rPr>
          <w:rFonts w:asciiTheme="minorHAnsi" w:hAnsiTheme="minorHAnsi"/>
          <w:bCs/>
          <w:sz w:val="24"/>
          <w:szCs w:val="24"/>
        </w:rPr>
        <w:t xml:space="preserve">isaster </w:t>
      </w:r>
      <w:r w:rsidR="00B11001">
        <w:rPr>
          <w:rFonts w:asciiTheme="minorHAnsi" w:hAnsiTheme="minorHAnsi"/>
          <w:bCs/>
          <w:sz w:val="24"/>
          <w:szCs w:val="24"/>
        </w:rPr>
        <w:t>R</w:t>
      </w:r>
      <w:r w:rsidR="002C4D3C" w:rsidRPr="00B11001">
        <w:rPr>
          <w:rFonts w:asciiTheme="minorHAnsi" w:hAnsiTheme="minorHAnsi"/>
          <w:bCs/>
          <w:sz w:val="24"/>
          <w:szCs w:val="24"/>
        </w:rPr>
        <w:t xml:space="preserve">ecovery (CDBG-DR) grantees typically require </w:t>
      </w:r>
      <w:proofErr w:type="gramStart"/>
      <w:r w:rsidR="002C4D3C" w:rsidRPr="00B11001">
        <w:rPr>
          <w:rFonts w:asciiTheme="minorHAnsi" w:hAnsiTheme="minorHAnsi"/>
          <w:bCs/>
          <w:sz w:val="24"/>
          <w:szCs w:val="24"/>
        </w:rPr>
        <w:t>newly-constructed</w:t>
      </w:r>
      <w:proofErr w:type="gramEnd"/>
      <w:r w:rsidR="002C4D3C" w:rsidRPr="00B11001">
        <w:rPr>
          <w:rFonts w:asciiTheme="minorHAnsi" w:hAnsiTheme="minorHAnsi"/>
          <w:bCs/>
          <w:sz w:val="24"/>
          <w:szCs w:val="24"/>
        </w:rPr>
        <w:t xml:space="preserve"> multifamily rental pr</w:t>
      </w:r>
      <w:r w:rsidR="002C4D3C" w:rsidRPr="002C4D3C">
        <w:rPr>
          <w:rFonts w:asciiTheme="minorHAnsi" w:hAnsiTheme="minorHAnsi"/>
          <w:bCs/>
          <w:sz w:val="24"/>
          <w:szCs w:val="24"/>
        </w:rPr>
        <w:t xml:space="preserve">ojects to </w:t>
      </w:r>
      <w:r w:rsidR="002C4D3C">
        <w:rPr>
          <w:rFonts w:asciiTheme="minorHAnsi" w:hAnsiTheme="minorHAnsi"/>
          <w:bCs/>
          <w:sz w:val="24"/>
          <w:szCs w:val="24"/>
        </w:rPr>
        <w:t>be</w:t>
      </w:r>
      <w:r w:rsidR="002C4D3C" w:rsidRPr="00B11001">
        <w:rPr>
          <w:rFonts w:asciiTheme="minorHAnsi" w:hAnsiTheme="minorHAnsi"/>
          <w:bCs/>
          <w:sz w:val="24"/>
          <w:szCs w:val="24"/>
        </w:rPr>
        <w:t xml:space="preserve"> affordable (for households at, or below, 80% of the Area Median Income)</w:t>
      </w:r>
      <w:r w:rsidR="002C4D3C">
        <w:rPr>
          <w:rFonts w:asciiTheme="minorHAnsi" w:hAnsiTheme="minorHAnsi"/>
          <w:bCs/>
          <w:sz w:val="24"/>
          <w:szCs w:val="24"/>
        </w:rPr>
        <w:t xml:space="preserve"> for a period of time.  </w:t>
      </w:r>
      <w:r w:rsidRPr="00296C7F">
        <w:rPr>
          <w:rFonts w:asciiTheme="minorHAnsi" w:hAnsiTheme="minorHAnsi"/>
          <w:sz w:val="23"/>
          <w:szCs w:val="23"/>
        </w:rPr>
        <w:t>This sample regulatory agreement provides a template for use by grantees and their partners. It is a recommended practice for grantees to enforce affordability through a regulatory agreement that is recorded in the local land records and that will remain in force if the grantee's loan has been repaid. It is also a recommended practice to structure the regulatory agreement so that it will be binding on any future owners of the property, including a lender who acquires the project by foreclosure.</w:t>
      </w:r>
    </w:p>
    <w:p w14:paraId="3C1E76BA" w14:textId="77777777" w:rsidR="00296C7F" w:rsidRPr="009E5B2A" w:rsidRDefault="00296C7F" w:rsidP="00E33B7F">
      <w:pPr>
        <w:pStyle w:val="Tabletext0"/>
        <w:spacing w:before="360"/>
        <w:jc w:val="both"/>
        <w:rPr>
          <w:rFonts w:asciiTheme="minorHAnsi" w:hAnsiTheme="minorHAnsi"/>
          <w:iCs/>
          <w:sz w:val="23"/>
          <w:szCs w:val="23"/>
        </w:rPr>
      </w:pPr>
      <w:r w:rsidRPr="00BA1DF9">
        <w:rPr>
          <w:rFonts w:asciiTheme="minorHAnsi" w:hAnsiTheme="minorHAnsi"/>
          <w:b/>
          <w:bCs/>
          <w:sz w:val="24"/>
          <w:szCs w:val="24"/>
        </w:rPr>
        <w:t xml:space="preserve">How to Adapt this Document: </w:t>
      </w:r>
      <w:r w:rsidR="002C4D3C">
        <w:rPr>
          <w:rFonts w:asciiTheme="minorHAnsi" w:hAnsiTheme="minorHAnsi"/>
          <w:iCs/>
          <w:sz w:val="23"/>
          <w:szCs w:val="23"/>
        </w:rPr>
        <w:t>T</w:t>
      </w:r>
      <w:r w:rsidRPr="00296C7F">
        <w:rPr>
          <w:rFonts w:asciiTheme="minorHAnsi" w:hAnsiTheme="minorHAnsi"/>
          <w:iCs/>
          <w:sz w:val="23"/>
          <w:szCs w:val="23"/>
        </w:rPr>
        <w:t>his document is not represented to be a complete agreement, and CDBG-DR grantees must enter the project details and must reference any grantee-specific or project-specific requirements.</w:t>
      </w:r>
      <w:r>
        <w:rPr>
          <w:rFonts w:asciiTheme="minorHAnsi" w:hAnsiTheme="minorHAnsi"/>
          <w:iCs/>
          <w:sz w:val="23"/>
          <w:szCs w:val="23"/>
        </w:rPr>
        <w:t xml:space="preserve"> </w:t>
      </w:r>
      <w:r w:rsidRPr="00296C7F">
        <w:rPr>
          <w:rFonts w:asciiTheme="minorHAnsi" w:hAnsiTheme="minorHAnsi"/>
          <w:sz w:val="23"/>
          <w:szCs w:val="23"/>
        </w:rPr>
        <w:t>Yellow highlight indicates a program feature to be determined by the grantee.</w:t>
      </w:r>
      <w:r>
        <w:rPr>
          <w:rFonts w:asciiTheme="minorHAnsi" w:hAnsiTheme="minorHAnsi"/>
          <w:iCs/>
          <w:sz w:val="23"/>
          <w:szCs w:val="23"/>
        </w:rPr>
        <w:t xml:space="preserve"> </w:t>
      </w:r>
      <w:r w:rsidRPr="00296C7F">
        <w:rPr>
          <w:rFonts w:asciiTheme="minorHAnsi" w:hAnsiTheme="minorHAnsi"/>
          <w:sz w:val="23"/>
          <w:szCs w:val="23"/>
        </w:rPr>
        <w:t>Green highlight indicates a project-specific feature.</w:t>
      </w:r>
      <w:r>
        <w:rPr>
          <w:rFonts w:asciiTheme="minorHAnsi" w:hAnsiTheme="minorHAnsi"/>
          <w:iCs/>
          <w:sz w:val="23"/>
          <w:szCs w:val="23"/>
        </w:rPr>
        <w:t xml:space="preserve"> </w:t>
      </w:r>
      <w:r w:rsidRPr="00296C7F">
        <w:rPr>
          <w:rFonts w:asciiTheme="minorHAnsi" w:hAnsiTheme="minorHAnsi"/>
          <w:sz w:val="23"/>
          <w:szCs w:val="23"/>
        </w:rPr>
        <w:t>The comments throughout are intended to provide additional guidance and should be deleted prior to finalizing the document.</w:t>
      </w:r>
    </w:p>
    <w:p w14:paraId="77BD9934" w14:textId="77777777" w:rsidR="00296C7F" w:rsidRPr="00296C7F" w:rsidRDefault="00296C7F" w:rsidP="00E33B7F">
      <w:pPr>
        <w:pStyle w:val="Tabletext0"/>
        <w:spacing w:before="360"/>
        <w:jc w:val="both"/>
        <w:rPr>
          <w:rFonts w:asciiTheme="minorHAnsi" w:hAnsiTheme="minorHAnsi"/>
          <w:b/>
          <w:bCs/>
          <w:sz w:val="23"/>
          <w:szCs w:val="23"/>
        </w:rPr>
      </w:pPr>
      <w:r w:rsidRPr="00BA1DF9">
        <w:rPr>
          <w:rFonts w:asciiTheme="minorHAnsi" w:hAnsiTheme="minorHAnsi"/>
          <w:b/>
          <w:bCs/>
          <w:sz w:val="24"/>
          <w:szCs w:val="24"/>
        </w:rPr>
        <w:t>Source of Document:</w:t>
      </w:r>
      <w:r>
        <w:rPr>
          <w:rFonts w:asciiTheme="minorHAnsi" w:hAnsiTheme="minorHAnsi"/>
          <w:b/>
          <w:bCs/>
          <w:sz w:val="24"/>
          <w:szCs w:val="24"/>
        </w:rPr>
        <w:t xml:space="preserve"> </w:t>
      </w:r>
      <w:r w:rsidRPr="00296C7F">
        <w:rPr>
          <w:rFonts w:asciiTheme="minorHAnsi" w:hAnsiTheme="minorHAnsi"/>
          <w:iCs/>
          <w:sz w:val="23"/>
          <w:szCs w:val="23"/>
        </w:rPr>
        <w:t>This document was adapted from a document used by the State of Louisiana to secure repayment of gap financing loans made to multifamily rental projects using CDBG funds; it is modeled on the Tax Credit Regulatory Agreement used by the Louisiana Housing Finance Agency.</w:t>
      </w:r>
    </w:p>
    <w:p w14:paraId="3FAB65B7" w14:textId="77777777" w:rsidR="00296C7F" w:rsidRPr="00FB7F0E" w:rsidRDefault="00B11001" w:rsidP="00296C7F">
      <w:pPr>
        <w:pStyle w:val="Tabletext0"/>
        <w:spacing w:before="360"/>
        <w:rPr>
          <w:rFonts w:asciiTheme="minorHAnsi" w:hAnsiTheme="minorHAnsi"/>
          <w:b/>
          <w:bCs/>
          <w:sz w:val="23"/>
          <w:szCs w:val="23"/>
        </w:rPr>
      </w:pPr>
      <w:r w:rsidRPr="00B232D8">
        <w:rPr>
          <w:rFonts w:asciiTheme="minorHAnsi" w:hAnsiTheme="minorHAnsi"/>
          <w:noProof/>
        </w:rPr>
        <mc:AlternateContent>
          <mc:Choice Requires="wps">
            <w:drawing>
              <wp:anchor distT="0" distB="0" distL="114300" distR="114300" simplePos="0" relativeHeight="251659264" behindDoc="0" locked="0" layoutInCell="1" allowOverlap="1" wp14:anchorId="1C0AA0CF" wp14:editId="5EC7DDB2">
                <wp:simplePos x="0" y="0"/>
                <wp:positionH relativeFrom="margin">
                  <wp:posOffset>0</wp:posOffset>
                </wp:positionH>
                <wp:positionV relativeFrom="margin">
                  <wp:posOffset>5600700</wp:posOffset>
                </wp:positionV>
                <wp:extent cx="5937250" cy="1831340"/>
                <wp:effectExtent l="50800" t="25400" r="82550" b="9906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1831340"/>
                        </a:xfrm>
                        <a:prstGeom prst="rect">
                          <a:avLst/>
                        </a:prstGeom>
                        <a:gradFill>
                          <a:gsLst>
                            <a:gs pos="58335">
                              <a:srgbClr val="DADADA"/>
                            </a:gs>
                            <a:gs pos="0">
                              <a:schemeClr val="dk1">
                                <a:tint val="50000"/>
                                <a:satMod val="300000"/>
                              </a:schemeClr>
                            </a:gs>
                            <a:gs pos="35000">
                              <a:schemeClr val="dk1">
                                <a:tint val="37000"/>
                                <a:satMod val="300000"/>
                              </a:schemeClr>
                            </a:gs>
                            <a:gs pos="100000">
                              <a:schemeClr val="dk1">
                                <a:tint val="15000"/>
                                <a:satMod val="350000"/>
                              </a:schemeClr>
                            </a:gs>
                          </a:gsLst>
                        </a:gradFill>
                        <a:ln w="6350"/>
                      </wps:spPr>
                      <wps:style>
                        <a:lnRef idx="1">
                          <a:schemeClr val="dk1"/>
                        </a:lnRef>
                        <a:fillRef idx="2">
                          <a:schemeClr val="dk1"/>
                        </a:fillRef>
                        <a:effectRef idx="1">
                          <a:schemeClr val="dk1"/>
                        </a:effectRef>
                        <a:fontRef idx="minor">
                          <a:schemeClr val="dk1"/>
                        </a:fontRef>
                      </wps:style>
                      <wps:txbx>
                        <w:txbxContent>
                          <w:p w14:paraId="53B409CE" w14:textId="77777777" w:rsidR="00B11001" w:rsidRPr="001A1F46" w:rsidRDefault="00B11001" w:rsidP="00B11001">
                            <w:pPr>
                              <w:spacing w:after="180"/>
                              <w:jc w:val="center"/>
                              <w:rPr>
                                <w:b/>
                              </w:rPr>
                            </w:pPr>
                            <w:r w:rsidRPr="001A1F46">
                              <w:rPr>
                                <w:b/>
                              </w:rPr>
                              <w:t>For More Information</w:t>
                            </w:r>
                          </w:p>
                          <w:p w14:paraId="3CE8FA74" w14:textId="77777777" w:rsidR="00B11001" w:rsidRDefault="00B11001" w:rsidP="00B11001">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8" w:history="1">
                              <w:r w:rsidRPr="005C42AA">
                                <w:rPr>
                                  <w:rStyle w:val="Hyperlink"/>
                                  <w:sz w:val="16"/>
                                  <w:szCs w:val="16"/>
                                </w:rPr>
                                <w:t>https://www.onecpd.info/resource/2853/cdbg-dr-toolkits</w:t>
                              </w:r>
                            </w:hyperlink>
                            <w:r w:rsidRPr="005C42AA">
                              <w:rPr>
                                <w:sz w:val="16"/>
                                <w:szCs w:val="16"/>
                              </w:rPr>
                              <w:t>.</w:t>
                            </w:r>
                          </w:p>
                          <w:p w14:paraId="50DD0D14" w14:textId="77777777" w:rsidR="00B11001" w:rsidRPr="005C42AA" w:rsidRDefault="00B11001" w:rsidP="00B11001">
                            <w:pPr>
                              <w:rPr>
                                <w:sz w:val="16"/>
                                <w:szCs w:val="16"/>
                              </w:rPr>
                            </w:pPr>
                          </w:p>
                          <w:p w14:paraId="4B4BA968" w14:textId="62BC9E00" w:rsidR="00B11001" w:rsidRDefault="00B11001" w:rsidP="00B11001">
                            <w:pPr>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the disaster.  Grantees subject to the Disaster Relief Appropriations Act of 2013 (Public Law 113-2)</w:t>
                            </w:r>
                            <w:r w:rsidR="00FE0966">
                              <w:rPr>
                                <w:rStyle w:val="apple-style-span"/>
                                <w:i/>
                                <w:iCs/>
                                <w:color w:val="000000"/>
                                <w:sz w:val="16"/>
                                <w:szCs w:val="16"/>
                              </w:rPr>
                              <w:t xml:space="preserve"> should</w:t>
                            </w:r>
                            <w:r w:rsidRPr="005C42AA">
                              <w:rPr>
                                <w:rStyle w:val="apple-style-span"/>
                                <w:i/>
                                <w:iCs/>
                                <w:color w:val="000000"/>
                                <w:sz w:val="16"/>
                                <w:szCs w:val="16"/>
                              </w:rPr>
                              <w:t xml:space="preserve"> review all footnotes for additional applicable citations and guidance.  In addition to the FRN, Toolkit users should review applicable Federal </w:t>
                            </w:r>
                            <w:proofErr w:type="gramStart"/>
                            <w:r w:rsidRPr="005C42AA">
                              <w:rPr>
                                <w:rStyle w:val="apple-style-span"/>
                                <w:i/>
                                <w:iCs/>
                                <w:color w:val="000000"/>
                                <w:sz w:val="16"/>
                                <w:szCs w:val="16"/>
                              </w:rPr>
                              <w:t>cross-cutting</w:t>
                            </w:r>
                            <w:proofErr w:type="gramEnd"/>
                            <w:r w:rsidRPr="005C42AA">
                              <w:rPr>
                                <w:rStyle w:val="apple-style-span"/>
                                <w:i/>
                                <w:iCs/>
                                <w:color w:val="000000"/>
                                <w:sz w:val="16"/>
                                <w:szCs w:val="16"/>
                              </w:rPr>
                              <w:t xml:space="preserve"> requirements.</w:t>
                            </w:r>
                            <w:r w:rsidRPr="005C42AA">
                              <w:rPr>
                                <w:rStyle w:val="apple-style-span"/>
                                <w:i/>
                                <w:iCs/>
                                <w:color w:val="1F497D"/>
                                <w:sz w:val="16"/>
                                <w:szCs w:val="16"/>
                              </w:rPr>
                              <w:t xml:space="preserve"> </w:t>
                            </w:r>
                            <w:r w:rsidRPr="005C42AA">
                              <w:rPr>
                                <w:rStyle w:val="apple-style-span"/>
                                <w:bCs/>
                                <w:i/>
                                <w:iCs/>
                                <w:sz w:val="16"/>
                                <w:szCs w:val="16"/>
                              </w:rPr>
                              <w:t xml:space="preserve">The FRN, as well as </w:t>
                            </w:r>
                            <w:proofErr w:type="gramStart"/>
                            <w:r w:rsidRPr="005C42AA">
                              <w:rPr>
                                <w:rStyle w:val="apple-style-span"/>
                                <w:bCs/>
                                <w:i/>
                                <w:iCs/>
                                <w:sz w:val="16"/>
                                <w:szCs w:val="16"/>
                              </w:rPr>
                              <w:t>cross-cutting</w:t>
                            </w:r>
                            <w:proofErr w:type="gramEnd"/>
                            <w:r w:rsidRPr="005C42AA">
                              <w:rPr>
                                <w:rStyle w:val="apple-style-span"/>
                                <w:bCs/>
                                <w:i/>
                                <w:iCs/>
                                <w:sz w:val="16"/>
                                <w:szCs w:val="16"/>
                              </w:rPr>
                              <w:t xml:space="preserve"> requirements, are available on the Department’s website.</w:t>
                            </w:r>
                          </w:p>
                          <w:p w14:paraId="30AEDF43" w14:textId="77777777" w:rsidR="00B11001" w:rsidRPr="005C42AA" w:rsidRDefault="00B11001" w:rsidP="00B11001">
                            <w:pPr>
                              <w:rPr>
                                <w:rStyle w:val="apple-style-span"/>
                                <w:i/>
                                <w:iCs/>
                                <w:color w:val="000000"/>
                                <w:sz w:val="16"/>
                                <w:szCs w:val="16"/>
                              </w:rPr>
                            </w:pPr>
                          </w:p>
                          <w:p w14:paraId="3FB7D712" w14:textId="77777777" w:rsidR="00B11001" w:rsidRPr="005C42AA" w:rsidRDefault="00B11001" w:rsidP="00B11001">
                            <w:pPr>
                              <w:rPr>
                                <w:rFonts w:cstheme="minorHAnsi"/>
                                <w:sz w:val="16"/>
                                <w:szCs w:val="16"/>
                              </w:rPr>
                            </w:pPr>
                            <w:r w:rsidRPr="005C42AA">
                              <w:rPr>
                                <w:sz w:val="16"/>
                                <w:szCs w:val="16"/>
                              </w:rPr>
                              <w:t xml:space="preserve">For additional information about disaster recovery programs, please see your HUD representative. </w:t>
                            </w:r>
                          </w:p>
                          <w:p w14:paraId="0AC29D31" w14:textId="77777777" w:rsidR="00B11001" w:rsidRPr="005C42AA" w:rsidRDefault="00B11001" w:rsidP="00B11001">
                            <w:pPr>
                              <w:spacing w:after="180"/>
                              <w:rPr>
                                <w:sz w:val="16"/>
                                <w:szCs w:val="16"/>
                              </w:rPr>
                            </w:pPr>
                          </w:p>
                          <w:p w14:paraId="6715177F" w14:textId="77777777" w:rsidR="00B11001" w:rsidRPr="005C42AA" w:rsidRDefault="00B11001" w:rsidP="00B1100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41pt;width:467.5pt;height:14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" fillcolor="gray [1616]" strokecolor="black [3040]" strokeweight=".5pt">
                <v:fill color2="#d9d9d9 [496]" rotate="t" colors="0 #bcbcbc;22938f #d0d0d0;38230f #dadada;1 #ededed" type="gradient"/>
                <v:shadow on="t" opacity="24903f" mv:blur="40000f" origin=",.5" offset="0,20000emu"/>
                <v:path arrowok="t"/>
                <v:textbox>
                  <w:txbxContent>
                    <w:p w14:paraId="53B409CE" w14:textId="77777777" w:rsidR="00B11001" w:rsidRPr="001A1F46" w:rsidRDefault="00B11001" w:rsidP="00B11001">
                      <w:pPr>
                        <w:spacing w:after="180"/>
                        <w:jc w:val="center"/>
                        <w:rPr>
                          <w:b/>
                        </w:rPr>
                      </w:pPr>
                      <w:r w:rsidRPr="001A1F46">
                        <w:rPr>
                          <w:b/>
                        </w:rPr>
                        <w:t>For More Information</w:t>
                      </w:r>
                    </w:p>
                    <w:p w14:paraId="3CE8FA74" w14:textId="77777777" w:rsidR="00B11001" w:rsidRDefault="00B11001" w:rsidP="00B11001">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9" w:history="1">
                        <w:r w:rsidRPr="005C42AA">
                          <w:rPr>
                            <w:rStyle w:val="Hyperlink"/>
                            <w:sz w:val="16"/>
                            <w:szCs w:val="16"/>
                          </w:rPr>
                          <w:t>https://www.onecpd.info/resource/2853/cdbg-dr-toolkits</w:t>
                        </w:r>
                      </w:hyperlink>
                      <w:r w:rsidRPr="005C42AA">
                        <w:rPr>
                          <w:sz w:val="16"/>
                          <w:szCs w:val="16"/>
                        </w:rPr>
                        <w:t>.</w:t>
                      </w:r>
                    </w:p>
                    <w:p w14:paraId="50DD0D14" w14:textId="77777777" w:rsidR="00B11001" w:rsidRPr="005C42AA" w:rsidRDefault="00B11001" w:rsidP="00B11001">
                      <w:pPr>
                        <w:rPr>
                          <w:sz w:val="16"/>
                          <w:szCs w:val="16"/>
                        </w:rPr>
                      </w:pPr>
                    </w:p>
                    <w:p w14:paraId="4B4BA968" w14:textId="62BC9E00" w:rsidR="00B11001" w:rsidRDefault="00B11001" w:rsidP="00B11001">
                      <w:pPr>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the disaster.  Grantees subject to the Disaster Relief Appropriations Act of 2013 (Public Law 113-2)</w:t>
                      </w:r>
                      <w:r w:rsidR="00FE0966">
                        <w:rPr>
                          <w:rStyle w:val="apple-style-span"/>
                          <w:i/>
                          <w:iCs/>
                          <w:color w:val="000000"/>
                          <w:sz w:val="16"/>
                          <w:szCs w:val="16"/>
                        </w:rPr>
                        <w:t xml:space="preserve"> should</w:t>
                      </w:r>
                      <w:r w:rsidRPr="005C42AA">
                        <w:rPr>
                          <w:rStyle w:val="apple-style-span"/>
                          <w:i/>
                          <w:iCs/>
                          <w:color w:val="000000"/>
                          <w:sz w:val="16"/>
                          <w:szCs w:val="16"/>
                        </w:rPr>
                        <w:t xml:space="preserve"> review all footnotes for additional applicable citations and guidance.  In addition to the FRN, Toolkit users should review applicable Federal </w:t>
                      </w:r>
                      <w:proofErr w:type="gramStart"/>
                      <w:r w:rsidRPr="005C42AA">
                        <w:rPr>
                          <w:rStyle w:val="apple-style-span"/>
                          <w:i/>
                          <w:iCs/>
                          <w:color w:val="000000"/>
                          <w:sz w:val="16"/>
                          <w:szCs w:val="16"/>
                        </w:rPr>
                        <w:t>cross-cutting</w:t>
                      </w:r>
                      <w:proofErr w:type="gramEnd"/>
                      <w:r w:rsidRPr="005C42AA">
                        <w:rPr>
                          <w:rStyle w:val="apple-style-span"/>
                          <w:i/>
                          <w:iCs/>
                          <w:color w:val="000000"/>
                          <w:sz w:val="16"/>
                          <w:szCs w:val="16"/>
                        </w:rPr>
                        <w:t xml:space="preserve"> requirements.</w:t>
                      </w:r>
                      <w:r w:rsidRPr="005C42AA">
                        <w:rPr>
                          <w:rStyle w:val="apple-style-span"/>
                          <w:i/>
                          <w:iCs/>
                          <w:color w:val="1F497D"/>
                          <w:sz w:val="16"/>
                          <w:szCs w:val="16"/>
                        </w:rPr>
                        <w:t xml:space="preserve"> </w:t>
                      </w:r>
                      <w:r w:rsidRPr="005C42AA">
                        <w:rPr>
                          <w:rStyle w:val="apple-style-span"/>
                          <w:bCs/>
                          <w:i/>
                          <w:iCs/>
                          <w:sz w:val="16"/>
                          <w:szCs w:val="16"/>
                        </w:rPr>
                        <w:t xml:space="preserve">The FRN, as well as </w:t>
                      </w:r>
                      <w:proofErr w:type="gramStart"/>
                      <w:r w:rsidRPr="005C42AA">
                        <w:rPr>
                          <w:rStyle w:val="apple-style-span"/>
                          <w:bCs/>
                          <w:i/>
                          <w:iCs/>
                          <w:sz w:val="16"/>
                          <w:szCs w:val="16"/>
                        </w:rPr>
                        <w:t>cross-cutting</w:t>
                      </w:r>
                      <w:proofErr w:type="gramEnd"/>
                      <w:r w:rsidRPr="005C42AA">
                        <w:rPr>
                          <w:rStyle w:val="apple-style-span"/>
                          <w:bCs/>
                          <w:i/>
                          <w:iCs/>
                          <w:sz w:val="16"/>
                          <w:szCs w:val="16"/>
                        </w:rPr>
                        <w:t xml:space="preserve"> requirements, are available on the Department’s website.</w:t>
                      </w:r>
                    </w:p>
                    <w:p w14:paraId="30AEDF43" w14:textId="77777777" w:rsidR="00B11001" w:rsidRPr="005C42AA" w:rsidRDefault="00B11001" w:rsidP="00B11001">
                      <w:pPr>
                        <w:rPr>
                          <w:rStyle w:val="apple-style-span"/>
                          <w:i/>
                          <w:iCs/>
                          <w:color w:val="000000"/>
                          <w:sz w:val="16"/>
                          <w:szCs w:val="16"/>
                        </w:rPr>
                      </w:pPr>
                    </w:p>
                    <w:p w14:paraId="3FB7D712" w14:textId="77777777" w:rsidR="00B11001" w:rsidRPr="005C42AA" w:rsidRDefault="00B11001" w:rsidP="00B11001">
                      <w:pPr>
                        <w:rPr>
                          <w:rFonts w:cstheme="minorHAnsi"/>
                          <w:sz w:val="16"/>
                          <w:szCs w:val="16"/>
                        </w:rPr>
                      </w:pPr>
                      <w:r w:rsidRPr="005C42AA">
                        <w:rPr>
                          <w:sz w:val="16"/>
                          <w:szCs w:val="16"/>
                        </w:rPr>
                        <w:t xml:space="preserve">For additional information about disaster recovery programs, please see your HUD representative. </w:t>
                      </w:r>
                    </w:p>
                    <w:p w14:paraId="0AC29D31" w14:textId="77777777" w:rsidR="00B11001" w:rsidRPr="005C42AA" w:rsidRDefault="00B11001" w:rsidP="00B11001">
                      <w:pPr>
                        <w:spacing w:after="180"/>
                        <w:rPr>
                          <w:sz w:val="16"/>
                          <w:szCs w:val="16"/>
                        </w:rPr>
                      </w:pPr>
                    </w:p>
                    <w:p w14:paraId="6715177F" w14:textId="77777777" w:rsidR="00B11001" w:rsidRPr="005C42AA" w:rsidRDefault="00B11001" w:rsidP="00B11001">
                      <w:pPr>
                        <w:rPr>
                          <w:sz w:val="16"/>
                          <w:szCs w:val="16"/>
                        </w:rPr>
                      </w:pPr>
                    </w:p>
                  </w:txbxContent>
                </v:textbox>
                <w10:wrap type="square" anchorx="margin" anchory="margin"/>
              </v:shape>
            </w:pict>
          </mc:Fallback>
        </mc:AlternateContent>
      </w:r>
      <w:r w:rsidR="00296C7F" w:rsidRPr="00FB7F0E">
        <w:rPr>
          <w:rFonts w:asciiTheme="minorHAnsi" w:hAnsiTheme="minorHAnsi"/>
          <w:sz w:val="23"/>
          <w:szCs w:val="23"/>
        </w:rPr>
        <w:t>This document is not an official HUD document and has not been reviewed by HUD counsel. It is provided for informational purposes only. Any binding agreement should be reviewed by attorneys for the parties to the agreement and must conform to state and local laws.</w:t>
      </w:r>
    </w:p>
    <w:p w14:paraId="2D69E0D8" w14:textId="77777777" w:rsidR="00296C7F" w:rsidRDefault="00296C7F" w:rsidP="00296C7F">
      <w:pPr>
        <w:ind w:left="2160"/>
        <w:rPr>
          <w:rFonts w:ascii="Arial" w:hAnsi="Arial"/>
        </w:rPr>
      </w:pPr>
    </w:p>
    <w:p w14:paraId="51E37D42" w14:textId="77777777" w:rsidR="00296C7F" w:rsidRDefault="00296C7F" w:rsidP="00296C7F">
      <w:pPr>
        <w:ind w:left="2160"/>
        <w:rPr>
          <w:rFonts w:ascii="Arial" w:hAnsi="Arial"/>
        </w:rPr>
      </w:pPr>
    </w:p>
    <w:p w14:paraId="1F492F0F" w14:textId="77777777" w:rsidR="00296C7F" w:rsidRPr="002D6F8C" w:rsidRDefault="00296C7F" w:rsidP="00296C7F">
      <w:pPr>
        <w:rPr>
          <w:rFonts w:asciiTheme="minorHAnsi" w:hAnsiTheme="minorHAnsi" w:cs="Arial"/>
          <w:sz w:val="18"/>
          <w:szCs w:val="18"/>
        </w:rPr>
      </w:pPr>
      <w:r w:rsidRPr="002D6F8C">
        <w:rPr>
          <w:rFonts w:asciiTheme="minorHAnsi" w:hAnsiTheme="minorHAnsi" w:cs="Arial"/>
          <w:sz w:val="18"/>
          <w:szCs w:val="18"/>
        </w:rPr>
        <w:t>U.S. Department of Housing and Urban Development</w:t>
      </w:r>
      <w:r w:rsidRPr="002D6F8C">
        <w:rPr>
          <w:rFonts w:asciiTheme="minorHAnsi" w:hAnsiTheme="minorHAnsi" w:cs="Arial"/>
          <w:sz w:val="18"/>
          <w:szCs w:val="18"/>
        </w:rPr>
        <w:tab/>
      </w:r>
      <w:r w:rsidRPr="002D6F8C">
        <w:rPr>
          <w:rFonts w:asciiTheme="minorHAnsi" w:hAnsiTheme="minorHAnsi" w:cs="Arial"/>
          <w:sz w:val="18"/>
          <w:szCs w:val="18"/>
        </w:rPr>
        <w:tab/>
      </w:r>
      <w:r w:rsidRPr="002D6F8C">
        <w:rPr>
          <w:rFonts w:asciiTheme="minorHAnsi" w:hAnsiTheme="minorHAnsi" w:cs="Arial"/>
          <w:sz w:val="18"/>
          <w:szCs w:val="18"/>
        </w:rPr>
        <w:tab/>
      </w:r>
      <w:r w:rsidRPr="002D6F8C">
        <w:rPr>
          <w:rFonts w:asciiTheme="minorHAnsi" w:hAnsiTheme="minorHAnsi" w:cs="Arial"/>
          <w:sz w:val="18"/>
          <w:szCs w:val="18"/>
        </w:rPr>
        <w:tab/>
      </w:r>
    </w:p>
    <w:p w14:paraId="559F235F" w14:textId="77777777" w:rsidR="00296C7F" w:rsidRDefault="00296C7F" w:rsidP="00296C7F">
      <w:pPr>
        <w:spacing w:after="40"/>
        <w:jc w:val="left"/>
        <w:rPr>
          <w:rFonts w:asciiTheme="minorHAnsi" w:eastAsia="Arial" w:hAnsiTheme="minorHAnsi" w:cstheme="minorHAnsi"/>
          <w:sz w:val="18"/>
          <w:szCs w:val="18"/>
        </w:rPr>
        <w:sectPr w:rsidR="00296C7F" w:rsidSect="00B11001">
          <w:footerReference w:type="default" r:id="rId10"/>
          <w:pgSz w:w="12240" w:h="15840" w:code="1"/>
          <w:pgMar w:top="1440" w:right="1440" w:bottom="1440" w:left="1440" w:header="720" w:footer="720" w:gutter="0"/>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0"/>
          <w:cols w:space="720"/>
          <w:noEndnote/>
          <w:titlePg/>
          <w:docGrid w:linePitch="326"/>
        </w:sectPr>
      </w:pPr>
      <w:r w:rsidRPr="00BA1DF9">
        <w:rPr>
          <w:rFonts w:asciiTheme="minorHAnsi" w:eastAsia="Arial" w:hAnsiTheme="minorHAnsi" w:cstheme="minorHAnsi"/>
          <w:sz w:val="18"/>
          <w:szCs w:val="18"/>
        </w:rPr>
        <w:t>Community Planning and Development, Disaster Recovery and Special Issues Divisio</w:t>
      </w:r>
      <w:r w:rsidRPr="002D6F8C">
        <w:rPr>
          <w:rFonts w:asciiTheme="minorHAnsi" w:eastAsia="Arial" w:hAnsiTheme="minorHAnsi" w:cstheme="minorHAnsi"/>
          <w:sz w:val="18"/>
          <w:szCs w:val="18"/>
        </w:rPr>
        <w:t>n</w:t>
      </w:r>
      <w:bookmarkStart w:id="0" w:name="_GoBack"/>
      <w:bookmarkEnd w:id="0"/>
    </w:p>
    <w:p w14:paraId="551CD3F2" w14:textId="77777777" w:rsidR="009967B2" w:rsidRDefault="009967B2" w:rsidP="00B66879">
      <w:pPr>
        <w:widowControl/>
        <w:spacing w:before="1440"/>
        <w:rPr>
          <w:szCs w:val="24"/>
        </w:rPr>
      </w:pPr>
    </w:p>
    <w:p w14:paraId="4DFBBBFC" w14:textId="77777777" w:rsidR="00C768F2" w:rsidRPr="007621A3" w:rsidRDefault="00C768F2" w:rsidP="00914D9F">
      <w:pPr>
        <w:widowControl/>
        <w:spacing w:before="1440"/>
        <w:jc w:val="right"/>
        <w:rPr>
          <w:szCs w:val="24"/>
        </w:rPr>
      </w:pPr>
      <w:r w:rsidRPr="007621A3">
        <w:rPr>
          <w:szCs w:val="24"/>
        </w:rPr>
        <w:t>ABOVE SPACE RESERVED FOR</w:t>
      </w:r>
    </w:p>
    <w:p w14:paraId="4D67A0EA" w14:textId="77777777" w:rsidR="00C768F2" w:rsidRPr="007621A3" w:rsidRDefault="00C768F2" w:rsidP="00914D9F">
      <w:pPr>
        <w:widowControl/>
        <w:spacing w:after="720"/>
        <w:jc w:val="right"/>
        <w:rPr>
          <w:szCs w:val="24"/>
        </w:rPr>
      </w:pPr>
      <w:r w:rsidRPr="007621A3">
        <w:rPr>
          <w:szCs w:val="24"/>
        </w:rPr>
        <w:t>RECORDING PURPOSES ONLY</w:t>
      </w:r>
    </w:p>
    <w:tbl>
      <w:tblPr>
        <w:tblW w:w="0" w:type="auto"/>
        <w:jc w:val="center"/>
        <w:tblInd w:w="144" w:type="dxa"/>
        <w:tblBorders>
          <w:top w:val="single" w:sz="36" w:space="0" w:color="auto"/>
          <w:bottom w:val="single" w:sz="36" w:space="0" w:color="auto"/>
          <w:insideH w:val="single" w:sz="36" w:space="0" w:color="auto"/>
          <w:insideV w:val="single" w:sz="36" w:space="0" w:color="auto"/>
        </w:tblBorders>
        <w:tblLook w:val="0000" w:firstRow="0" w:lastRow="0" w:firstColumn="0" w:lastColumn="0" w:noHBand="0" w:noVBand="0"/>
      </w:tblPr>
      <w:tblGrid>
        <w:gridCol w:w="4593"/>
        <w:gridCol w:w="4839"/>
      </w:tblGrid>
      <w:tr w:rsidR="00C768F2" w:rsidRPr="007621A3" w14:paraId="6CA4D83B" w14:textId="77777777" w:rsidTr="00C72EBC">
        <w:trPr>
          <w:trHeight w:val="2430"/>
          <w:jc w:val="center"/>
        </w:trPr>
        <w:tc>
          <w:tcPr>
            <w:tcW w:w="4593" w:type="dxa"/>
          </w:tcPr>
          <w:p w14:paraId="1B952034" w14:textId="77777777" w:rsidR="00C768F2" w:rsidRPr="007621A3" w:rsidRDefault="005E4DE5" w:rsidP="00B66879">
            <w:pPr>
              <w:pStyle w:val="NormalWeb"/>
              <w:jc w:val="center"/>
              <w:rPr>
                <w:rFonts w:ascii="Calibri" w:hAnsi="Calibri"/>
                <w:color w:val="auto"/>
                <w:sz w:val="28"/>
                <w:szCs w:val="28"/>
              </w:rPr>
            </w:pPr>
            <w:r>
              <w:rPr>
                <w:rStyle w:val="Strong"/>
                <w:color w:val="auto"/>
                <w:sz w:val="28"/>
                <w:szCs w:val="28"/>
              </w:rPr>
              <w:t>CDBG-DR</w:t>
            </w:r>
            <w:r w:rsidR="008446EE" w:rsidRPr="007621A3">
              <w:rPr>
                <w:rStyle w:val="Strong"/>
                <w:color w:val="auto"/>
                <w:sz w:val="28"/>
                <w:szCs w:val="28"/>
              </w:rPr>
              <w:t xml:space="preserve"> </w:t>
            </w:r>
            <w:r w:rsidR="00C768F2" w:rsidRPr="007621A3">
              <w:rPr>
                <w:rStyle w:val="Strong"/>
                <w:color w:val="auto"/>
                <w:sz w:val="28"/>
                <w:szCs w:val="28"/>
              </w:rPr>
              <w:t>REGULATORY AGREEMENT</w:t>
            </w:r>
          </w:p>
          <w:p w14:paraId="430133A5" w14:textId="77777777" w:rsidR="00A42650" w:rsidRPr="008C6E24" w:rsidDel="00A42650" w:rsidRDefault="00C768F2" w:rsidP="00A42650">
            <w:pPr>
              <w:jc w:val="center"/>
              <w:rPr>
                <w:rStyle w:val="Strong"/>
                <w:sz w:val="28"/>
                <w:szCs w:val="28"/>
              </w:rPr>
            </w:pPr>
            <w:r w:rsidRPr="007621A3">
              <w:rPr>
                <w:rStyle w:val="Strong"/>
                <w:sz w:val="28"/>
                <w:szCs w:val="28"/>
              </w:rPr>
              <w:t xml:space="preserve">OF </w:t>
            </w:r>
          </w:p>
          <w:p w14:paraId="20272918" w14:textId="77777777" w:rsidR="00C768F2" w:rsidRPr="007621A3" w:rsidRDefault="00A42650" w:rsidP="00A42650">
            <w:pPr>
              <w:jc w:val="center"/>
              <w:rPr>
                <w:b/>
                <w:sz w:val="28"/>
                <w:szCs w:val="28"/>
              </w:rPr>
            </w:pPr>
            <w:r w:rsidRPr="008C6E24">
              <w:rPr>
                <w:rStyle w:val="Strong"/>
                <w:b w:val="0"/>
                <w:sz w:val="28"/>
                <w:szCs w:val="28"/>
                <w:shd w:val="clear" w:color="auto" w:fill="FFFF00"/>
              </w:rPr>
              <w:t>name of Grantee</w:t>
            </w:r>
          </w:p>
        </w:tc>
        <w:tc>
          <w:tcPr>
            <w:tcW w:w="4839" w:type="dxa"/>
          </w:tcPr>
          <w:p w14:paraId="196043A1" w14:textId="77777777" w:rsidR="00C768F2" w:rsidRPr="007621A3" w:rsidRDefault="00C768F2">
            <w:pPr>
              <w:pStyle w:val="NormalWeb"/>
              <w:jc w:val="center"/>
              <w:rPr>
                <w:rFonts w:ascii="Calibri" w:hAnsi="Calibri"/>
                <w:color w:val="auto"/>
                <w:sz w:val="28"/>
                <w:szCs w:val="28"/>
              </w:rPr>
            </w:pPr>
            <w:r w:rsidRPr="007621A3">
              <w:rPr>
                <w:rStyle w:val="Strong"/>
                <w:color w:val="auto"/>
                <w:sz w:val="28"/>
                <w:szCs w:val="28"/>
              </w:rPr>
              <w:t>UNITED STATES OF AMERICA</w:t>
            </w:r>
          </w:p>
          <w:p w14:paraId="1D0F3D06" w14:textId="77777777" w:rsidR="00C768F2" w:rsidRPr="007621A3" w:rsidRDefault="00C768F2" w:rsidP="00A42650">
            <w:pPr>
              <w:jc w:val="center"/>
              <w:rPr>
                <w:sz w:val="28"/>
                <w:szCs w:val="28"/>
              </w:rPr>
            </w:pPr>
            <w:r w:rsidRPr="007621A3">
              <w:rPr>
                <w:rStyle w:val="Strong"/>
                <w:sz w:val="28"/>
                <w:szCs w:val="28"/>
              </w:rPr>
              <w:t xml:space="preserve">STATE OF </w:t>
            </w:r>
            <w:r w:rsidR="00A42650" w:rsidRPr="008C6E24">
              <w:rPr>
                <w:rStyle w:val="Strong"/>
                <w:sz w:val="28"/>
                <w:szCs w:val="28"/>
                <w:shd w:val="clear" w:color="auto" w:fill="FFFF00"/>
              </w:rPr>
              <w:t>__________</w:t>
            </w:r>
          </w:p>
        </w:tc>
      </w:tr>
    </w:tbl>
    <w:p w14:paraId="0B085376" w14:textId="77777777" w:rsidR="00C768F2" w:rsidRPr="007621A3" w:rsidRDefault="00C768F2" w:rsidP="00C72EBC">
      <w:pPr>
        <w:pStyle w:val="BodyText"/>
        <w:spacing w:before="480" w:after="240"/>
        <w:ind w:firstLine="720"/>
        <w:jc w:val="left"/>
        <w:rPr>
          <w:szCs w:val="24"/>
        </w:rPr>
      </w:pPr>
      <w:r w:rsidRPr="007621A3">
        <w:rPr>
          <w:b/>
          <w:szCs w:val="24"/>
        </w:rPr>
        <w:t>BE IT KNOWN</w:t>
      </w:r>
      <w:r w:rsidRPr="007621A3">
        <w:rPr>
          <w:szCs w:val="24"/>
        </w:rPr>
        <w:t xml:space="preserve">, that on the dates set forth below, before the undersigned notaries, duly commissioned and qualified in and for the </w:t>
      </w:r>
      <w:r w:rsidR="00A42650">
        <w:rPr>
          <w:szCs w:val="24"/>
        </w:rPr>
        <w:t>County</w:t>
      </w:r>
      <w:r w:rsidR="00A42650" w:rsidRPr="007621A3">
        <w:rPr>
          <w:szCs w:val="24"/>
        </w:rPr>
        <w:t xml:space="preserve"> </w:t>
      </w:r>
      <w:r w:rsidRPr="007621A3">
        <w:rPr>
          <w:szCs w:val="24"/>
        </w:rPr>
        <w:t xml:space="preserve">and State set forth below, and in the presence of the undersigned witnesses, personally came and appeared: </w:t>
      </w:r>
    </w:p>
    <w:p w14:paraId="59768B71" w14:textId="77777777" w:rsidR="00C768F2" w:rsidRPr="007621A3" w:rsidRDefault="00C768F2" w:rsidP="00C72EBC">
      <w:pPr>
        <w:pStyle w:val="NormalWeb"/>
        <w:spacing w:after="240" w:afterAutospacing="0"/>
        <w:ind w:firstLine="720"/>
        <w:rPr>
          <w:rFonts w:ascii="Calibri" w:hAnsi="Calibri"/>
          <w:color w:val="auto"/>
          <w:sz w:val="24"/>
          <w:szCs w:val="24"/>
        </w:rPr>
      </w:pPr>
      <w:r w:rsidRPr="007621A3">
        <w:rPr>
          <w:rFonts w:ascii="Calibri" w:hAnsi="Calibri"/>
          <w:color w:val="auto"/>
          <w:sz w:val="24"/>
          <w:szCs w:val="24"/>
        </w:rPr>
        <w:t xml:space="preserve">The owner (the </w:t>
      </w:r>
      <w:r w:rsidR="008C6E24" w:rsidRPr="007621A3">
        <w:rPr>
          <w:rFonts w:ascii="Calibri" w:hAnsi="Calibri"/>
          <w:b/>
          <w:color w:val="auto"/>
          <w:sz w:val="24"/>
          <w:szCs w:val="24"/>
        </w:rPr>
        <w:t>“</w:t>
      </w:r>
      <w:r w:rsidRPr="007621A3">
        <w:rPr>
          <w:rFonts w:ascii="Calibri" w:hAnsi="Calibri"/>
          <w:b/>
          <w:color w:val="auto"/>
          <w:sz w:val="24"/>
          <w:szCs w:val="24"/>
        </w:rPr>
        <w:t>Owner</w:t>
      </w:r>
      <w:r w:rsidR="008C6E24" w:rsidRPr="007621A3">
        <w:rPr>
          <w:rFonts w:ascii="Calibri" w:hAnsi="Calibri"/>
          <w:b/>
          <w:color w:val="auto"/>
          <w:sz w:val="24"/>
          <w:szCs w:val="24"/>
        </w:rPr>
        <w:t>”</w:t>
      </w:r>
      <w:r w:rsidRPr="007621A3">
        <w:rPr>
          <w:rFonts w:ascii="Calibri" w:hAnsi="Calibri"/>
          <w:color w:val="auto"/>
          <w:sz w:val="24"/>
          <w:szCs w:val="24"/>
        </w:rPr>
        <w:t>) of the herein defined Project; and</w:t>
      </w:r>
    </w:p>
    <w:p w14:paraId="33D04305" w14:textId="77777777" w:rsidR="00523D19" w:rsidRPr="007621A3" w:rsidRDefault="00C768F2" w:rsidP="00C72EBC">
      <w:pPr>
        <w:widowControl/>
        <w:spacing w:after="240"/>
        <w:ind w:firstLine="720"/>
        <w:jc w:val="left"/>
        <w:rPr>
          <w:szCs w:val="24"/>
        </w:rPr>
      </w:pPr>
      <w:r w:rsidRPr="007621A3">
        <w:rPr>
          <w:szCs w:val="24"/>
        </w:rPr>
        <w:t xml:space="preserve">The </w:t>
      </w:r>
      <w:r w:rsidR="00A42650" w:rsidRPr="00A42650">
        <w:rPr>
          <w:szCs w:val="24"/>
          <w:shd w:val="clear" w:color="auto" w:fill="FFFF00"/>
        </w:rPr>
        <w:t>name of grantee</w:t>
      </w:r>
      <w:r w:rsidR="00A42650">
        <w:rPr>
          <w:szCs w:val="24"/>
        </w:rPr>
        <w:t xml:space="preserve"> </w:t>
      </w:r>
      <w:r w:rsidRPr="007621A3">
        <w:rPr>
          <w:b/>
          <w:szCs w:val="24"/>
        </w:rPr>
        <w:t>(</w:t>
      </w:r>
      <w:r w:rsidR="008C6E24" w:rsidRPr="007621A3">
        <w:rPr>
          <w:b/>
          <w:szCs w:val="24"/>
        </w:rPr>
        <w:t>“</w:t>
      </w:r>
      <w:r w:rsidR="00A42650">
        <w:rPr>
          <w:b/>
          <w:szCs w:val="24"/>
        </w:rPr>
        <w:t>Grantee</w:t>
      </w:r>
      <w:r w:rsidR="008C6E24" w:rsidRPr="007621A3">
        <w:rPr>
          <w:b/>
          <w:szCs w:val="24"/>
        </w:rPr>
        <w:t>”</w:t>
      </w:r>
      <w:r w:rsidRPr="007621A3">
        <w:rPr>
          <w:szCs w:val="24"/>
        </w:rPr>
        <w:t>, which shall</w:t>
      </w:r>
      <w:r w:rsidR="008C6E24" w:rsidRPr="007621A3">
        <w:rPr>
          <w:szCs w:val="24"/>
        </w:rPr>
        <w:t>,</w:t>
      </w:r>
      <w:r w:rsidRPr="007621A3">
        <w:rPr>
          <w:szCs w:val="24"/>
        </w:rPr>
        <w:t xml:space="preserve"> </w:t>
      </w:r>
      <w:r w:rsidR="008C6E24" w:rsidRPr="007621A3">
        <w:rPr>
          <w:szCs w:val="24"/>
        </w:rPr>
        <w:t xml:space="preserve">in every instance, </w:t>
      </w:r>
      <w:r w:rsidRPr="007621A3">
        <w:rPr>
          <w:szCs w:val="24"/>
        </w:rPr>
        <w:t xml:space="preserve">include </w:t>
      </w:r>
      <w:r w:rsidR="00A42650">
        <w:rPr>
          <w:szCs w:val="24"/>
        </w:rPr>
        <w:t>Grantee</w:t>
      </w:r>
      <w:r w:rsidR="008C6E24" w:rsidRPr="007621A3">
        <w:rPr>
          <w:szCs w:val="24"/>
        </w:rPr>
        <w:t>’</w:t>
      </w:r>
      <w:r w:rsidRPr="007621A3">
        <w:rPr>
          <w:szCs w:val="24"/>
        </w:rPr>
        <w:t>s successors and assigns);</w:t>
      </w:r>
    </w:p>
    <w:p w14:paraId="57A7EFE8" w14:textId="3F788049" w:rsidR="00523D19" w:rsidRPr="007621A3" w:rsidRDefault="008446EE" w:rsidP="00531AE7">
      <w:pPr>
        <w:widowControl/>
        <w:spacing w:after="240"/>
        <w:jc w:val="center"/>
        <w:rPr>
          <w:b/>
          <w:szCs w:val="24"/>
          <w:u w:val="single"/>
        </w:rPr>
      </w:pPr>
      <w:r w:rsidRPr="007621A3">
        <w:rPr>
          <w:b/>
          <w:szCs w:val="24"/>
          <w:u w:val="single"/>
        </w:rPr>
        <w:t>PRELIMINARY RECITALS</w:t>
      </w:r>
    </w:p>
    <w:p w14:paraId="60AB6FFF" w14:textId="77777777" w:rsidR="00C768F2" w:rsidRPr="007621A3" w:rsidRDefault="008446EE" w:rsidP="00C72EBC">
      <w:pPr>
        <w:widowControl/>
        <w:spacing w:after="240"/>
        <w:ind w:firstLine="720"/>
        <w:jc w:val="left"/>
        <w:rPr>
          <w:szCs w:val="24"/>
        </w:rPr>
      </w:pPr>
      <w:r w:rsidRPr="007621A3">
        <w:rPr>
          <w:b/>
          <w:szCs w:val="24"/>
        </w:rPr>
        <w:t>A.</w:t>
      </w:r>
      <w:r w:rsidRPr="007621A3">
        <w:rPr>
          <w:b/>
          <w:szCs w:val="24"/>
        </w:rPr>
        <w:tab/>
      </w:r>
      <w:r w:rsidR="00523D19" w:rsidRPr="007621A3">
        <w:rPr>
          <w:b/>
          <w:szCs w:val="24"/>
        </w:rPr>
        <w:t>WHEREAS,</w:t>
      </w:r>
      <w:r w:rsidR="00523D19" w:rsidRPr="007621A3">
        <w:rPr>
          <w:szCs w:val="24"/>
        </w:rPr>
        <w:t xml:space="preserve"> </w:t>
      </w:r>
      <w:r w:rsidR="00A42650">
        <w:rPr>
          <w:szCs w:val="24"/>
        </w:rPr>
        <w:t>Grantee</w:t>
      </w:r>
      <w:r w:rsidRPr="007621A3">
        <w:rPr>
          <w:szCs w:val="24"/>
        </w:rPr>
        <w:t xml:space="preserve"> is providing funds from the United State of America, HUD </w:t>
      </w:r>
      <w:r w:rsidR="005E4DE5">
        <w:rPr>
          <w:szCs w:val="24"/>
        </w:rPr>
        <w:t>Community Development Block Grant –Disaster Recovery</w:t>
      </w:r>
      <w:r w:rsidR="00A42650">
        <w:rPr>
          <w:szCs w:val="24"/>
        </w:rPr>
        <w:t xml:space="preserve"> Program </w:t>
      </w:r>
      <w:r w:rsidRPr="007621A3">
        <w:rPr>
          <w:b/>
          <w:szCs w:val="24"/>
        </w:rPr>
        <w:t>(</w:t>
      </w:r>
      <w:r w:rsidR="008C6E24" w:rsidRPr="007621A3">
        <w:rPr>
          <w:b/>
          <w:szCs w:val="24"/>
        </w:rPr>
        <w:t>“</w:t>
      </w:r>
      <w:r w:rsidR="005E4DE5">
        <w:rPr>
          <w:b/>
          <w:szCs w:val="24"/>
        </w:rPr>
        <w:t>CDBG-DR</w:t>
      </w:r>
      <w:r w:rsidR="008C6E24" w:rsidRPr="007621A3">
        <w:rPr>
          <w:b/>
          <w:szCs w:val="24"/>
        </w:rPr>
        <w:t>”</w:t>
      </w:r>
      <w:r w:rsidRPr="007621A3">
        <w:rPr>
          <w:szCs w:val="24"/>
        </w:rPr>
        <w:t xml:space="preserve">) Program to qualified applicants in accordance with </w:t>
      </w:r>
      <w:r w:rsidR="00A42650">
        <w:rPr>
          <w:szCs w:val="24"/>
        </w:rPr>
        <w:t xml:space="preserve">Grantee’s </w:t>
      </w:r>
      <w:r w:rsidR="005E4DE5">
        <w:rPr>
          <w:szCs w:val="24"/>
        </w:rPr>
        <w:t>CDBG-DR</w:t>
      </w:r>
      <w:r w:rsidRPr="007621A3">
        <w:rPr>
          <w:szCs w:val="24"/>
        </w:rPr>
        <w:t xml:space="preserve"> </w:t>
      </w:r>
      <w:r w:rsidR="00A42650" w:rsidRPr="00B11001">
        <w:rPr>
          <w:szCs w:val="24"/>
          <w:highlight w:val="yellow"/>
        </w:rPr>
        <w:t>Multifamily Rental</w:t>
      </w:r>
      <w:r w:rsidRPr="00B11001">
        <w:rPr>
          <w:szCs w:val="24"/>
          <w:highlight w:val="yellow"/>
        </w:rPr>
        <w:t xml:space="preserve"> Program</w:t>
      </w:r>
      <w:r w:rsidRPr="007621A3">
        <w:rPr>
          <w:szCs w:val="24"/>
        </w:rPr>
        <w:t xml:space="preserve"> (the </w:t>
      </w:r>
      <w:r w:rsidR="008C6E24" w:rsidRPr="007621A3">
        <w:rPr>
          <w:b/>
          <w:szCs w:val="24"/>
        </w:rPr>
        <w:t>“</w:t>
      </w:r>
      <w:r w:rsidRPr="007621A3">
        <w:rPr>
          <w:b/>
          <w:szCs w:val="24"/>
        </w:rPr>
        <w:t>Program</w:t>
      </w:r>
      <w:r w:rsidR="008C6E24" w:rsidRPr="007621A3">
        <w:rPr>
          <w:b/>
          <w:szCs w:val="24"/>
        </w:rPr>
        <w:t>”</w:t>
      </w:r>
      <w:r w:rsidRPr="007621A3">
        <w:rPr>
          <w:szCs w:val="24"/>
        </w:rPr>
        <w:t>) under</w:t>
      </w:r>
      <w:r w:rsidR="00A42650">
        <w:rPr>
          <w:szCs w:val="24"/>
        </w:rPr>
        <w:t xml:space="preserve"> </w:t>
      </w:r>
      <w:r w:rsidR="00A42650" w:rsidRPr="00A42650">
        <w:rPr>
          <w:szCs w:val="24"/>
          <w:shd w:val="clear" w:color="auto" w:fill="FFFF00"/>
        </w:rPr>
        <w:t xml:space="preserve">describe Grantee’s published </w:t>
      </w:r>
      <w:r w:rsidR="005E4DE5">
        <w:rPr>
          <w:szCs w:val="24"/>
          <w:shd w:val="clear" w:color="auto" w:fill="FFFF00"/>
        </w:rPr>
        <w:t>CDBG-DR</w:t>
      </w:r>
      <w:r w:rsidR="00A42650" w:rsidRPr="00A42650">
        <w:rPr>
          <w:szCs w:val="24"/>
          <w:shd w:val="clear" w:color="auto" w:fill="FFFF00"/>
        </w:rPr>
        <w:t xml:space="preserve"> </w:t>
      </w:r>
      <w:r w:rsidR="00A23AD0">
        <w:rPr>
          <w:szCs w:val="24"/>
          <w:shd w:val="clear" w:color="auto" w:fill="FFFF00"/>
        </w:rPr>
        <w:t>Action P</w:t>
      </w:r>
      <w:r w:rsidR="00A42650" w:rsidRPr="00A42650">
        <w:rPr>
          <w:szCs w:val="24"/>
          <w:shd w:val="clear" w:color="auto" w:fill="FFFF00"/>
        </w:rPr>
        <w:t>lan</w:t>
      </w:r>
      <w:r w:rsidR="00C768F2" w:rsidRPr="007621A3">
        <w:rPr>
          <w:szCs w:val="24"/>
        </w:rPr>
        <w:t>;</w:t>
      </w:r>
      <w:r w:rsidRPr="007621A3">
        <w:rPr>
          <w:szCs w:val="24"/>
        </w:rPr>
        <w:t xml:space="preserve"> and</w:t>
      </w:r>
    </w:p>
    <w:p w14:paraId="2BF465E0" w14:textId="77777777" w:rsidR="008446EE" w:rsidRPr="007621A3" w:rsidRDefault="008446EE" w:rsidP="00C72EBC">
      <w:pPr>
        <w:pStyle w:val="Footer"/>
        <w:ind w:firstLine="720"/>
        <w:rPr>
          <w:szCs w:val="24"/>
        </w:rPr>
      </w:pPr>
      <w:r w:rsidRPr="007621A3">
        <w:rPr>
          <w:b/>
          <w:szCs w:val="24"/>
        </w:rPr>
        <w:t>B.</w:t>
      </w:r>
      <w:r w:rsidRPr="007621A3">
        <w:rPr>
          <w:b/>
          <w:szCs w:val="24"/>
        </w:rPr>
        <w:tab/>
      </w:r>
      <w:r w:rsidR="00C768F2" w:rsidRPr="007621A3">
        <w:rPr>
          <w:b/>
          <w:szCs w:val="24"/>
        </w:rPr>
        <w:t>WHEREAS,</w:t>
      </w:r>
      <w:r w:rsidR="00C768F2" w:rsidRPr="007621A3">
        <w:rPr>
          <w:szCs w:val="24"/>
        </w:rPr>
        <w:t xml:space="preserve"> </w:t>
      </w:r>
      <w:r w:rsidRPr="007621A3">
        <w:rPr>
          <w:szCs w:val="24"/>
        </w:rPr>
        <w:t xml:space="preserve">Owner has applied to </w:t>
      </w:r>
      <w:r w:rsidR="00A42650">
        <w:rPr>
          <w:szCs w:val="24"/>
        </w:rPr>
        <w:t>Grantee</w:t>
      </w:r>
      <w:r w:rsidR="00DA35C2">
        <w:rPr>
          <w:szCs w:val="24"/>
        </w:rPr>
        <w:t xml:space="preserve"> </w:t>
      </w:r>
      <w:r w:rsidRPr="007621A3">
        <w:rPr>
          <w:szCs w:val="24"/>
        </w:rPr>
        <w:t xml:space="preserve">as evidenced by a completed printed application, all written responses, attachments, addenda and amendments pertaining thereto, including the special conditions related to the application attached hereto as </w:t>
      </w:r>
      <w:r w:rsidRPr="007621A3">
        <w:rPr>
          <w:b/>
          <w:szCs w:val="24"/>
          <w:u w:val="single"/>
        </w:rPr>
        <w:t>Exhibit A</w:t>
      </w:r>
      <w:r w:rsidR="008C6E24" w:rsidRPr="007621A3">
        <w:rPr>
          <w:b/>
          <w:szCs w:val="24"/>
          <w:u w:val="single"/>
        </w:rPr>
        <w:t xml:space="preserve"> </w:t>
      </w:r>
      <w:r w:rsidR="00766E7D">
        <w:rPr>
          <w:b/>
          <w:szCs w:val="24"/>
          <w:u w:val="single"/>
        </w:rPr>
        <w:t>–</w:t>
      </w:r>
      <w:r w:rsidR="008C6E24" w:rsidRPr="007621A3">
        <w:rPr>
          <w:b/>
          <w:szCs w:val="24"/>
          <w:u w:val="single"/>
        </w:rPr>
        <w:t xml:space="preserve"> </w:t>
      </w:r>
      <w:r w:rsidR="00766E7D">
        <w:rPr>
          <w:b/>
          <w:szCs w:val="24"/>
          <w:u w:val="single"/>
        </w:rPr>
        <w:t>Property Specific Addendum</w:t>
      </w:r>
      <w:r w:rsidRPr="007621A3">
        <w:rPr>
          <w:szCs w:val="24"/>
        </w:rPr>
        <w:t xml:space="preserve"> and made a part hereof (collectively, the </w:t>
      </w:r>
      <w:r w:rsidR="008C6E24" w:rsidRPr="007621A3">
        <w:rPr>
          <w:b/>
          <w:szCs w:val="24"/>
        </w:rPr>
        <w:t>“</w:t>
      </w:r>
      <w:r w:rsidRPr="007621A3">
        <w:rPr>
          <w:b/>
          <w:szCs w:val="24"/>
        </w:rPr>
        <w:t>Application</w:t>
      </w:r>
      <w:r w:rsidR="008C6E24" w:rsidRPr="007621A3">
        <w:rPr>
          <w:b/>
          <w:szCs w:val="24"/>
        </w:rPr>
        <w:t>”</w:t>
      </w:r>
      <w:r w:rsidRPr="007621A3">
        <w:rPr>
          <w:szCs w:val="24"/>
        </w:rPr>
        <w:t>); and</w:t>
      </w:r>
    </w:p>
    <w:p w14:paraId="59F50CDA" w14:textId="77777777" w:rsidR="008C6E24" w:rsidRPr="007621A3" w:rsidRDefault="008C6E24" w:rsidP="00C72EBC">
      <w:pPr>
        <w:pStyle w:val="Footer"/>
        <w:rPr>
          <w:szCs w:val="24"/>
        </w:rPr>
      </w:pPr>
    </w:p>
    <w:p w14:paraId="28FAF62A" w14:textId="77777777" w:rsidR="008446EE" w:rsidRPr="007621A3" w:rsidRDefault="008446EE" w:rsidP="00C72EBC">
      <w:pPr>
        <w:widowControl/>
        <w:spacing w:after="240"/>
        <w:ind w:firstLine="720"/>
        <w:jc w:val="left"/>
        <w:rPr>
          <w:szCs w:val="24"/>
        </w:rPr>
      </w:pPr>
      <w:r w:rsidRPr="007621A3">
        <w:rPr>
          <w:b/>
          <w:szCs w:val="24"/>
        </w:rPr>
        <w:t>C.</w:t>
      </w:r>
      <w:r w:rsidRPr="007621A3">
        <w:rPr>
          <w:szCs w:val="24"/>
        </w:rPr>
        <w:tab/>
      </w:r>
      <w:r w:rsidRPr="007621A3">
        <w:rPr>
          <w:b/>
          <w:szCs w:val="24"/>
        </w:rPr>
        <w:t>WHEREAS</w:t>
      </w:r>
      <w:r w:rsidRPr="007621A3">
        <w:rPr>
          <w:szCs w:val="24"/>
        </w:rPr>
        <w:t xml:space="preserve">, </w:t>
      </w:r>
      <w:r w:rsidR="00A42650">
        <w:rPr>
          <w:szCs w:val="24"/>
        </w:rPr>
        <w:t>Grantee</w:t>
      </w:r>
      <w:r w:rsidR="00C768F2" w:rsidRPr="007621A3">
        <w:rPr>
          <w:szCs w:val="24"/>
        </w:rPr>
        <w:t xml:space="preserve"> </w:t>
      </w:r>
      <w:r w:rsidRPr="007621A3">
        <w:rPr>
          <w:szCs w:val="24"/>
        </w:rPr>
        <w:t xml:space="preserve">has </w:t>
      </w:r>
      <w:r w:rsidR="008C6E24" w:rsidRPr="007621A3">
        <w:rPr>
          <w:szCs w:val="24"/>
        </w:rPr>
        <w:t xml:space="preserve">entered into </w:t>
      </w:r>
      <w:r w:rsidRPr="007621A3">
        <w:rPr>
          <w:szCs w:val="24"/>
        </w:rPr>
        <w:t xml:space="preserve">an agreement </w:t>
      </w:r>
      <w:r w:rsidR="00392983">
        <w:rPr>
          <w:szCs w:val="24"/>
        </w:rPr>
        <w:t xml:space="preserve">dated </w:t>
      </w:r>
      <w:r w:rsidR="00392983" w:rsidRPr="003E1B0A">
        <w:rPr>
          <w:szCs w:val="24"/>
          <w:highlight w:val="green"/>
        </w:rPr>
        <w:t>_____________</w:t>
      </w:r>
      <w:r w:rsidR="003E1B0A">
        <w:rPr>
          <w:szCs w:val="24"/>
        </w:rPr>
        <w:t xml:space="preserve">, </w:t>
      </w:r>
      <w:r w:rsidR="00D3628E">
        <w:rPr>
          <w:szCs w:val="24"/>
        </w:rPr>
        <w:t>20</w:t>
      </w:r>
      <w:r w:rsidR="00D3628E">
        <w:rPr>
          <w:szCs w:val="24"/>
        </w:rPr>
        <w:softHyphen/>
        <w:t xml:space="preserve"> </w:t>
      </w:r>
      <w:r w:rsidR="008C6E24" w:rsidRPr="007621A3">
        <w:rPr>
          <w:szCs w:val="24"/>
        </w:rPr>
        <w:t xml:space="preserve">with Owner for the </w:t>
      </w:r>
      <w:r w:rsidRPr="007621A3">
        <w:rPr>
          <w:szCs w:val="24"/>
        </w:rPr>
        <w:t xml:space="preserve">award (the </w:t>
      </w:r>
      <w:r w:rsidR="008C6E24" w:rsidRPr="007621A3">
        <w:rPr>
          <w:b/>
          <w:szCs w:val="24"/>
        </w:rPr>
        <w:t>“Award Agreement”</w:t>
      </w:r>
      <w:r w:rsidRPr="007621A3">
        <w:rPr>
          <w:szCs w:val="24"/>
        </w:rPr>
        <w:t xml:space="preserve">) </w:t>
      </w:r>
      <w:r w:rsidR="008C6E24" w:rsidRPr="007621A3">
        <w:rPr>
          <w:szCs w:val="24"/>
        </w:rPr>
        <w:t xml:space="preserve">of </w:t>
      </w:r>
      <w:r w:rsidRPr="007621A3">
        <w:rPr>
          <w:szCs w:val="24"/>
        </w:rPr>
        <w:t xml:space="preserve">the </w:t>
      </w:r>
      <w:r w:rsidR="008C6E24" w:rsidRPr="007621A3">
        <w:rPr>
          <w:szCs w:val="24"/>
        </w:rPr>
        <w:t>Gap Financing Loan</w:t>
      </w:r>
      <w:r w:rsidRPr="007621A3">
        <w:rPr>
          <w:szCs w:val="24"/>
        </w:rPr>
        <w:t xml:space="preserve"> </w:t>
      </w:r>
      <w:r w:rsidR="003E1B0A">
        <w:rPr>
          <w:szCs w:val="24"/>
        </w:rPr>
        <w:t>(</w:t>
      </w:r>
      <w:r w:rsidR="00392983">
        <w:rPr>
          <w:szCs w:val="24"/>
        </w:rPr>
        <w:t>as hereinafter defined</w:t>
      </w:r>
      <w:r w:rsidR="003E1B0A">
        <w:rPr>
          <w:szCs w:val="24"/>
        </w:rPr>
        <w:t>)</w:t>
      </w:r>
      <w:r w:rsidR="00392983">
        <w:rPr>
          <w:szCs w:val="24"/>
        </w:rPr>
        <w:t xml:space="preserve"> </w:t>
      </w:r>
      <w:r w:rsidRPr="007621A3">
        <w:rPr>
          <w:szCs w:val="24"/>
        </w:rPr>
        <w:t xml:space="preserve">for the purpose of developing that certain multifamily </w:t>
      </w:r>
      <w:r w:rsidR="008C6E24" w:rsidRPr="007621A3">
        <w:rPr>
          <w:szCs w:val="24"/>
        </w:rPr>
        <w:t xml:space="preserve">residential rental </w:t>
      </w:r>
      <w:r w:rsidRPr="007621A3">
        <w:rPr>
          <w:szCs w:val="24"/>
        </w:rPr>
        <w:t>project described in Owner</w:t>
      </w:r>
      <w:r w:rsidR="008C6E24" w:rsidRPr="007621A3">
        <w:rPr>
          <w:szCs w:val="24"/>
        </w:rPr>
        <w:t>’</w:t>
      </w:r>
      <w:r w:rsidRPr="007621A3">
        <w:rPr>
          <w:szCs w:val="24"/>
        </w:rPr>
        <w:t xml:space="preserve">s Application (the </w:t>
      </w:r>
      <w:r w:rsidR="008C6E24" w:rsidRPr="007621A3">
        <w:rPr>
          <w:b/>
          <w:szCs w:val="24"/>
        </w:rPr>
        <w:t>“</w:t>
      </w:r>
      <w:r w:rsidRPr="007621A3">
        <w:rPr>
          <w:b/>
          <w:szCs w:val="24"/>
        </w:rPr>
        <w:t>Project</w:t>
      </w:r>
      <w:r w:rsidR="008C6E24" w:rsidRPr="007621A3">
        <w:rPr>
          <w:b/>
          <w:szCs w:val="24"/>
        </w:rPr>
        <w:t>”</w:t>
      </w:r>
      <w:r w:rsidR="00247001" w:rsidRPr="007621A3">
        <w:rPr>
          <w:szCs w:val="24"/>
        </w:rPr>
        <w:t xml:space="preserve">) </w:t>
      </w:r>
      <w:r w:rsidR="00247001" w:rsidRPr="007621A3">
        <w:rPr>
          <w:szCs w:val="24"/>
        </w:rPr>
        <w:lastRenderedPageBreak/>
        <w:t xml:space="preserve">located in </w:t>
      </w:r>
      <w:r w:rsidR="00247001" w:rsidRPr="003E1B0A">
        <w:rPr>
          <w:szCs w:val="24"/>
          <w:highlight w:val="green"/>
        </w:rPr>
        <w:t>_________</w:t>
      </w:r>
      <w:r w:rsidR="00247001" w:rsidRPr="007621A3">
        <w:rPr>
          <w:szCs w:val="24"/>
        </w:rPr>
        <w:t xml:space="preserve"> </w:t>
      </w:r>
      <w:r w:rsidR="00A42650">
        <w:rPr>
          <w:szCs w:val="24"/>
        </w:rPr>
        <w:t>County</w:t>
      </w:r>
      <w:r w:rsidR="00523D19" w:rsidRPr="007621A3">
        <w:rPr>
          <w:szCs w:val="24"/>
        </w:rPr>
        <w:t xml:space="preserve">, </w:t>
      </w:r>
      <w:r w:rsidR="003E1B0A">
        <w:rPr>
          <w:szCs w:val="24"/>
        </w:rPr>
        <w:t>S</w:t>
      </w:r>
      <w:r w:rsidR="00DA35C2">
        <w:rPr>
          <w:szCs w:val="24"/>
        </w:rPr>
        <w:t xml:space="preserve">tate of </w:t>
      </w:r>
      <w:r w:rsidR="00A42650" w:rsidRPr="003E1B0A">
        <w:rPr>
          <w:szCs w:val="24"/>
          <w:highlight w:val="yellow"/>
        </w:rPr>
        <w:t>_____________</w:t>
      </w:r>
      <w:r w:rsidR="00523D19" w:rsidRPr="007621A3">
        <w:rPr>
          <w:szCs w:val="24"/>
        </w:rPr>
        <w:t xml:space="preserve"> </w:t>
      </w:r>
      <w:r w:rsidR="008C6E24" w:rsidRPr="007621A3">
        <w:rPr>
          <w:szCs w:val="24"/>
        </w:rPr>
        <w:t xml:space="preserve"> </w:t>
      </w:r>
      <w:r w:rsidR="00523D19" w:rsidRPr="007621A3">
        <w:rPr>
          <w:szCs w:val="24"/>
        </w:rPr>
        <w:t xml:space="preserve">on the </w:t>
      </w:r>
      <w:r w:rsidR="00C768F2" w:rsidRPr="007621A3">
        <w:rPr>
          <w:szCs w:val="24"/>
        </w:rPr>
        <w:t>immoveable</w:t>
      </w:r>
      <w:r w:rsidR="00523D19" w:rsidRPr="007621A3">
        <w:rPr>
          <w:szCs w:val="24"/>
        </w:rPr>
        <w:t xml:space="preserve"> property more particularly described </w:t>
      </w:r>
      <w:r w:rsidRPr="007621A3">
        <w:rPr>
          <w:szCs w:val="24"/>
        </w:rPr>
        <w:t>in the legal description attached hereto as</w:t>
      </w:r>
      <w:r w:rsidR="00523D19" w:rsidRPr="007621A3">
        <w:rPr>
          <w:szCs w:val="24"/>
        </w:rPr>
        <w:t xml:space="preserve"> </w:t>
      </w:r>
      <w:r w:rsidR="00523D19" w:rsidRPr="007621A3">
        <w:rPr>
          <w:b/>
          <w:szCs w:val="24"/>
          <w:u w:val="single"/>
        </w:rPr>
        <w:t xml:space="preserve">Exhibit </w:t>
      </w:r>
      <w:r w:rsidRPr="007621A3">
        <w:rPr>
          <w:b/>
          <w:szCs w:val="24"/>
          <w:u w:val="single"/>
        </w:rPr>
        <w:t>B</w:t>
      </w:r>
      <w:r w:rsidR="00523D19" w:rsidRPr="007621A3">
        <w:rPr>
          <w:szCs w:val="24"/>
          <w:u w:val="single"/>
        </w:rPr>
        <w:t xml:space="preserve"> </w:t>
      </w:r>
      <w:r w:rsidR="008C6E24" w:rsidRPr="007621A3">
        <w:rPr>
          <w:b/>
          <w:szCs w:val="24"/>
          <w:u w:val="single"/>
        </w:rPr>
        <w:t>– Legal Description</w:t>
      </w:r>
      <w:r w:rsidR="008C6E24" w:rsidRPr="007621A3">
        <w:rPr>
          <w:b/>
          <w:szCs w:val="24"/>
        </w:rPr>
        <w:t xml:space="preserve"> </w:t>
      </w:r>
      <w:r w:rsidR="00523D19" w:rsidRPr="007621A3">
        <w:rPr>
          <w:szCs w:val="24"/>
        </w:rPr>
        <w:t xml:space="preserve">and made a part hereof (the </w:t>
      </w:r>
      <w:r w:rsidR="008C6E24" w:rsidRPr="007621A3">
        <w:rPr>
          <w:b/>
          <w:szCs w:val="24"/>
        </w:rPr>
        <w:t>“</w:t>
      </w:r>
      <w:r w:rsidR="00523D19" w:rsidRPr="007621A3">
        <w:rPr>
          <w:b/>
          <w:szCs w:val="24"/>
        </w:rPr>
        <w:t>Land</w:t>
      </w:r>
      <w:r w:rsidR="008C6E24" w:rsidRPr="007621A3">
        <w:rPr>
          <w:b/>
          <w:szCs w:val="24"/>
        </w:rPr>
        <w:t>”</w:t>
      </w:r>
      <w:r w:rsidR="00523D19" w:rsidRPr="007621A3">
        <w:rPr>
          <w:szCs w:val="24"/>
        </w:rPr>
        <w:t xml:space="preserve">) to be occupied by </w:t>
      </w:r>
      <w:r w:rsidRPr="007621A3">
        <w:rPr>
          <w:szCs w:val="24"/>
        </w:rPr>
        <w:t xml:space="preserve">households having incomes, and at levels of affordability, in accordance with Program requirements and as set forth in </w:t>
      </w:r>
      <w:r w:rsidRPr="007621A3">
        <w:rPr>
          <w:b/>
          <w:szCs w:val="24"/>
          <w:u w:val="single"/>
        </w:rPr>
        <w:t>Exhibit C</w:t>
      </w:r>
      <w:r w:rsidRPr="007621A3">
        <w:rPr>
          <w:szCs w:val="24"/>
          <w:u w:val="single"/>
        </w:rPr>
        <w:t xml:space="preserve"> </w:t>
      </w:r>
      <w:r w:rsidR="008C6E24" w:rsidRPr="007621A3">
        <w:rPr>
          <w:b/>
          <w:szCs w:val="24"/>
          <w:u w:val="single"/>
        </w:rPr>
        <w:t>– Income and Affordability Requirements</w:t>
      </w:r>
      <w:r w:rsidR="008C6E24" w:rsidRPr="007621A3">
        <w:rPr>
          <w:b/>
          <w:szCs w:val="24"/>
        </w:rPr>
        <w:t xml:space="preserve">, </w:t>
      </w:r>
      <w:r w:rsidRPr="007621A3">
        <w:rPr>
          <w:szCs w:val="24"/>
        </w:rPr>
        <w:t>attached hereto; and</w:t>
      </w:r>
    </w:p>
    <w:p w14:paraId="3EC28379" w14:textId="77777777" w:rsidR="008C6E24" w:rsidRPr="007621A3" w:rsidRDefault="008446EE" w:rsidP="00C72EBC">
      <w:pPr>
        <w:widowControl/>
        <w:spacing w:after="240"/>
        <w:ind w:firstLine="720"/>
        <w:jc w:val="left"/>
        <w:rPr>
          <w:szCs w:val="24"/>
        </w:rPr>
      </w:pPr>
      <w:r w:rsidRPr="007621A3">
        <w:rPr>
          <w:b/>
          <w:szCs w:val="24"/>
        </w:rPr>
        <w:t>D.</w:t>
      </w:r>
      <w:r w:rsidRPr="007621A3">
        <w:rPr>
          <w:szCs w:val="24"/>
        </w:rPr>
        <w:t xml:space="preserve">  </w:t>
      </w:r>
      <w:r w:rsidR="008C6E24" w:rsidRPr="007621A3">
        <w:rPr>
          <w:szCs w:val="24"/>
        </w:rPr>
        <w:tab/>
      </w:r>
      <w:r w:rsidR="00523D19" w:rsidRPr="007621A3">
        <w:rPr>
          <w:b/>
          <w:szCs w:val="24"/>
        </w:rPr>
        <w:t>WHEREAS,</w:t>
      </w:r>
      <w:r w:rsidR="00523D19" w:rsidRPr="007621A3">
        <w:rPr>
          <w:szCs w:val="24"/>
        </w:rPr>
        <w:t xml:space="preserve"> the </w:t>
      </w:r>
      <w:r w:rsidR="00C768F2" w:rsidRPr="007621A3">
        <w:rPr>
          <w:szCs w:val="24"/>
        </w:rPr>
        <w:t xml:space="preserve">Owner has agreed to certain commitments regarding </w:t>
      </w:r>
      <w:r w:rsidRPr="007621A3">
        <w:rPr>
          <w:szCs w:val="24"/>
        </w:rPr>
        <w:t xml:space="preserve">number of affordable units, affordability levels, </w:t>
      </w:r>
      <w:r w:rsidRPr="00B11001">
        <w:rPr>
          <w:szCs w:val="24"/>
          <w:highlight w:val="yellow"/>
        </w:rPr>
        <w:t>permanent</w:t>
      </w:r>
      <w:r w:rsidR="008C6E24" w:rsidRPr="00B11001">
        <w:rPr>
          <w:szCs w:val="24"/>
          <w:highlight w:val="yellow"/>
        </w:rPr>
        <w:t xml:space="preserve"> supportive housing</w:t>
      </w:r>
      <w:r w:rsidR="008C6E24" w:rsidRPr="007621A3">
        <w:rPr>
          <w:szCs w:val="24"/>
        </w:rPr>
        <w:t xml:space="preserve">, </w:t>
      </w:r>
      <w:r w:rsidRPr="007621A3">
        <w:rPr>
          <w:szCs w:val="24"/>
        </w:rPr>
        <w:t>and</w:t>
      </w:r>
      <w:r w:rsidR="008C6E24" w:rsidRPr="007621A3">
        <w:rPr>
          <w:b/>
          <w:szCs w:val="24"/>
        </w:rPr>
        <w:t xml:space="preserve">, </w:t>
      </w:r>
      <w:r w:rsidR="008C6E24" w:rsidRPr="007621A3">
        <w:rPr>
          <w:szCs w:val="24"/>
        </w:rPr>
        <w:t>if applicable,</w:t>
      </w:r>
      <w:r w:rsidRPr="007621A3">
        <w:rPr>
          <w:szCs w:val="24"/>
        </w:rPr>
        <w:t xml:space="preserve"> </w:t>
      </w:r>
      <w:r w:rsidR="00A42650">
        <w:rPr>
          <w:szCs w:val="24"/>
        </w:rPr>
        <w:t>market rate units; and</w:t>
      </w:r>
    </w:p>
    <w:p w14:paraId="473A871B" w14:textId="77777777" w:rsidR="008446EE" w:rsidRPr="007621A3" w:rsidRDefault="008446EE" w:rsidP="00C72EBC">
      <w:pPr>
        <w:widowControl/>
        <w:spacing w:after="240"/>
        <w:ind w:firstLine="720"/>
        <w:jc w:val="left"/>
        <w:rPr>
          <w:szCs w:val="24"/>
        </w:rPr>
      </w:pPr>
      <w:r w:rsidRPr="007621A3">
        <w:rPr>
          <w:b/>
          <w:szCs w:val="24"/>
        </w:rPr>
        <w:t xml:space="preserve">E.  </w:t>
      </w:r>
      <w:r w:rsidR="008C6E24" w:rsidRPr="007621A3">
        <w:rPr>
          <w:b/>
          <w:szCs w:val="24"/>
        </w:rPr>
        <w:tab/>
      </w:r>
      <w:r w:rsidR="00C768F2" w:rsidRPr="007621A3">
        <w:rPr>
          <w:b/>
          <w:szCs w:val="24"/>
        </w:rPr>
        <w:t xml:space="preserve">WHEREAS, </w:t>
      </w:r>
      <w:r w:rsidRPr="007621A3">
        <w:rPr>
          <w:szCs w:val="24"/>
        </w:rPr>
        <w:t xml:space="preserve">the </w:t>
      </w:r>
      <w:r w:rsidR="00A42650">
        <w:rPr>
          <w:szCs w:val="24"/>
        </w:rPr>
        <w:t xml:space="preserve">Program </w:t>
      </w:r>
      <w:r w:rsidRPr="007621A3">
        <w:rPr>
          <w:szCs w:val="24"/>
        </w:rPr>
        <w:t>and the Application restrict the use and operation of the Project in certain respects; and</w:t>
      </w:r>
    </w:p>
    <w:p w14:paraId="2B5E01F5" w14:textId="77777777" w:rsidR="005447B4" w:rsidRPr="007621A3" w:rsidRDefault="008446EE" w:rsidP="00C72EBC">
      <w:pPr>
        <w:widowControl/>
        <w:spacing w:after="240"/>
        <w:ind w:firstLine="720"/>
        <w:jc w:val="left"/>
        <w:rPr>
          <w:szCs w:val="24"/>
        </w:rPr>
      </w:pPr>
      <w:r w:rsidRPr="007621A3">
        <w:rPr>
          <w:b/>
          <w:szCs w:val="24"/>
        </w:rPr>
        <w:t>F.</w:t>
      </w:r>
      <w:r w:rsidRPr="007621A3">
        <w:rPr>
          <w:szCs w:val="24"/>
        </w:rPr>
        <w:t xml:space="preserve">  </w:t>
      </w:r>
      <w:r w:rsidR="008C6E24" w:rsidRPr="007621A3">
        <w:rPr>
          <w:szCs w:val="24"/>
        </w:rPr>
        <w:tab/>
      </w:r>
      <w:r w:rsidRPr="007621A3">
        <w:rPr>
          <w:b/>
          <w:szCs w:val="24"/>
        </w:rPr>
        <w:t xml:space="preserve">WHEREAS, </w:t>
      </w:r>
      <w:r w:rsidR="00C768F2" w:rsidRPr="007621A3">
        <w:rPr>
          <w:szCs w:val="24"/>
        </w:rPr>
        <w:t xml:space="preserve">to </w:t>
      </w:r>
      <w:r w:rsidR="00DA35C2">
        <w:rPr>
          <w:szCs w:val="24"/>
        </w:rPr>
        <w:t>e</w:t>
      </w:r>
      <w:r w:rsidR="00C768F2" w:rsidRPr="007621A3">
        <w:rPr>
          <w:szCs w:val="24"/>
        </w:rPr>
        <w:t xml:space="preserve">nsure that the Project will be constructed, used and operated in accordance with these requirements, the Owner and </w:t>
      </w:r>
      <w:r w:rsidR="00A42650">
        <w:rPr>
          <w:szCs w:val="24"/>
        </w:rPr>
        <w:t>Grantee</w:t>
      </w:r>
      <w:r w:rsidR="00C768F2" w:rsidRPr="007621A3">
        <w:rPr>
          <w:szCs w:val="24"/>
        </w:rPr>
        <w:t xml:space="preserve"> have agreed to enter into this </w:t>
      </w:r>
      <w:r w:rsidR="005E4DE5">
        <w:rPr>
          <w:szCs w:val="24"/>
        </w:rPr>
        <w:t>CDBG-DR</w:t>
      </w:r>
      <w:r w:rsidRPr="007621A3">
        <w:rPr>
          <w:szCs w:val="24"/>
        </w:rPr>
        <w:t xml:space="preserve"> </w:t>
      </w:r>
      <w:r w:rsidR="00C768F2" w:rsidRPr="007621A3">
        <w:rPr>
          <w:szCs w:val="24"/>
        </w:rPr>
        <w:t xml:space="preserve">Regulatory Agreement (this </w:t>
      </w:r>
      <w:r w:rsidR="008C6E24" w:rsidRPr="007621A3">
        <w:rPr>
          <w:b/>
          <w:szCs w:val="24"/>
        </w:rPr>
        <w:t>“</w:t>
      </w:r>
      <w:r w:rsidRPr="007621A3">
        <w:rPr>
          <w:b/>
          <w:szCs w:val="24"/>
        </w:rPr>
        <w:t>Agreement</w:t>
      </w:r>
      <w:r w:rsidR="008C6E24" w:rsidRPr="007621A3">
        <w:rPr>
          <w:b/>
          <w:szCs w:val="24"/>
        </w:rPr>
        <w:t>”</w:t>
      </w:r>
      <w:r w:rsidR="00C768F2" w:rsidRPr="007621A3">
        <w:rPr>
          <w:szCs w:val="24"/>
        </w:rPr>
        <w:t>).</w:t>
      </w:r>
    </w:p>
    <w:p w14:paraId="507DE41A" w14:textId="77777777" w:rsidR="00523D19" w:rsidRPr="007621A3" w:rsidRDefault="00523D19" w:rsidP="00C72EBC">
      <w:pPr>
        <w:widowControl/>
        <w:spacing w:after="240"/>
        <w:ind w:firstLine="720"/>
        <w:jc w:val="left"/>
        <w:rPr>
          <w:szCs w:val="24"/>
        </w:rPr>
      </w:pPr>
      <w:r w:rsidRPr="007621A3">
        <w:rPr>
          <w:b/>
          <w:szCs w:val="24"/>
        </w:rPr>
        <w:t>NOW, THEREFORE,</w:t>
      </w:r>
      <w:r w:rsidRPr="007621A3">
        <w:rPr>
          <w:szCs w:val="24"/>
        </w:rPr>
        <w:t xml:space="preserve"> in consideration of the mutual covenants and undertakings set forth herein, and other good and valuable consideration, the receipt and sufficiency of which are hereby acknowledged, </w:t>
      </w:r>
      <w:r w:rsidR="00A42650">
        <w:rPr>
          <w:szCs w:val="24"/>
        </w:rPr>
        <w:t>Grantee</w:t>
      </w:r>
      <w:r w:rsidRPr="007621A3">
        <w:rPr>
          <w:szCs w:val="24"/>
        </w:rPr>
        <w:t xml:space="preserve"> and the </w:t>
      </w:r>
      <w:r w:rsidR="00C768F2" w:rsidRPr="007621A3">
        <w:rPr>
          <w:szCs w:val="24"/>
        </w:rPr>
        <w:t>Owner</w:t>
      </w:r>
      <w:r w:rsidRPr="007621A3">
        <w:rPr>
          <w:szCs w:val="24"/>
        </w:rPr>
        <w:t xml:space="preserve"> hereby contract and agree as follows:</w:t>
      </w:r>
    </w:p>
    <w:p w14:paraId="745E11C6" w14:textId="77777777" w:rsidR="00531AE7" w:rsidRDefault="00531AE7" w:rsidP="00531AE7">
      <w:pPr>
        <w:widowControl/>
        <w:jc w:val="center"/>
        <w:rPr>
          <w:b/>
          <w:szCs w:val="24"/>
        </w:rPr>
      </w:pPr>
    </w:p>
    <w:p w14:paraId="08A499F5" w14:textId="77777777" w:rsidR="008446EE" w:rsidRPr="007621A3" w:rsidRDefault="008C6E24" w:rsidP="00531AE7">
      <w:pPr>
        <w:widowControl/>
        <w:jc w:val="center"/>
        <w:rPr>
          <w:b/>
          <w:szCs w:val="24"/>
        </w:rPr>
      </w:pPr>
      <w:r w:rsidRPr="007621A3">
        <w:rPr>
          <w:b/>
          <w:szCs w:val="24"/>
        </w:rPr>
        <w:t>SECTION</w:t>
      </w:r>
      <w:r w:rsidR="008446EE" w:rsidRPr="007621A3">
        <w:rPr>
          <w:b/>
          <w:szCs w:val="24"/>
        </w:rPr>
        <w:t xml:space="preserve"> 1</w:t>
      </w:r>
    </w:p>
    <w:p w14:paraId="2DB2FDAF" w14:textId="77777777" w:rsidR="00523D19" w:rsidRPr="007621A3" w:rsidRDefault="008446EE" w:rsidP="00531AE7">
      <w:pPr>
        <w:widowControl/>
        <w:jc w:val="center"/>
        <w:rPr>
          <w:b/>
          <w:szCs w:val="24"/>
        </w:rPr>
      </w:pPr>
      <w:r w:rsidRPr="007621A3">
        <w:rPr>
          <w:b/>
          <w:szCs w:val="24"/>
        </w:rPr>
        <w:t>DEFINITIONS</w:t>
      </w:r>
    </w:p>
    <w:p w14:paraId="46BAE676" w14:textId="77777777" w:rsidR="008446EE" w:rsidRPr="007621A3" w:rsidRDefault="008446EE" w:rsidP="00C72EBC">
      <w:pPr>
        <w:widowControl/>
        <w:jc w:val="left"/>
        <w:rPr>
          <w:b/>
          <w:szCs w:val="24"/>
        </w:rPr>
      </w:pPr>
    </w:p>
    <w:p w14:paraId="0B280613" w14:textId="77777777" w:rsidR="00523D19" w:rsidRPr="007621A3" w:rsidRDefault="00C768F2" w:rsidP="00C72EBC">
      <w:pPr>
        <w:widowControl/>
        <w:spacing w:after="240"/>
        <w:ind w:firstLine="720"/>
        <w:jc w:val="left"/>
        <w:rPr>
          <w:szCs w:val="24"/>
        </w:rPr>
      </w:pPr>
      <w:r w:rsidRPr="007621A3">
        <w:rPr>
          <w:b/>
          <w:szCs w:val="24"/>
        </w:rPr>
        <w:t>1.1</w:t>
      </w:r>
      <w:r w:rsidRPr="007621A3">
        <w:rPr>
          <w:b/>
          <w:szCs w:val="24"/>
        </w:rPr>
        <w:tab/>
      </w:r>
      <w:r w:rsidR="001B187D" w:rsidRPr="007621A3">
        <w:rPr>
          <w:b/>
          <w:szCs w:val="24"/>
          <w:u w:val="single"/>
        </w:rPr>
        <w:t>Definitions and Interpretations</w:t>
      </w:r>
      <w:r w:rsidR="00523D19" w:rsidRPr="007621A3">
        <w:rPr>
          <w:szCs w:val="24"/>
        </w:rPr>
        <w:t>.  Unless otherwise expressly provided herein or unless the context clearly requires otherwise, the following terms shall have the respective meanings set forth below for purposes of this Agreement.</w:t>
      </w:r>
      <w:r w:rsidRPr="007621A3">
        <w:rPr>
          <w:szCs w:val="24"/>
        </w:rPr>
        <w:t xml:space="preserve">  Capitalized terms appearing herein but not defined in this Agreement have the meanings assigned to them in the Loan Agreement </w:t>
      </w:r>
      <w:r w:rsidR="004C2E5F">
        <w:rPr>
          <w:szCs w:val="24"/>
        </w:rPr>
        <w:t xml:space="preserve">or in the </w:t>
      </w:r>
      <w:r w:rsidR="004C2E5F" w:rsidRPr="00B11001">
        <w:rPr>
          <w:szCs w:val="24"/>
          <w:highlight w:val="yellow"/>
        </w:rPr>
        <w:t>LIHTC Program</w:t>
      </w:r>
      <w:r w:rsidR="004C2E5F">
        <w:rPr>
          <w:szCs w:val="24"/>
        </w:rPr>
        <w:t xml:space="preserve"> </w:t>
      </w:r>
      <w:r w:rsidR="008446EE" w:rsidRPr="007621A3">
        <w:rPr>
          <w:szCs w:val="24"/>
        </w:rPr>
        <w:t>(as hereinafter defined)</w:t>
      </w:r>
      <w:r w:rsidRPr="007621A3">
        <w:rPr>
          <w:szCs w:val="24"/>
        </w:rPr>
        <w:t>.</w:t>
      </w:r>
    </w:p>
    <w:p w14:paraId="197DCC24" w14:textId="77777777" w:rsidR="008446EE" w:rsidRPr="007621A3" w:rsidRDefault="008C6E24" w:rsidP="00C72EBC">
      <w:pPr>
        <w:widowControl/>
        <w:spacing w:after="240"/>
        <w:ind w:firstLine="720"/>
        <w:jc w:val="left"/>
        <w:rPr>
          <w:szCs w:val="24"/>
        </w:rPr>
      </w:pPr>
      <w:r w:rsidRPr="007621A3">
        <w:rPr>
          <w:b/>
          <w:szCs w:val="24"/>
        </w:rPr>
        <w:t>(a)</w:t>
      </w:r>
      <w:r w:rsidRPr="007621A3">
        <w:rPr>
          <w:b/>
          <w:szCs w:val="24"/>
        </w:rPr>
        <w:tab/>
      </w:r>
      <w:r w:rsidR="005E4DE5">
        <w:rPr>
          <w:b/>
          <w:szCs w:val="24"/>
        </w:rPr>
        <w:t>CDBG-DR</w:t>
      </w:r>
      <w:r w:rsidR="008446EE" w:rsidRPr="007621A3">
        <w:rPr>
          <w:b/>
          <w:szCs w:val="24"/>
        </w:rPr>
        <w:t xml:space="preserve"> </w:t>
      </w:r>
      <w:r w:rsidR="001B187D" w:rsidRPr="007621A3">
        <w:rPr>
          <w:b/>
          <w:szCs w:val="24"/>
        </w:rPr>
        <w:t>Mortgage</w:t>
      </w:r>
      <w:r w:rsidRPr="007621A3">
        <w:rPr>
          <w:b/>
          <w:szCs w:val="24"/>
        </w:rPr>
        <w:t xml:space="preserve">:  </w:t>
      </w:r>
      <w:r w:rsidR="00A23AD0">
        <w:rPr>
          <w:szCs w:val="24"/>
        </w:rPr>
        <w:t>T</w:t>
      </w:r>
      <w:r w:rsidR="008446EE" w:rsidRPr="007621A3">
        <w:rPr>
          <w:szCs w:val="24"/>
        </w:rPr>
        <w:t xml:space="preserve">hat certain Mortgage, Assignment of Leases and Rents and Security Agreement by Owner in favor of </w:t>
      </w:r>
      <w:r w:rsidR="005E4DE5">
        <w:rPr>
          <w:szCs w:val="24"/>
        </w:rPr>
        <w:t>CDBG-DR</w:t>
      </w:r>
      <w:r w:rsidR="008446EE" w:rsidRPr="007621A3">
        <w:rPr>
          <w:szCs w:val="24"/>
        </w:rPr>
        <w:t xml:space="preserve"> Mortgagee, dated the date hereof, granting a mortgage lien on and interest in the Land</w:t>
      </w:r>
      <w:r w:rsidRPr="007621A3">
        <w:rPr>
          <w:szCs w:val="24"/>
        </w:rPr>
        <w:t xml:space="preserve"> (or if Owner's interest is as lessee pursuant to a long term lease, in its leasehold interest)</w:t>
      </w:r>
      <w:r w:rsidR="008446EE" w:rsidRPr="007621A3">
        <w:rPr>
          <w:szCs w:val="24"/>
        </w:rPr>
        <w:t xml:space="preserve">, the buildings and equipment constituting the Project and the rents and income therefrom and securing the obligations of the Owner under the </w:t>
      </w:r>
      <w:r w:rsidRPr="007621A3">
        <w:rPr>
          <w:szCs w:val="24"/>
        </w:rPr>
        <w:t>Gap Financing Loan</w:t>
      </w:r>
      <w:r w:rsidR="008446EE" w:rsidRPr="007621A3">
        <w:rPr>
          <w:szCs w:val="24"/>
        </w:rPr>
        <w:t>, as amended and supplemented from time t</w:t>
      </w:r>
      <w:r w:rsidRPr="007621A3">
        <w:rPr>
          <w:szCs w:val="24"/>
        </w:rPr>
        <w:t>o time.</w:t>
      </w:r>
    </w:p>
    <w:p w14:paraId="0A0D2E43" w14:textId="77777777" w:rsidR="008446EE" w:rsidRPr="007621A3" w:rsidRDefault="008C6E24" w:rsidP="00C72EBC">
      <w:pPr>
        <w:widowControl/>
        <w:spacing w:after="240"/>
        <w:ind w:firstLine="720"/>
        <w:jc w:val="left"/>
        <w:rPr>
          <w:szCs w:val="24"/>
        </w:rPr>
      </w:pPr>
      <w:r w:rsidRPr="007621A3">
        <w:rPr>
          <w:b/>
          <w:szCs w:val="24"/>
        </w:rPr>
        <w:t>(b)</w:t>
      </w:r>
      <w:r w:rsidRPr="007621A3">
        <w:rPr>
          <w:b/>
          <w:szCs w:val="24"/>
        </w:rPr>
        <w:tab/>
      </w:r>
      <w:r w:rsidR="005E4DE5">
        <w:rPr>
          <w:b/>
          <w:szCs w:val="24"/>
        </w:rPr>
        <w:t>CDBG-DR</w:t>
      </w:r>
      <w:r w:rsidR="008446EE" w:rsidRPr="007621A3">
        <w:rPr>
          <w:b/>
          <w:szCs w:val="24"/>
        </w:rPr>
        <w:t xml:space="preserve"> </w:t>
      </w:r>
      <w:r w:rsidR="001B187D" w:rsidRPr="007621A3">
        <w:rPr>
          <w:b/>
          <w:szCs w:val="24"/>
        </w:rPr>
        <w:t>Mortgagee</w:t>
      </w:r>
      <w:r w:rsidR="008446EE" w:rsidRPr="007621A3">
        <w:rPr>
          <w:b/>
          <w:szCs w:val="24"/>
        </w:rPr>
        <w:t>:</w:t>
      </w:r>
      <w:r w:rsidR="008446EE" w:rsidRPr="007621A3">
        <w:rPr>
          <w:szCs w:val="24"/>
        </w:rPr>
        <w:t xml:space="preserve"> </w:t>
      </w:r>
      <w:r w:rsidR="00A42650">
        <w:rPr>
          <w:szCs w:val="24"/>
        </w:rPr>
        <w:t>Grantee</w:t>
      </w:r>
      <w:r w:rsidRPr="007621A3">
        <w:rPr>
          <w:szCs w:val="24"/>
        </w:rPr>
        <w:t>, its successors and assigns.</w:t>
      </w:r>
    </w:p>
    <w:p w14:paraId="36B4881F" w14:textId="77777777" w:rsidR="008C6E24" w:rsidRPr="007621A3" w:rsidRDefault="00A42650" w:rsidP="00C72EBC">
      <w:pPr>
        <w:ind w:firstLine="720"/>
        <w:jc w:val="left"/>
        <w:rPr>
          <w:szCs w:val="24"/>
        </w:rPr>
      </w:pPr>
      <w:r w:rsidRPr="007621A3" w:rsidDel="00A42650">
        <w:rPr>
          <w:b/>
          <w:szCs w:val="24"/>
        </w:rPr>
        <w:t xml:space="preserve"> </w:t>
      </w:r>
      <w:r w:rsidR="008C6E24" w:rsidRPr="007621A3">
        <w:rPr>
          <w:b/>
          <w:szCs w:val="24"/>
        </w:rPr>
        <w:t>(</w:t>
      </w:r>
      <w:r>
        <w:rPr>
          <w:b/>
          <w:szCs w:val="24"/>
        </w:rPr>
        <w:t>c</w:t>
      </w:r>
      <w:r w:rsidR="008C6E24" w:rsidRPr="007621A3">
        <w:rPr>
          <w:b/>
          <w:szCs w:val="24"/>
        </w:rPr>
        <w:t>)</w:t>
      </w:r>
      <w:r w:rsidR="008C6E24" w:rsidRPr="007621A3">
        <w:rPr>
          <w:b/>
          <w:szCs w:val="24"/>
        </w:rPr>
        <w:tab/>
        <w:t>“Controlled by”</w:t>
      </w:r>
      <w:r w:rsidR="008C6E24" w:rsidRPr="007621A3">
        <w:rPr>
          <w:szCs w:val="24"/>
        </w:rPr>
        <w:t xml:space="preserve">, </w:t>
      </w:r>
      <w:r w:rsidR="008C6E24" w:rsidRPr="007621A3">
        <w:rPr>
          <w:b/>
          <w:szCs w:val="24"/>
        </w:rPr>
        <w:t>“under common control with”</w:t>
      </w:r>
      <w:r w:rsidR="008C6E24" w:rsidRPr="007621A3">
        <w:rPr>
          <w:szCs w:val="24"/>
        </w:rPr>
        <w:t xml:space="preserve">, or </w:t>
      </w:r>
      <w:r w:rsidR="008C6E24" w:rsidRPr="007621A3">
        <w:rPr>
          <w:b/>
          <w:szCs w:val="24"/>
        </w:rPr>
        <w:t>“controlling interest</w:t>
      </w:r>
      <w:r w:rsidR="008C6E24" w:rsidRPr="007621A3">
        <w:rPr>
          <w:szCs w:val="24"/>
        </w:rPr>
        <w:t>”: (</w:t>
      </w:r>
      <w:proofErr w:type="spellStart"/>
      <w:r w:rsidR="008C6E24" w:rsidRPr="007621A3">
        <w:rPr>
          <w:szCs w:val="24"/>
        </w:rPr>
        <w:t>i</w:t>
      </w:r>
      <w:proofErr w:type="spellEnd"/>
      <w:r w:rsidR="008C6E24" w:rsidRPr="007621A3">
        <w:rPr>
          <w:szCs w:val="24"/>
        </w:rPr>
        <w:t>) the direct or indirect power (under contract, equity ownership, the right to vote or determine a vote, or otherwise) to direct the financial, legal, beneficial or other interests of a company (or other entity) and includes the definition of “control” in 24 CFR 401.310(a)(2); or (ii) the power to vote, directly or indirectly, 25 percent (25%) or more of any class of the voting stock of a company; or (iii) the ability to direct in any manner the election of a majority of a company (or other entity’s) directors or trustees; or (iv) the ability to exercise a controlling influence over the company or entity’s management and policies. For purposes of this definition, a general partner of a limited partnership is presumed to be in control of that partnership, and a managing member of a limited liability company is presumed to be in control of that limited liability company.</w:t>
      </w:r>
    </w:p>
    <w:p w14:paraId="46D6E78D" w14:textId="77777777" w:rsidR="008C6E24" w:rsidRPr="007621A3" w:rsidRDefault="008C6E24" w:rsidP="00C72EBC">
      <w:pPr>
        <w:ind w:firstLine="720"/>
        <w:jc w:val="left"/>
        <w:rPr>
          <w:szCs w:val="24"/>
        </w:rPr>
      </w:pPr>
    </w:p>
    <w:p w14:paraId="3D7DE157" w14:textId="77777777" w:rsidR="008446EE" w:rsidRPr="007621A3" w:rsidRDefault="008446EE" w:rsidP="00C72EBC">
      <w:pPr>
        <w:widowControl/>
        <w:spacing w:after="240"/>
        <w:ind w:firstLine="720"/>
        <w:jc w:val="left"/>
        <w:rPr>
          <w:szCs w:val="24"/>
        </w:rPr>
      </w:pPr>
      <w:r w:rsidRPr="007621A3">
        <w:rPr>
          <w:b/>
          <w:szCs w:val="24"/>
        </w:rPr>
        <w:t>(</w:t>
      </w:r>
      <w:r w:rsidR="00A42650">
        <w:rPr>
          <w:b/>
          <w:szCs w:val="24"/>
        </w:rPr>
        <w:t>d</w:t>
      </w:r>
      <w:r w:rsidRPr="007621A3">
        <w:rPr>
          <w:b/>
          <w:szCs w:val="24"/>
        </w:rPr>
        <w:t>)</w:t>
      </w:r>
      <w:r w:rsidRPr="007621A3">
        <w:rPr>
          <w:b/>
          <w:szCs w:val="24"/>
        </w:rPr>
        <w:tab/>
        <w:t>Eligible Household:</w:t>
      </w:r>
      <w:r w:rsidRPr="007621A3">
        <w:rPr>
          <w:szCs w:val="24"/>
        </w:rPr>
        <w:t xml:space="preserve"> a resident household or applicant household</w:t>
      </w:r>
      <w:r w:rsidR="008C6E24" w:rsidRPr="007621A3">
        <w:rPr>
          <w:szCs w:val="24"/>
        </w:rPr>
        <w:t>, which, at the time of the initial lease:</w:t>
      </w:r>
    </w:p>
    <w:p w14:paraId="213AADA2" w14:textId="77777777" w:rsidR="008446EE" w:rsidRPr="007621A3" w:rsidRDefault="008446EE" w:rsidP="00C72EBC">
      <w:pPr>
        <w:widowControl/>
        <w:ind w:left="2160" w:right="720" w:hanging="720"/>
        <w:jc w:val="left"/>
        <w:rPr>
          <w:szCs w:val="24"/>
        </w:rPr>
      </w:pPr>
      <w:r w:rsidRPr="007621A3">
        <w:rPr>
          <w:szCs w:val="24"/>
        </w:rPr>
        <w:lastRenderedPageBreak/>
        <w:t>(</w:t>
      </w:r>
      <w:proofErr w:type="spellStart"/>
      <w:r w:rsidRPr="007621A3">
        <w:rPr>
          <w:szCs w:val="24"/>
        </w:rPr>
        <w:t>i</w:t>
      </w:r>
      <w:proofErr w:type="spellEnd"/>
      <w:r w:rsidRPr="007621A3">
        <w:rPr>
          <w:szCs w:val="24"/>
        </w:rPr>
        <w:t xml:space="preserve">)  </w:t>
      </w:r>
      <w:r w:rsidR="008C6E24" w:rsidRPr="007621A3">
        <w:rPr>
          <w:szCs w:val="24"/>
        </w:rPr>
        <w:tab/>
        <w:t>has an</w:t>
      </w:r>
      <w:r w:rsidRPr="007621A3">
        <w:rPr>
          <w:szCs w:val="24"/>
        </w:rPr>
        <w:t xml:space="preserve"> </w:t>
      </w:r>
      <w:r w:rsidR="00A42650">
        <w:rPr>
          <w:szCs w:val="24"/>
        </w:rPr>
        <w:t>A</w:t>
      </w:r>
      <w:r w:rsidRPr="007621A3">
        <w:rPr>
          <w:szCs w:val="24"/>
        </w:rPr>
        <w:t xml:space="preserve">djusted </w:t>
      </w:r>
      <w:r w:rsidR="00A42650">
        <w:rPr>
          <w:szCs w:val="24"/>
        </w:rPr>
        <w:t>I</w:t>
      </w:r>
      <w:r w:rsidRPr="007621A3">
        <w:rPr>
          <w:szCs w:val="24"/>
        </w:rPr>
        <w:t xml:space="preserve">ncome (as defined under the </w:t>
      </w:r>
      <w:r w:rsidRPr="00B11001">
        <w:rPr>
          <w:szCs w:val="24"/>
          <w:highlight w:val="yellow"/>
        </w:rPr>
        <w:t>LIHTC Program</w:t>
      </w:r>
      <w:r w:rsidRPr="007621A3">
        <w:rPr>
          <w:szCs w:val="24"/>
        </w:rPr>
        <w:t xml:space="preserve">) not greater than the Income Limit </w:t>
      </w:r>
      <w:r w:rsidR="00A42650">
        <w:rPr>
          <w:szCs w:val="24"/>
        </w:rPr>
        <w:t xml:space="preserve">(as defined under the </w:t>
      </w:r>
      <w:r w:rsidR="004C2E5F" w:rsidRPr="00B11001">
        <w:rPr>
          <w:szCs w:val="24"/>
          <w:highlight w:val="yellow"/>
        </w:rPr>
        <w:t xml:space="preserve">LIHTC </w:t>
      </w:r>
      <w:r w:rsidR="00A42650" w:rsidRPr="00B11001">
        <w:rPr>
          <w:szCs w:val="24"/>
          <w:highlight w:val="yellow"/>
        </w:rPr>
        <w:t>Program</w:t>
      </w:r>
      <w:r w:rsidR="00A42650">
        <w:rPr>
          <w:szCs w:val="24"/>
        </w:rPr>
        <w:t xml:space="preserve">) </w:t>
      </w:r>
      <w:r w:rsidRPr="007621A3">
        <w:rPr>
          <w:szCs w:val="24"/>
        </w:rPr>
        <w:t xml:space="preserve">applicable to the </w:t>
      </w:r>
      <w:r w:rsidR="004C2E5F">
        <w:rPr>
          <w:szCs w:val="24"/>
        </w:rPr>
        <w:t>unit within the Project</w:t>
      </w:r>
      <w:r w:rsidR="00A42650">
        <w:rPr>
          <w:szCs w:val="24"/>
        </w:rPr>
        <w:t xml:space="preserve"> </w:t>
      </w:r>
      <w:r w:rsidRPr="007621A3">
        <w:rPr>
          <w:szCs w:val="24"/>
        </w:rPr>
        <w:t>in which such household resides (or, with respect to an applicant household, proposed to reside); and</w:t>
      </w:r>
    </w:p>
    <w:p w14:paraId="6323F053" w14:textId="77777777" w:rsidR="008446EE" w:rsidRPr="007621A3" w:rsidRDefault="008446EE" w:rsidP="00C72EBC">
      <w:pPr>
        <w:widowControl/>
        <w:ind w:left="720" w:right="720"/>
        <w:jc w:val="left"/>
        <w:rPr>
          <w:szCs w:val="24"/>
        </w:rPr>
      </w:pPr>
    </w:p>
    <w:p w14:paraId="74C77D23" w14:textId="77777777" w:rsidR="008446EE" w:rsidRPr="007621A3" w:rsidRDefault="008446EE" w:rsidP="00C72EBC">
      <w:pPr>
        <w:widowControl/>
        <w:ind w:left="2160" w:right="720" w:hanging="720"/>
        <w:jc w:val="left"/>
        <w:rPr>
          <w:szCs w:val="24"/>
        </w:rPr>
      </w:pPr>
      <w:r w:rsidRPr="007621A3">
        <w:rPr>
          <w:szCs w:val="24"/>
        </w:rPr>
        <w:t xml:space="preserve">(ii)  </w:t>
      </w:r>
      <w:r w:rsidR="008C6E24" w:rsidRPr="007621A3">
        <w:rPr>
          <w:szCs w:val="24"/>
        </w:rPr>
        <w:tab/>
      </w:r>
      <w:r w:rsidRPr="007621A3">
        <w:rPr>
          <w:szCs w:val="24"/>
        </w:rPr>
        <w:t>whose lease (or, with respect to an applicant household, proposed lease) with the Owner specifies a rent that (when increased by the amount of any applicable Utility Allowance) does not exceed the Affordable Rent</w:t>
      </w:r>
      <w:r w:rsidR="00A42650">
        <w:rPr>
          <w:szCs w:val="24"/>
        </w:rPr>
        <w:t xml:space="preserve"> (as defined under the </w:t>
      </w:r>
      <w:r w:rsidR="004C2E5F" w:rsidRPr="00B11001">
        <w:rPr>
          <w:szCs w:val="24"/>
          <w:highlight w:val="yellow"/>
        </w:rPr>
        <w:t xml:space="preserve">LIHTC </w:t>
      </w:r>
      <w:r w:rsidR="00A42650" w:rsidRPr="00B11001">
        <w:rPr>
          <w:szCs w:val="24"/>
          <w:highlight w:val="yellow"/>
        </w:rPr>
        <w:t>Program</w:t>
      </w:r>
      <w:r w:rsidR="00A42650">
        <w:rPr>
          <w:szCs w:val="24"/>
        </w:rPr>
        <w:t>)</w:t>
      </w:r>
      <w:r w:rsidRPr="007621A3">
        <w:rPr>
          <w:szCs w:val="24"/>
        </w:rPr>
        <w:t xml:space="preserve">; and </w:t>
      </w:r>
    </w:p>
    <w:p w14:paraId="24189184" w14:textId="77777777" w:rsidR="008446EE" w:rsidRPr="007621A3" w:rsidRDefault="008446EE" w:rsidP="00C72EBC">
      <w:pPr>
        <w:widowControl/>
        <w:ind w:left="2160" w:right="720" w:hanging="720"/>
        <w:jc w:val="left"/>
        <w:rPr>
          <w:szCs w:val="24"/>
        </w:rPr>
      </w:pPr>
    </w:p>
    <w:p w14:paraId="5D933AB6" w14:textId="77777777" w:rsidR="008446EE" w:rsidRPr="007621A3" w:rsidRDefault="008446EE" w:rsidP="00C72EBC">
      <w:pPr>
        <w:widowControl/>
        <w:spacing w:after="240"/>
        <w:ind w:left="2160" w:right="720" w:hanging="720"/>
        <w:jc w:val="left"/>
        <w:rPr>
          <w:szCs w:val="24"/>
        </w:rPr>
      </w:pPr>
      <w:r w:rsidRPr="007621A3">
        <w:rPr>
          <w:szCs w:val="24"/>
        </w:rPr>
        <w:t xml:space="preserve">(iii)  </w:t>
      </w:r>
      <w:r w:rsidR="008C6E24" w:rsidRPr="007621A3">
        <w:rPr>
          <w:szCs w:val="24"/>
        </w:rPr>
        <w:tab/>
      </w:r>
      <w:r w:rsidRPr="007621A3">
        <w:rPr>
          <w:szCs w:val="24"/>
        </w:rPr>
        <w:t>with respect to an applicant household, is acceptable to the Owner in accordance with the Owner</w:t>
      </w:r>
      <w:r w:rsidR="008C6E24" w:rsidRPr="007621A3">
        <w:rPr>
          <w:szCs w:val="24"/>
        </w:rPr>
        <w:t>’</w:t>
      </w:r>
      <w:r w:rsidRPr="007621A3">
        <w:rPr>
          <w:szCs w:val="24"/>
        </w:rPr>
        <w:t>s nondiscriminat</w:t>
      </w:r>
      <w:r w:rsidR="008C6E24" w:rsidRPr="007621A3">
        <w:rPr>
          <w:szCs w:val="24"/>
        </w:rPr>
        <w:t>ory resident selection criteria</w:t>
      </w:r>
      <w:r w:rsidR="00A42650">
        <w:rPr>
          <w:szCs w:val="24"/>
        </w:rPr>
        <w:t>.</w:t>
      </w:r>
    </w:p>
    <w:p w14:paraId="74403613" w14:textId="77777777" w:rsidR="008446EE" w:rsidRPr="007621A3" w:rsidRDefault="00A42650" w:rsidP="00C72EBC">
      <w:pPr>
        <w:widowControl/>
        <w:spacing w:after="240"/>
        <w:ind w:firstLine="720"/>
        <w:jc w:val="left"/>
        <w:rPr>
          <w:szCs w:val="24"/>
        </w:rPr>
      </w:pPr>
      <w:r w:rsidRPr="007621A3" w:rsidDel="00A42650">
        <w:rPr>
          <w:szCs w:val="24"/>
        </w:rPr>
        <w:t xml:space="preserve"> </w:t>
      </w:r>
      <w:r w:rsidR="008C6E24" w:rsidRPr="007621A3">
        <w:rPr>
          <w:b/>
          <w:szCs w:val="24"/>
        </w:rPr>
        <w:t>(</w:t>
      </w:r>
      <w:r w:rsidR="004C2E5F">
        <w:rPr>
          <w:b/>
          <w:szCs w:val="24"/>
        </w:rPr>
        <w:t>e</w:t>
      </w:r>
      <w:r w:rsidR="008C6E24" w:rsidRPr="007621A3">
        <w:rPr>
          <w:b/>
          <w:szCs w:val="24"/>
        </w:rPr>
        <w:t>)</w:t>
      </w:r>
      <w:r w:rsidR="008C6E24" w:rsidRPr="007621A3">
        <w:rPr>
          <w:b/>
          <w:szCs w:val="24"/>
        </w:rPr>
        <w:tab/>
      </w:r>
      <w:r w:rsidR="008446EE" w:rsidRPr="007621A3">
        <w:rPr>
          <w:b/>
          <w:szCs w:val="24"/>
        </w:rPr>
        <w:t>Gap Financing Loan</w:t>
      </w:r>
      <w:r w:rsidR="008C6E24" w:rsidRPr="007621A3">
        <w:rPr>
          <w:b/>
          <w:szCs w:val="24"/>
        </w:rPr>
        <w:t xml:space="preserve">:  </w:t>
      </w:r>
      <w:r w:rsidR="008C6E24" w:rsidRPr="007621A3">
        <w:rPr>
          <w:szCs w:val="24"/>
        </w:rPr>
        <w:t>the loan</w:t>
      </w:r>
      <w:r w:rsidR="008446EE" w:rsidRPr="007621A3">
        <w:rPr>
          <w:szCs w:val="24"/>
        </w:rPr>
        <w:t xml:space="preserve"> to the Owner </w:t>
      </w:r>
      <w:r w:rsidR="008C6E24" w:rsidRPr="007621A3">
        <w:rPr>
          <w:szCs w:val="24"/>
        </w:rPr>
        <w:t xml:space="preserve">by </w:t>
      </w:r>
      <w:r>
        <w:rPr>
          <w:szCs w:val="24"/>
        </w:rPr>
        <w:t>Grantee</w:t>
      </w:r>
      <w:r w:rsidR="008C6E24" w:rsidRPr="007621A3">
        <w:rPr>
          <w:szCs w:val="24"/>
        </w:rPr>
        <w:t xml:space="preserve"> pursuant to the Award Agreement.</w:t>
      </w:r>
    </w:p>
    <w:p w14:paraId="5E676E90" w14:textId="77777777" w:rsidR="008446EE" w:rsidRPr="007621A3" w:rsidRDefault="008C6E24" w:rsidP="00C72EBC">
      <w:pPr>
        <w:widowControl/>
        <w:spacing w:after="240"/>
        <w:ind w:firstLine="720"/>
        <w:jc w:val="left"/>
        <w:rPr>
          <w:szCs w:val="24"/>
        </w:rPr>
      </w:pPr>
      <w:r w:rsidRPr="007621A3">
        <w:rPr>
          <w:b/>
          <w:szCs w:val="24"/>
        </w:rPr>
        <w:t>(</w:t>
      </w:r>
      <w:r w:rsidR="004C2E5F">
        <w:rPr>
          <w:b/>
          <w:szCs w:val="24"/>
        </w:rPr>
        <w:t>f</w:t>
      </w:r>
      <w:r w:rsidRPr="007621A3">
        <w:rPr>
          <w:b/>
          <w:szCs w:val="24"/>
        </w:rPr>
        <w:t>)</w:t>
      </w:r>
      <w:r w:rsidRPr="007621A3">
        <w:rPr>
          <w:b/>
          <w:szCs w:val="24"/>
        </w:rPr>
        <w:tab/>
      </w:r>
      <w:r w:rsidR="008446EE" w:rsidRPr="007621A3">
        <w:rPr>
          <w:b/>
          <w:szCs w:val="24"/>
        </w:rPr>
        <w:t>Gap Financing Note:</w:t>
      </w:r>
      <w:r w:rsidR="008446EE" w:rsidRPr="007621A3">
        <w:rPr>
          <w:szCs w:val="24"/>
        </w:rPr>
        <w:t xml:space="preserve"> the </w:t>
      </w:r>
      <w:r w:rsidRPr="007621A3">
        <w:rPr>
          <w:szCs w:val="24"/>
        </w:rPr>
        <w:t>Gap Financing Note</w:t>
      </w:r>
      <w:r w:rsidR="008446EE" w:rsidRPr="007621A3">
        <w:rPr>
          <w:szCs w:val="24"/>
        </w:rPr>
        <w:t xml:space="preserve"> with the Owner as </w:t>
      </w:r>
      <w:proofErr w:type="spellStart"/>
      <w:r w:rsidR="008446EE" w:rsidRPr="007621A3">
        <w:rPr>
          <w:szCs w:val="24"/>
        </w:rPr>
        <w:t>payor</w:t>
      </w:r>
      <w:proofErr w:type="spellEnd"/>
      <w:r w:rsidR="008446EE" w:rsidRPr="007621A3">
        <w:rPr>
          <w:szCs w:val="24"/>
        </w:rPr>
        <w:t xml:space="preserve"> and </w:t>
      </w:r>
      <w:r w:rsidR="00A42650">
        <w:rPr>
          <w:szCs w:val="24"/>
        </w:rPr>
        <w:t>Grantee</w:t>
      </w:r>
      <w:r w:rsidR="008446EE" w:rsidRPr="007621A3">
        <w:rPr>
          <w:szCs w:val="24"/>
        </w:rPr>
        <w:t xml:space="preserve"> as payee thereunder, evidencing the </w:t>
      </w:r>
      <w:r w:rsidRPr="007621A3">
        <w:rPr>
          <w:szCs w:val="24"/>
        </w:rPr>
        <w:t>Gap Financing Loan</w:t>
      </w:r>
      <w:r w:rsidR="008446EE" w:rsidRPr="007621A3">
        <w:rPr>
          <w:szCs w:val="24"/>
        </w:rPr>
        <w:t xml:space="preserve"> to the Owner pursuant to the Loan Agreement, as may be amended or </w:t>
      </w:r>
      <w:r w:rsidRPr="007621A3">
        <w:rPr>
          <w:szCs w:val="24"/>
        </w:rPr>
        <w:t>supplemented from time to time.</w:t>
      </w:r>
    </w:p>
    <w:p w14:paraId="4109674C" w14:textId="77777777" w:rsidR="008446EE" w:rsidRPr="007621A3" w:rsidRDefault="008C6E24" w:rsidP="00C72EBC">
      <w:pPr>
        <w:widowControl/>
        <w:spacing w:after="240"/>
        <w:ind w:firstLine="720"/>
        <w:jc w:val="left"/>
        <w:rPr>
          <w:szCs w:val="24"/>
        </w:rPr>
      </w:pPr>
      <w:r w:rsidRPr="007621A3">
        <w:rPr>
          <w:b/>
          <w:szCs w:val="24"/>
        </w:rPr>
        <w:t>(</w:t>
      </w:r>
      <w:r w:rsidR="004C2E5F">
        <w:rPr>
          <w:b/>
          <w:szCs w:val="24"/>
        </w:rPr>
        <w:t>g</w:t>
      </w:r>
      <w:r w:rsidR="008446EE" w:rsidRPr="007621A3">
        <w:rPr>
          <w:b/>
          <w:szCs w:val="24"/>
        </w:rPr>
        <w:t>)</w:t>
      </w:r>
      <w:r w:rsidR="008446EE" w:rsidRPr="007621A3">
        <w:rPr>
          <w:b/>
          <w:szCs w:val="24"/>
        </w:rPr>
        <w:tab/>
        <w:t>Guarant</w:t>
      </w:r>
      <w:r w:rsidR="00392983">
        <w:rPr>
          <w:b/>
          <w:szCs w:val="24"/>
        </w:rPr>
        <w:t>i</w:t>
      </w:r>
      <w:r w:rsidR="008446EE" w:rsidRPr="007621A3">
        <w:rPr>
          <w:b/>
          <w:szCs w:val="24"/>
        </w:rPr>
        <w:t xml:space="preserve">es: </w:t>
      </w:r>
      <w:r w:rsidR="008446EE" w:rsidRPr="007621A3">
        <w:rPr>
          <w:szCs w:val="24"/>
        </w:rPr>
        <w:t xml:space="preserve">collectively, the Operating Deficit Guaranty and </w:t>
      </w:r>
      <w:r w:rsidRPr="007621A3">
        <w:rPr>
          <w:szCs w:val="24"/>
        </w:rPr>
        <w:t>Completion Guaranty</w:t>
      </w:r>
      <w:r w:rsidR="008446EE" w:rsidRPr="007621A3">
        <w:rPr>
          <w:szCs w:val="24"/>
        </w:rPr>
        <w:t xml:space="preserve">, as applicable, dated as of the date hereof, from the Owner, </w:t>
      </w:r>
      <w:r w:rsidR="008446EE" w:rsidRPr="00A42650">
        <w:rPr>
          <w:szCs w:val="24"/>
          <w:highlight w:val="green"/>
        </w:rPr>
        <w:t>____</w:t>
      </w:r>
      <w:r w:rsidR="003E1B0A">
        <w:rPr>
          <w:szCs w:val="24"/>
          <w:highlight w:val="green"/>
        </w:rPr>
        <w:t>first guarantor</w:t>
      </w:r>
      <w:r w:rsidR="008446EE" w:rsidRPr="00A42650">
        <w:rPr>
          <w:szCs w:val="24"/>
          <w:highlight w:val="green"/>
        </w:rPr>
        <w:t>_________________</w:t>
      </w:r>
      <w:r w:rsidR="008446EE" w:rsidRPr="007621A3">
        <w:rPr>
          <w:szCs w:val="24"/>
        </w:rPr>
        <w:t xml:space="preserve">, and </w:t>
      </w:r>
      <w:r w:rsidR="008446EE" w:rsidRPr="00A42650">
        <w:rPr>
          <w:szCs w:val="24"/>
          <w:highlight w:val="green"/>
        </w:rPr>
        <w:t>_</w:t>
      </w:r>
      <w:r w:rsidR="003E1B0A">
        <w:rPr>
          <w:szCs w:val="24"/>
          <w:highlight w:val="green"/>
        </w:rPr>
        <w:t>any additional guarantor(s)</w:t>
      </w:r>
      <w:r w:rsidR="008446EE" w:rsidRPr="00A42650">
        <w:rPr>
          <w:szCs w:val="24"/>
          <w:highlight w:val="green"/>
        </w:rPr>
        <w:t>____________________</w:t>
      </w:r>
      <w:r w:rsidR="008446EE" w:rsidRPr="007621A3">
        <w:rPr>
          <w:szCs w:val="24"/>
        </w:rPr>
        <w:t xml:space="preserve">, for the benefit of </w:t>
      </w:r>
      <w:r w:rsidR="00A42650">
        <w:rPr>
          <w:szCs w:val="24"/>
        </w:rPr>
        <w:t>Grantee</w:t>
      </w:r>
      <w:r w:rsidR="008446EE" w:rsidRPr="007621A3">
        <w:rPr>
          <w:szCs w:val="24"/>
        </w:rPr>
        <w:t>.</w:t>
      </w:r>
    </w:p>
    <w:p w14:paraId="20CCB869" w14:textId="77777777" w:rsidR="008C6E24" w:rsidRPr="007621A3" w:rsidRDefault="008C6E24" w:rsidP="00C72EBC">
      <w:pPr>
        <w:ind w:firstLine="720"/>
        <w:jc w:val="left"/>
        <w:rPr>
          <w:szCs w:val="24"/>
        </w:rPr>
      </w:pPr>
      <w:r w:rsidRPr="007621A3">
        <w:rPr>
          <w:b/>
          <w:szCs w:val="24"/>
        </w:rPr>
        <w:t>(</w:t>
      </w:r>
      <w:r w:rsidR="004C2E5F">
        <w:rPr>
          <w:b/>
          <w:szCs w:val="24"/>
        </w:rPr>
        <w:t>h</w:t>
      </w:r>
      <w:r w:rsidR="008446EE" w:rsidRPr="007621A3">
        <w:rPr>
          <w:b/>
          <w:szCs w:val="24"/>
        </w:rPr>
        <w:t>)</w:t>
      </w:r>
      <w:r w:rsidR="008446EE" w:rsidRPr="007621A3">
        <w:rPr>
          <w:b/>
          <w:szCs w:val="24"/>
        </w:rPr>
        <w:tab/>
      </w:r>
      <w:r w:rsidRPr="007621A3">
        <w:rPr>
          <w:b/>
          <w:szCs w:val="24"/>
        </w:rPr>
        <w:t>Identity of Interest:</w:t>
      </w:r>
      <w:r w:rsidRPr="007621A3">
        <w:rPr>
          <w:szCs w:val="24"/>
        </w:rPr>
        <w:t xml:space="preserve">  An identity of interest relationship exists if any officer, director, board member, or authorized agent of any project team member (consultant, general contractor, supplier, vendor, vendee, attorney, management agent, seller of the land, etc.):</w:t>
      </w:r>
    </w:p>
    <w:p w14:paraId="68CB59E7" w14:textId="77777777" w:rsidR="008C6E24" w:rsidRPr="007621A3" w:rsidRDefault="008C6E24" w:rsidP="00C72EBC">
      <w:pPr>
        <w:ind w:firstLine="720"/>
        <w:jc w:val="left"/>
        <w:rPr>
          <w:szCs w:val="24"/>
        </w:rPr>
      </w:pPr>
    </w:p>
    <w:p w14:paraId="5C44D0E0" w14:textId="77777777" w:rsidR="008C6E24" w:rsidRPr="007621A3" w:rsidRDefault="008C6E24" w:rsidP="00C72EBC">
      <w:pPr>
        <w:ind w:left="2160" w:hanging="720"/>
        <w:jc w:val="left"/>
        <w:rPr>
          <w:szCs w:val="24"/>
        </w:rPr>
      </w:pPr>
      <w:r w:rsidRPr="007621A3">
        <w:rPr>
          <w:szCs w:val="24"/>
        </w:rPr>
        <w:t>(</w:t>
      </w:r>
      <w:proofErr w:type="spellStart"/>
      <w:r w:rsidRPr="007621A3">
        <w:rPr>
          <w:szCs w:val="24"/>
        </w:rPr>
        <w:t>i</w:t>
      </w:r>
      <w:proofErr w:type="spellEnd"/>
      <w:r w:rsidRPr="007621A3">
        <w:rPr>
          <w:szCs w:val="24"/>
        </w:rPr>
        <w:t>)</w:t>
      </w:r>
      <w:r w:rsidRPr="007621A3">
        <w:rPr>
          <w:szCs w:val="24"/>
        </w:rPr>
        <w:tab/>
        <w:t>is also an officer, director, board member or authorized agent of any other project team member;</w:t>
      </w:r>
    </w:p>
    <w:p w14:paraId="570E1909" w14:textId="77777777" w:rsidR="008C6E24" w:rsidRPr="007621A3" w:rsidRDefault="008C6E24" w:rsidP="00C72EBC">
      <w:pPr>
        <w:ind w:left="2160" w:hanging="720"/>
        <w:jc w:val="left"/>
        <w:rPr>
          <w:szCs w:val="24"/>
        </w:rPr>
      </w:pPr>
      <w:r w:rsidRPr="007621A3">
        <w:rPr>
          <w:szCs w:val="24"/>
        </w:rPr>
        <w:t>(ii)</w:t>
      </w:r>
      <w:r w:rsidRPr="007621A3">
        <w:rPr>
          <w:szCs w:val="24"/>
        </w:rPr>
        <w:tab/>
        <w:t>has any control over or any financial interest in any other project team member’s firm or corporation;</w:t>
      </w:r>
    </w:p>
    <w:p w14:paraId="52E34B2E" w14:textId="77777777" w:rsidR="008C6E24" w:rsidRPr="007621A3" w:rsidRDefault="008C6E24" w:rsidP="00C72EBC">
      <w:pPr>
        <w:ind w:left="2160" w:hanging="720"/>
        <w:jc w:val="left"/>
        <w:rPr>
          <w:szCs w:val="24"/>
        </w:rPr>
      </w:pPr>
      <w:r w:rsidRPr="007621A3">
        <w:rPr>
          <w:szCs w:val="24"/>
        </w:rPr>
        <w:t xml:space="preserve">(iii) </w:t>
      </w:r>
      <w:r w:rsidRPr="007621A3">
        <w:rPr>
          <w:szCs w:val="24"/>
        </w:rPr>
        <w:tab/>
        <w:t xml:space="preserve">is a business partner of an officer, director, board member, or authorized agent of any other project team member; </w:t>
      </w:r>
    </w:p>
    <w:p w14:paraId="74C8068A" w14:textId="77777777" w:rsidR="008C6E24" w:rsidRPr="007621A3" w:rsidRDefault="008C6E24" w:rsidP="00C72EBC">
      <w:pPr>
        <w:ind w:left="2160" w:hanging="720"/>
        <w:jc w:val="left"/>
        <w:rPr>
          <w:szCs w:val="24"/>
        </w:rPr>
      </w:pPr>
      <w:r w:rsidRPr="007621A3">
        <w:rPr>
          <w:szCs w:val="24"/>
        </w:rPr>
        <w:t>(iv)</w:t>
      </w:r>
      <w:r w:rsidRPr="007621A3">
        <w:rPr>
          <w:szCs w:val="24"/>
        </w:rPr>
        <w:tab/>
        <w:t>has a family relationship through blood, marriage or adoption with an officer, director, board member, or authorized agent of any project team member; or</w:t>
      </w:r>
    </w:p>
    <w:p w14:paraId="38AFCC60" w14:textId="77777777" w:rsidR="008C6E24" w:rsidRPr="007621A3" w:rsidRDefault="008C6E24" w:rsidP="00C72EBC">
      <w:pPr>
        <w:ind w:firstLine="720"/>
        <w:jc w:val="left"/>
        <w:rPr>
          <w:szCs w:val="24"/>
        </w:rPr>
      </w:pPr>
      <w:r w:rsidRPr="007621A3">
        <w:rPr>
          <w:szCs w:val="24"/>
        </w:rPr>
        <w:tab/>
        <w:t>(v)</w:t>
      </w:r>
      <w:r w:rsidRPr="007621A3">
        <w:rPr>
          <w:szCs w:val="24"/>
        </w:rPr>
        <w:tab/>
        <w:t>advances any funds or items of value to the Owner.</w:t>
      </w:r>
    </w:p>
    <w:p w14:paraId="4B405C9C" w14:textId="77777777" w:rsidR="008C6E24" w:rsidRPr="007621A3" w:rsidRDefault="008C6E24" w:rsidP="00C72EBC">
      <w:pPr>
        <w:widowControl/>
        <w:spacing w:after="240"/>
        <w:ind w:firstLine="720"/>
        <w:jc w:val="left"/>
        <w:rPr>
          <w:b/>
          <w:szCs w:val="24"/>
        </w:rPr>
      </w:pPr>
    </w:p>
    <w:p w14:paraId="7F2DAF6D" w14:textId="77777777" w:rsidR="00523D19" w:rsidRPr="007621A3" w:rsidRDefault="008C6E24" w:rsidP="00C72EBC">
      <w:pPr>
        <w:widowControl/>
        <w:spacing w:after="240"/>
        <w:ind w:firstLine="720"/>
        <w:jc w:val="left"/>
        <w:rPr>
          <w:szCs w:val="24"/>
        </w:rPr>
      </w:pPr>
      <w:r w:rsidRPr="007621A3">
        <w:rPr>
          <w:b/>
          <w:szCs w:val="24"/>
        </w:rPr>
        <w:t>(</w:t>
      </w:r>
      <w:proofErr w:type="spellStart"/>
      <w:r w:rsidR="004C2E5F">
        <w:rPr>
          <w:b/>
          <w:szCs w:val="24"/>
        </w:rPr>
        <w:t>i</w:t>
      </w:r>
      <w:proofErr w:type="spellEnd"/>
      <w:r w:rsidRPr="007621A3">
        <w:rPr>
          <w:b/>
          <w:szCs w:val="24"/>
        </w:rPr>
        <w:t>)</w:t>
      </w:r>
      <w:r w:rsidRPr="007621A3">
        <w:rPr>
          <w:b/>
          <w:szCs w:val="24"/>
        </w:rPr>
        <w:tab/>
      </w:r>
      <w:r w:rsidR="008446EE" w:rsidRPr="007621A3">
        <w:rPr>
          <w:b/>
          <w:szCs w:val="24"/>
        </w:rPr>
        <w:t>LIHTC Program:</w:t>
      </w:r>
      <w:r w:rsidR="008446EE" w:rsidRPr="007621A3">
        <w:rPr>
          <w:szCs w:val="24"/>
        </w:rPr>
        <w:t xml:space="preserve"> the Low Income Housing Tax Credit Program under Section 42 of the Internal Revenue Code of 1986, as amended.</w:t>
      </w:r>
      <w:r w:rsidR="008446EE" w:rsidRPr="007621A3">
        <w:rPr>
          <w:b/>
          <w:szCs w:val="24"/>
        </w:rPr>
        <w:t xml:space="preserve"> </w:t>
      </w:r>
    </w:p>
    <w:p w14:paraId="16AFD1E0" w14:textId="77777777" w:rsidR="00523D19" w:rsidRPr="007621A3" w:rsidRDefault="008C6E24" w:rsidP="00C72EBC">
      <w:pPr>
        <w:widowControl/>
        <w:spacing w:after="240"/>
        <w:ind w:firstLine="720"/>
        <w:jc w:val="left"/>
        <w:rPr>
          <w:szCs w:val="24"/>
        </w:rPr>
      </w:pPr>
      <w:r w:rsidRPr="007621A3">
        <w:rPr>
          <w:b/>
          <w:szCs w:val="24"/>
        </w:rPr>
        <w:t>(</w:t>
      </w:r>
      <w:r w:rsidR="004C2E5F">
        <w:rPr>
          <w:b/>
          <w:szCs w:val="24"/>
        </w:rPr>
        <w:t>j</w:t>
      </w:r>
      <w:r w:rsidRPr="007621A3">
        <w:rPr>
          <w:b/>
          <w:szCs w:val="24"/>
        </w:rPr>
        <w:t>)</w:t>
      </w:r>
      <w:r w:rsidRPr="007621A3">
        <w:rPr>
          <w:b/>
          <w:szCs w:val="24"/>
        </w:rPr>
        <w:tab/>
      </w:r>
      <w:r w:rsidR="008446EE" w:rsidRPr="007621A3">
        <w:rPr>
          <w:b/>
          <w:szCs w:val="24"/>
        </w:rPr>
        <w:t>Loan Agreement:</w:t>
      </w:r>
      <w:r w:rsidRPr="007621A3">
        <w:rPr>
          <w:b/>
          <w:szCs w:val="24"/>
        </w:rPr>
        <w:t xml:space="preserve"> </w:t>
      </w:r>
      <w:r w:rsidRPr="007621A3">
        <w:rPr>
          <w:szCs w:val="24"/>
        </w:rPr>
        <w:t>the l</w:t>
      </w:r>
      <w:r w:rsidR="008446EE" w:rsidRPr="007621A3">
        <w:rPr>
          <w:szCs w:val="24"/>
        </w:rPr>
        <w:t xml:space="preserve">oan </w:t>
      </w:r>
      <w:r w:rsidRPr="007621A3">
        <w:rPr>
          <w:szCs w:val="24"/>
        </w:rPr>
        <w:t>a</w:t>
      </w:r>
      <w:r w:rsidR="008446EE" w:rsidRPr="007621A3">
        <w:rPr>
          <w:szCs w:val="24"/>
        </w:rPr>
        <w:t xml:space="preserve">greement, dated </w:t>
      </w:r>
      <w:r w:rsidR="008446EE" w:rsidRPr="004C2E5F">
        <w:rPr>
          <w:szCs w:val="24"/>
          <w:highlight w:val="green"/>
        </w:rPr>
        <w:t>_______</w:t>
      </w:r>
      <w:r w:rsidR="008446EE" w:rsidRPr="007621A3">
        <w:rPr>
          <w:szCs w:val="24"/>
        </w:rPr>
        <w:t xml:space="preserve">, between the Owner and </w:t>
      </w:r>
      <w:r w:rsidR="00A42650">
        <w:rPr>
          <w:szCs w:val="24"/>
        </w:rPr>
        <w:t>Grantee</w:t>
      </w:r>
      <w:r w:rsidR="008446EE" w:rsidRPr="007621A3">
        <w:rPr>
          <w:szCs w:val="24"/>
        </w:rPr>
        <w:t xml:space="preserve">, as amended and </w:t>
      </w:r>
      <w:r w:rsidRPr="007621A3">
        <w:rPr>
          <w:szCs w:val="24"/>
        </w:rPr>
        <w:t>supplemented from time to time.</w:t>
      </w:r>
    </w:p>
    <w:p w14:paraId="721339CA" w14:textId="77777777" w:rsidR="008C6E24" w:rsidRPr="007621A3" w:rsidRDefault="008C6E24" w:rsidP="00C72EBC">
      <w:pPr>
        <w:ind w:firstLine="720"/>
        <w:jc w:val="left"/>
        <w:rPr>
          <w:szCs w:val="24"/>
        </w:rPr>
      </w:pPr>
      <w:r w:rsidRPr="007621A3">
        <w:rPr>
          <w:b/>
          <w:szCs w:val="24"/>
        </w:rPr>
        <w:t>(</w:t>
      </w:r>
      <w:r w:rsidR="004C2E5F">
        <w:rPr>
          <w:b/>
          <w:szCs w:val="24"/>
        </w:rPr>
        <w:t>k</w:t>
      </w:r>
      <w:r w:rsidRPr="007621A3">
        <w:rPr>
          <w:b/>
          <w:szCs w:val="24"/>
        </w:rPr>
        <w:t>)</w:t>
      </w:r>
      <w:r w:rsidRPr="007621A3">
        <w:rPr>
          <w:b/>
          <w:szCs w:val="24"/>
        </w:rPr>
        <w:tab/>
      </w:r>
      <w:r w:rsidR="008446EE" w:rsidRPr="007621A3">
        <w:rPr>
          <w:b/>
          <w:szCs w:val="24"/>
        </w:rPr>
        <w:t>Loan Documents:</w:t>
      </w:r>
      <w:r w:rsidR="008446EE" w:rsidRPr="007621A3">
        <w:rPr>
          <w:szCs w:val="24"/>
        </w:rPr>
        <w:t xml:space="preserve"> </w:t>
      </w:r>
      <w:r w:rsidRPr="007621A3">
        <w:rPr>
          <w:szCs w:val="24"/>
        </w:rPr>
        <w:t xml:space="preserve">the Gap Financing Note; this Agreement; the </w:t>
      </w:r>
      <w:r w:rsidR="005E4DE5">
        <w:rPr>
          <w:szCs w:val="24"/>
        </w:rPr>
        <w:t>CDBG-DR</w:t>
      </w:r>
      <w:r w:rsidRPr="007621A3">
        <w:rPr>
          <w:szCs w:val="24"/>
        </w:rPr>
        <w:t xml:space="preserve"> Mortgage; UCC-Financing Statements covering the fixtures and personal property located at the Project; the Loan Agreement; the Tax Credit Regulatory Agreement; the Operating Deficit Guarantee; the Completion Guarantee; and such other documents, agreements, instruments or certificates as </w:t>
      </w:r>
      <w:r w:rsidR="00A42650">
        <w:rPr>
          <w:szCs w:val="24"/>
        </w:rPr>
        <w:t>Grantee</w:t>
      </w:r>
      <w:r w:rsidRPr="007621A3">
        <w:rPr>
          <w:szCs w:val="24"/>
        </w:rPr>
        <w:t xml:space="preserve"> and its counsel may require, including such documents as </w:t>
      </w:r>
      <w:r w:rsidR="00A42650">
        <w:rPr>
          <w:szCs w:val="24"/>
        </w:rPr>
        <w:t>Grantee</w:t>
      </w:r>
      <w:r w:rsidRPr="007621A3">
        <w:rPr>
          <w:szCs w:val="24"/>
        </w:rPr>
        <w:t xml:space="preserve"> in its sole discretion deems necessary or appropriate to evidence or secure the </w:t>
      </w:r>
      <w:r w:rsidRPr="007621A3">
        <w:rPr>
          <w:szCs w:val="24"/>
        </w:rPr>
        <w:lastRenderedPageBreak/>
        <w:t>Gap Financing Loan.</w:t>
      </w:r>
    </w:p>
    <w:p w14:paraId="669CFC28" w14:textId="77777777" w:rsidR="008C6E24" w:rsidRPr="007621A3" w:rsidRDefault="008C6E24" w:rsidP="00C72EBC">
      <w:pPr>
        <w:ind w:firstLine="720"/>
        <w:jc w:val="left"/>
        <w:rPr>
          <w:szCs w:val="24"/>
        </w:rPr>
      </w:pPr>
    </w:p>
    <w:p w14:paraId="2F827B73" w14:textId="77777777" w:rsidR="008446EE" w:rsidRPr="007621A3" w:rsidRDefault="008446EE" w:rsidP="00C72EBC">
      <w:pPr>
        <w:widowControl/>
        <w:spacing w:after="240"/>
        <w:ind w:firstLine="720"/>
        <w:jc w:val="left"/>
        <w:rPr>
          <w:szCs w:val="24"/>
        </w:rPr>
      </w:pPr>
      <w:r w:rsidRPr="007621A3">
        <w:rPr>
          <w:b/>
          <w:szCs w:val="24"/>
        </w:rPr>
        <w:t>(</w:t>
      </w:r>
      <w:r w:rsidR="004C2E5F">
        <w:rPr>
          <w:b/>
          <w:szCs w:val="24"/>
        </w:rPr>
        <w:t>l</w:t>
      </w:r>
      <w:r w:rsidRPr="007621A3">
        <w:rPr>
          <w:b/>
          <w:szCs w:val="24"/>
        </w:rPr>
        <w:t>)</w:t>
      </w:r>
      <w:r w:rsidRPr="007621A3">
        <w:rPr>
          <w:b/>
          <w:szCs w:val="24"/>
        </w:rPr>
        <w:tab/>
        <w:t>Project:</w:t>
      </w:r>
      <w:r w:rsidRPr="007621A3">
        <w:rPr>
          <w:szCs w:val="24"/>
        </w:rPr>
        <w:t xml:space="preserve"> the improvements to be constructed or substantially rehabilitated on the Land, and more particularly described in </w:t>
      </w:r>
      <w:r w:rsidRPr="007621A3">
        <w:rPr>
          <w:szCs w:val="24"/>
          <w:u w:val="single"/>
        </w:rPr>
        <w:t>Exhibit B</w:t>
      </w:r>
      <w:r w:rsidRPr="007621A3">
        <w:rPr>
          <w:szCs w:val="24"/>
        </w:rPr>
        <w:t xml:space="preserve"> attached hereto, and the Land and all moveable property and fixtures from time to time attached thereto.</w:t>
      </w:r>
    </w:p>
    <w:p w14:paraId="3BC6BA5A" w14:textId="77777777" w:rsidR="00523D19" w:rsidRPr="007621A3" w:rsidRDefault="004C2E5F" w:rsidP="00C72EBC">
      <w:pPr>
        <w:widowControl/>
        <w:spacing w:after="240"/>
        <w:ind w:firstLine="720"/>
        <w:jc w:val="left"/>
        <w:rPr>
          <w:szCs w:val="24"/>
        </w:rPr>
      </w:pPr>
      <w:r w:rsidRPr="007621A3" w:rsidDel="004C2E5F">
        <w:rPr>
          <w:b/>
          <w:szCs w:val="24"/>
        </w:rPr>
        <w:t xml:space="preserve"> </w:t>
      </w:r>
      <w:r w:rsidR="008C6E24" w:rsidRPr="007621A3">
        <w:rPr>
          <w:b/>
          <w:szCs w:val="24"/>
        </w:rPr>
        <w:t>(</w:t>
      </w:r>
      <w:r>
        <w:rPr>
          <w:b/>
          <w:szCs w:val="24"/>
        </w:rPr>
        <w:t>m</w:t>
      </w:r>
      <w:r w:rsidR="008446EE" w:rsidRPr="007621A3">
        <w:rPr>
          <w:b/>
          <w:szCs w:val="24"/>
        </w:rPr>
        <w:t>)</w:t>
      </w:r>
      <w:r w:rsidR="008446EE" w:rsidRPr="007621A3">
        <w:rPr>
          <w:b/>
          <w:szCs w:val="24"/>
        </w:rPr>
        <w:tab/>
      </w:r>
      <w:r w:rsidR="00523D19" w:rsidRPr="007621A3">
        <w:rPr>
          <w:b/>
          <w:szCs w:val="24"/>
        </w:rPr>
        <w:t>Rental Housing</w:t>
      </w:r>
      <w:r w:rsidR="008446EE" w:rsidRPr="007621A3">
        <w:rPr>
          <w:b/>
          <w:szCs w:val="24"/>
        </w:rPr>
        <w:t>:</w:t>
      </w:r>
      <w:r w:rsidR="00523D19" w:rsidRPr="007621A3">
        <w:rPr>
          <w:szCs w:val="24"/>
        </w:rPr>
        <w:t xml:space="preserve"> housing units made available for rental, and not ownership, </w:t>
      </w:r>
      <w:r w:rsidR="008C6E24" w:rsidRPr="007621A3">
        <w:rPr>
          <w:szCs w:val="24"/>
        </w:rPr>
        <w:t>to</w:t>
      </w:r>
      <w:r w:rsidR="00523D19" w:rsidRPr="007621A3">
        <w:rPr>
          <w:szCs w:val="24"/>
        </w:rPr>
        <w:t xml:space="preserve"> Eligible </w:t>
      </w:r>
      <w:r w:rsidR="00C768F2" w:rsidRPr="007621A3">
        <w:rPr>
          <w:szCs w:val="24"/>
        </w:rPr>
        <w:t>Households</w:t>
      </w:r>
      <w:r w:rsidR="00523D19" w:rsidRPr="007621A3">
        <w:rPr>
          <w:szCs w:val="24"/>
        </w:rPr>
        <w:t xml:space="preserve"> who are members of the general public, each of which unit</w:t>
      </w:r>
      <w:r w:rsidR="008446EE" w:rsidRPr="007621A3">
        <w:rPr>
          <w:szCs w:val="24"/>
        </w:rPr>
        <w:t>s</w:t>
      </w:r>
      <w:r w:rsidR="00523D19" w:rsidRPr="007621A3">
        <w:rPr>
          <w:szCs w:val="24"/>
        </w:rPr>
        <w:t xml:space="preserve"> shall contain complete living facilities </w:t>
      </w:r>
      <w:r w:rsidR="00061CC5" w:rsidRPr="007621A3">
        <w:rPr>
          <w:szCs w:val="24"/>
        </w:rPr>
        <w:t>that</w:t>
      </w:r>
      <w:r w:rsidR="00523D19" w:rsidRPr="007621A3">
        <w:rPr>
          <w:szCs w:val="24"/>
        </w:rPr>
        <w:t xml:space="preserve"> are to be used other than on a transient basis and facilities </w:t>
      </w:r>
      <w:r w:rsidR="00C768F2" w:rsidRPr="007621A3">
        <w:rPr>
          <w:szCs w:val="24"/>
        </w:rPr>
        <w:t>that</w:t>
      </w:r>
      <w:r w:rsidR="00523D19" w:rsidRPr="007621A3">
        <w:rPr>
          <w:szCs w:val="24"/>
        </w:rPr>
        <w:t xml:space="preserve"> are functionally related and subordinate to the living facilities. The housing units shall at all times be constructed</w:t>
      </w:r>
      <w:r w:rsidR="00E55D89" w:rsidRPr="007621A3">
        <w:rPr>
          <w:szCs w:val="24"/>
        </w:rPr>
        <w:t xml:space="preserve"> or substantially rehabilitated</w:t>
      </w:r>
      <w:r w:rsidR="00523D19" w:rsidRPr="007621A3">
        <w:rPr>
          <w:szCs w:val="24"/>
        </w:rPr>
        <w:t xml:space="preserve"> and maintained in substantial accordance with applicable building code standards of the </w:t>
      </w:r>
      <w:r w:rsidR="00A42650">
        <w:rPr>
          <w:szCs w:val="24"/>
        </w:rPr>
        <w:t>County</w:t>
      </w:r>
      <w:r w:rsidR="000B4E0E" w:rsidRPr="007621A3">
        <w:rPr>
          <w:szCs w:val="24"/>
        </w:rPr>
        <w:t xml:space="preserve"> in which they are located</w:t>
      </w:r>
      <w:r w:rsidR="00523D19" w:rsidRPr="007621A3">
        <w:rPr>
          <w:szCs w:val="24"/>
        </w:rPr>
        <w:t>.</w:t>
      </w:r>
    </w:p>
    <w:p w14:paraId="51E7E4CA" w14:textId="77777777" w:rsidR="00C768F2" w:rsidRPr="007621A3" w:rsidRDefault="008C6E24" w:rsidP="00C72EBC">
      <w:pPr>
        <w:widowControl/>
        <w:spacing w:after="240"/>
        <w:ind w:firstLine="720"/>
        <w:jc w:val="left"/>
        <w:rPr>
          <w:szCs w:val="24"/>
        </w:rPr>
      </w:pPr>
      <w:r w:rsidRPr="007621A3">
        <w:rPr>
          <w:b/>
          <w:szCs w:val="24"/>
        </w:rPr>
        <w:t>(</w:t>
      </w:r>
      <w:r w:rsidR="004C2E5F">
        <w:rPr>
          <w:b/>
          <w:szCs w:val="24"/>
        </w:rPr>
        <w:t>n</w:t>
      </w:r>
      <w:r w:rsidR="008446EE" w:rsidRPr="007621A3">
        <w:rPr>
          <w:b/>
          <w:szCs w:val="24"/>
        </w:rPr>
        <w:t>)</w:t>
      </w:r>
      <w:r w:rsidR="008446EE" w:rsidRPr="007621A3">
        <w:rPr>
          <w:b/>
          <w:szCs w:val="24"/>
        </w:rPr>
        <w:tab/>
      </w:r>
      <w:r w:rsidR="00C768F2" w:rsidRPr="007621A3">
        <w:rPr>
          <w:b/>
          <w:szCs w:val="24"/>
        </w:rPr>
        <w:t>Special Conditions</w:t>
      </w:r>
      <w:r w:rsidR="008446EE" w:rsidRPr="007621A3">
        <w:rPr>
          <w:b/>
          <w:szCs w:val="24"/>
        </w:rPr>
        <w:t>:</w:t>
      </w:r>
      <w:r w:rsidR="00C768F2" w:rsidRPr="007621A3">
        <w:rPr>
          <w:szCs w:val="24"/>
        </w:rPr>
        <w:t xml:space="preserve"> the restrictions or limitations </w:t>
      </w:r>
      <w:r w:rsidRPr="007621A3">
        <w:rPr>
          <w:szCs w:val="24"/>
        </w:rPr>
        <w:t xml:space="preserve">attached as </w:t>
      </w:r>
      <w:r w:rsidRPr="007621A3">
        <w:rPr>
          <w:b/>
          <w:szCs w:val="24"/>
          <w:u w:val="single"/>
        </w:rPr>
        <w:t>Exhibit 1</w:t>
      </w:r>
      <w:r w:rsidRPr="007621A3">
        <w:rPr>
          <w:szCs w:val="24"/>
          <w:u w:val="single"/>
        </w:rPr>
        <w:t xml:space="preserve"> – </w:t>
      </w:r>
      <w:r w:rsidRPr="007621A3">
        <w:rPr>
          <w:b/>
          <w:szCs w:val="24"/>
          <w:u w:val="single"/>
        </w:rPr>
        <w:t>Special Conditions</w:t>
      </w:r>
      <w:r w:rsidRPr="007621A3">
        <w:rPr>
          <w:szCs w:val="24"/>
          <w:u w:val="single"/>
        </w:rPr>
        <w:t xml:space="preserve"> to</w:t>
      </w:r>
      <w:r w:rsidR="00C768F2" w:rsidRPr="007621A3">
        <w:rPr>
          <w:szCs w:val="24"/>
          <w:u w:val="single"/>
        </w:rPr>
        <w:t xml:space="preserve"> </w:t>
      </w:r>
      <w:r w:rsidR="00C768F2" w:rsidRPr="007621A3">
        <w:rPr>
          <w:b/>
          <w:szCs w:val="24"/>
          <w:u w:val="single"/>
        </w:rPr>
        <w:t xml:space="preserve">Exhibit </w:t>
      </w:r>
      <w:r w:rsidR="008446EE" w:rsidRPr="007621A3">
        <w:rPr>
          <w:b/>
          <w:szCs w:val="24"/>
          <w:u w:val="single"/>
        </w:rPr>
        <w:t>A</w:t>
      </w:r>
      <w:r w:rsidR="00C768F2" w:rsidRPr="007621A3">
        <w:rPr>
          <w:szCs w:val="24"/>
        </w:rPr>
        <w:t xml:space="preserve"> imposed on the Project as a cond</w:t>
      </w:r>
      <w:r w:rsidR="008446EE" w:rsidRPr="007621A3">
        <w:rPr>
          <w:szCs w:val="24"/>
        </w:rPr>
        <w:t>ition to the Loan Agreement</w:t>
      </w:r>
      <w:r w:rsidR="00C768F2" w:rsidRPr="007621A3">
        <w:rPr>
          <w:szCs w:val="24"/>
        </w:rPr>
        <w:t>.</w:t>
      </w:r>
    </w:p>
    <w:p w14:paraId="4840E7E8" w14:textId="77777777" w:rsidR="00523D19" w:rsidRDefault="008C6E24" w:rsidP="00C72EBC">
      <w:pPr>
        <w:widowControl/>
        <w:spacing w:after="240"/>
        <w:ind w:firstLine="720"/>
        <w:jc w:val="left"/>
        <w:rPr>
          <w:szCs w:val="24"/>
        </w:rPr>
      </w:pPr>
      <w:r w:rsidRPr="007621A3">
        <w:rPr>
          <w:b/>
          <w:szCs w:val="24"/>
        </w:rPr>
        <w:t>(</w:t>
      </w:r>
      <w:r w:rsidR="004C2E5F">
        <w:rPr>
          <w:b/>
          <w:szCs w:val="24"/>
        </w:rPr>
        <w:t>o</w:t>
      </w:r>
      <w:r w:rsidR="008446EE" w:rsidRPr="007621A3">
        <w:rPr>
          <w:b/>
          <w:szCs w:val="24"/>
        </w:rPr>
        <w:t>)</w:t>
      </w:r>
      <w:r w:rsidR="008446EE" w:rsidRPr="007621A3">
        <w:rPr>
          <w:b/>
          <w:szCs w:val="24"/>
        </w:rPr>
        <w:tab/>
      </w:r>
      <w:r w:rsidR="00523D19" w:rsidRPr="007621A3">
        <w:rPr>
          <w:b/>
          <w:szCs w:val="24"/>
        </w:rPr>
        <w:t>State</w:t>
      </w:r>
      <w:r w:rsidR="008446EE" w:rsidRPr="007621A3">
        <w:rPr>
          <w:b/>
          <w:szCs w:val="24"/>
        </w:rPr>
        <w:t>:</w:t>
      </w:r>
      <w:r w:rsidR="00523D19" w:rsidRPr="007621A3">
        <w:rPr>
          <w:szCs w:val="24"/>
        </w:rPr>
        <w:t xml:space="preserve"> the State of </w:t>
      </w:r>
      <w:r w:rsidR="004C2E5F" w:rsidRPr="004C2E5F">
        <w:rPr>
          <w:szCs w:val="24"/>
          <w:shd w:val="clear" w:color="auto" w:fill="FFFF00"/>
        </w:rPr>
        <w:t>_________</w:t>
      </w:r>
      <w:r w:rsidR="004C2E5F">
        <w:rPr>
          <w:szCs w:val="24"/>
        </w:rPr>
        <w:t>, in which the Project is located.</w:t>
      </w:r>
    </w:p>
    <w:p w14:paraId="7D0D96E7" w14:textId="77777777" w:rsidR="004C2E5F" w:rsidRPr="004C2E5F" w:rsidRDefault="004C2E5F" w:rsidP="00C72EBC">
      <w:pPr>
        <w:widowControl/>
        <w:spacing w:after="240"/>
        <w:ind w:firstLine="720"/>
        <w:jc w:val="left"/>
        <w:rPr>
          <w:szCs w:val="24"/>
        </w:rPr>
      </w:pPr>
      <w:r>
        <w:rPr>
          <w:b/>
          <w:szCs w:val="24"/>
        </w:rPr>
        <w:t>(p)</w:t>
      </w:r>
      <w:r>
        <w:rPr>
          <w:b/>
          <w:szCs w:val="24"/>
        </w:rPr>
        <w:tab/>
        <w:t>State Allocating Agency:</w:t>
      </w:r>
      <w:r>
        <w:rPr>
          <w:szCs w:val="24"/>
        </w:rPr>
        <w:t xml:space="preserve"> </w:t>
      </w:r>
      <w:r w:rsidRPr="004C2E5F">
        <w:rPr>
          <w:szCs w:val="24"/>
          <w:shd w:val="clear" w:color="auto" w:fill="FFFF00"/>
        </w:rPr>
        <w:t>name of state LIHTC allocating agency</w:t>
      </w:r>
      <w:r>
        <w:rPr>
          <w:szCs w:val="24"/>
        </w:rPr>
        <w:t>.</w:t>
      </w:r>
    </w:p>
    <w:p w14:paraId="0D632424" w14:textId="77777777" w:rsidR="004C2E5F" w:rsidRPr="004C2E5F" w:rsidRDefault="004C2E5F" w:rsidP="00C72EBC">
      <w:pPr>
        <w:widowControl/>
        <w:spacing w:after="240"/>
        <w:ind w:firstLine="720"/>
        <w:jc w:val="left"/>
        <w:rPr>
          <w:szCs w:val="24"/>
        </w:rPr>
      </w:pPr>
      <w:r>
        <w:rPr>
          <w:b/>
          <w:szCs w:val="24"/>
        </w:rPr>
        <w:t>(q)</w:t>
      </w:r>
      <w:r>
        <w:rPr>
          <w:b/>
          <w:szCs w:val="24"/>
        </w:rPr>
        <w:tab/>
        <w:t>Tax Credit Regulatory Agreement:</w:t>
      </w:r>
      <w:r>
        <w:rPr>
          <w:szCs w:val="24"/>
        </w:rPr>
        <w:t xml:space="preserve"> any Land Use Restriction Agreement, Tax Credit Regulatory Agreement or similar use and affordability restriction in connection with an award of Low Income Housing Tax Credits under section 42 of the Internal Revenue Code as amended</w:t>
      </w:r>
      <w:r w:rsidR="001D70B7">
        <w:rPr>
          <w:szCs w:val="24"/>
        </w:rPr>
        <w:t xml:space="preserve"> (the “Code”)</w:t>
      </w:r>
      <w:r>
        <w:rPr>
          <w:szCs w:val="24"/>
        </w:rPr>
        <w:t>, between the Owner and the State Allocating Agency.</w:t>
      </w:r>
    </w:p>
    <w:p w14:paraId="2F6E353F" w14:textId="77777777" w:rsidR="00523D19" w:rsidRPr="007621A3" w:rsidRDefault="008C6E24" w:rsidP="00C72EBC">
      <w:pPr>
        <w:widowControl/>
        <w:spacing w:after="240"/>
        <w:ind w:firstLine="720"/>
        <w:jc w:val="left"/>
        <w:rPr>
          <w:szCs w:val="24"/>
        </w:rPr>
      </w:pPr>
      <w:r w:rsidRPr="007621A3">
        <w:rPr>
          <w:b/>
          <w:szCs w:val="24"/>
        </w:rPr>
        <w:t>(r</w:t>
      </w:r>
      <w:r w:rsidR="008446EE" w:rsidRPr="007621A3">
        <w:rPr>
          <w:b/>
          <w:szCs w:val="24"/>
        </w:rPr>
        <w:t>)</w:t>
      </w:r>
      <w:r w:rsidR="008446EE" w:rsidRPr="007621A3">
        <w:rPr>
          <w:b/>
          <w:szCs w:val="24"/>
        </w:rPr>
        <w:tab/>
      </w:r>
      <w:r w:rsidR="00523D19" w:rsidRPr="007621A3">
        <w:rPr>
          <w:b/>
          <w:szCs w:val="24"/>
        </w:rPr>
        <w:t>Term of this Agreement</w:t>
      </w:r>
      <w:r w:rsidR="008446EE" w:rsidRPr="007621A3">
        <w:rPr>
          <w:b/>
          <w:szCs w:val="24"/>
        </w:rPr>
        <w:t xml:space="preserve">: </w:t>
      </w:r>
      <w:r w:rsidR="00523D19" w:rsidRPr="007621A3">
        <w:rPr>
          <w:szCs w:val="24"/>
        </w:rPr>
        <w:t xml:space="preserve">the term determined pursuant to </w:t>
      </w:r>
      <w:r w:rsidR="008446EE" w:rsidRPr="007621A3">
        <w:rPr>
          <w:szCs w:val="24"/>
        </w:rPr>
        <w:t>Section</w:t>
      </w:r>
      <w:r w:rsidR="00523D19" w:rsidRPr="007621A3">
        <w:rPr>
          <w:szCs w:val="24"/>
        </w:rPr>
        <w:t xml:space="preserve"> </w:t>
      </w:r>
      <w:r w:rsidR="008446EE" w:rsidRPr="007621A3">
        <w:rPr>
          <w:szCs w:val="24"/>
        </w:rPr>
        <w:t>9</w:t>
      </w:r>
      <w:r w:rsidR="00523D19" w:rsidRPr="007621A3">
        <w:rPr>
          <w:szCs w:val="24"/>
        </w:rPr>
        <w:t xml:space="preserve"> hereof.</w:t>
      </w:r>
    </w:p>
    <w:p w14:paraId="57DCBDC8" w14:textId="77777777" w:rsidR="00531AE7" w:rsidRDefault="00531AE7" w:rsidP="00531AE7">
      <w:pPr>
        <w:widowControl/>
        <w:jc w:val="center"/>
        <w:rPr>
          <w:b/>
          <w:szCs w:val="24"/>
        </w:rPr>
      </w:pPr>
    </w:p>
    <w:p w14:paraId="31FD8642" w14:textId="77777777" w:rsidR="008446EE" w:rsidRPr="007621A3" w:rsidRDefault="008C6E24" w:rsidP="00531AE7">
      <w:pPr>
        <w:widowControl/>
        <w:jc w:val="center"/>
        <w:rPr>
          <w:b/>
          <w:szCs w:val="24"/>
        </w:rPr>
      </w:pPr>
      <w:r w:rsidRPr="007621A3">
        <w:rPr>
          <w:b/>
          <w:szCs w:val="24"/>
        </w:rPr>
        <w:t>SECTION</w:t>
      </w:r>
      <w:r w:rsidR="008446EE" w:rsidRPr="007621A3">
        <w:rPr>
          <w:b/>
          <w:szCs w:val="24"/>
        </w:rPr>
        <w:t xml:space="preserve"> 2</w:t>
      </w:r>
    </w:p>
    <w:p w14:paraId="661459AE" w14:textId="77777777" w:rsidR="00C768F2" w:rsidRPr="007621A3" w:rsidRDefault="001B187D" w:rsidP="00531AE7">
      <w:pPr>
        <w:widowControl/>
        <w:jc w:val="center"/>
        <w:rPr>
          <w:b/>
          <w:szCs w:val="24"/>
        </w:rPr>
      </w:pPr>
      <w:r w:rsidRPr="007621A3">
        <w:rPr>
          <w:b/>
          <w:szCs w:val="24"/>
        </w:rPr>
        <w:t>INCORPORATION BY REFERENCE</w:t>
      </w:r>
    </w:p>
    <w:p w14:paraId="35C161E5" w14:textId="77777777" w:rsidR="008446EE" w:rsidRPr="007621A3" w:rsidRDefault="008446EE" w:rsidP="00C72EBC">
      <w:pPr>
        <w:widowControl/>
        <w:jc w:val="left"/>
        <w:rPr>
          <w:b/>
          <w:szCs w:val="24"/>
        </w:rPr>
      </w:pPr>
    </w:p>
    <w:p w14:paraId="56D5676E" w14:textId="77777777" w:rsidR="00C768F2" w:rsidRPr="007621A3" w:rsidRDefault="00C768F2" w:rsidP="00C72EBC">
      <w:pPr>
        <w:widowControl/>
        <w:spacing w:after="240"/>
        <w:ind w:firstLine="720"/>
        <w:jc w:val="left"/>
        <w:rPr>
          <w:szCs w:val="24"/>
        </w:rPr>
      </w:pPr>
      <w:r w:rsidRPr="007621A3">
        <w:rPr>
          <w:b/>
          <w:szCs w:val="24"/>
        </w:rPr>
        <w:t>2.1</w:t>
      </w:r>
      <w:r w:rsidRPr="007621A3">
        <w:rPr>
          <w:b/>
          <w:szCs w:val="24"/>
        </w:rPr>
        <w:tab/>
      </w:r>
      <w:r w:rsidR="008C6E24" w:rsidRPr="007621A3">
        <w:rPr>
          <w:b/>
          <w:szCs w:val="24"/>
          <w:u w:val="single"/>
        </w:rPr>
        <w:t>Incorporation by Reference</w:t>
      </w:r>
      <w:r w:rsidRPr="007621A3">
        <w:rPr>
          <w:b/>
          <w:szCs w:val="24"/>
          <w:u w:val="single"/>
        </w:rPr>
        <w:t>.</w:t>
      </w:r>
      <w:r w:rsidRPr="007621A3">
        <w:rPr>
          <w:b/>
          <w:szCs w:val="24"/>
        </w:rPr>
        <w:t xml:space="preserve">  </w:t>
      </w:r>
      <w:r w:rsidRPr="007621A3">
        <w:rPr>
          <w:szCs w:val="24"/>
        </w:rPr>
        <w:t xml:space="preserve">The terms of the </w:t>
      </w:r>
      <w:r w:rsidR="008446EE" w:rsidRPr="007621A3">
        <w:rPr>
          <w:szCs w:val="24"/>
        </w:rPr>
        <w:t xml:space="preserve">Tax Credit </w:t>
      </w:r>
      <w:r w:rsidRPr="007621A3">
        <w:rPr>
          <w:szCs w:val="24"/>
        </w:rPr>
        <w:t>Regulatory Agreement</w:t>
      </w:r>
      <w:r w:rsidR="00A3334E">
        <w:rPr>
          <w:szCs w:val="24"/>
        </w:rPr>
        <w:t>, if any,</w:t>
      </w:r>
      <w:r w:rsidRPr="007621A3">
        <w:rPr>
          <w:szCs w:val="24"/>
        </w:rPr>
        <w:t xml:space="preserve"> as they apply to Owner and its obligations</w:t>
      </w:r>
      <w:r w:rsidR="00061CC5" w:rsidRPr="007621A3">
        <w:rPr>
          <w:szCs w:val="24"/>
        </w:rPr>
        <w:t xml:space="preserve"> thereunder</w:t>
      </w:r>
      <w:r w:rsidRPr="007621A3">
        <w:rPr>
          <w:szCs w:val="24"/>
        </w:rPr>
        <w:t xml:space="preserve"> are hereby incorporated by reference herein.  Owner agrees that its obligations, covenants, representations and warranties therein are deemed to be made to </w:t>
      </w:r>
      <w:r w:rsidR="00A42650">
        <w:rPr>
          <w:szCs w:val="24"/>
        </w:rPr>
        <w:t>Grantee</w:t>
      </w:r>
      <w:r w:rsidRPr="007621A3">
        <w:rPr>
          <w:szCs w:val="24"/>
        </w:rPr>
        <w:t xml:space="preserve">, are hereby affirmed to </w:t>
      </w:r>
      <w:r w:rsidR="00A42650">
        <w:rPr>
          <w:szCs w:val="24"/>
        </w:rPr>
        <w:t>Grantee</w:t>
      </w:r>
      <w:r w:rsidRPr="007621A3">
        <w:rPr>
          <w:szCs w:val="24"/>
        </w:rPr>
        <w:t xml:space="preserve"> and are enforceable by </w:t>
      </w:r>
      <w:r w:rsidR="00A42650">
        <w:rPr>
          <w:szCs w:val="24"/>
        </w:rPr>
        <w:t>Grantee</w:t>
      </w:r>
      <w:r w:rsidRPr="007621A3">
        <w:rPr>
          <w:szCs w:val="24"/>
        </w:rPr>
        <w:t>.</w:t>
      </w:r>
      <w:r w:rsidR="008446EE" w:rsidRPr="007621A3">
        <w:rPr>
          <w:szCs w:val="24"/>
        </w:rPr>
        <w:t xml:space="preserve">  The term of the Tax Credit Regulatory Agreement shall be deemed to extend throughout the Term of this Agreement.</w:t>
      </w:r>
    </w:p>
    <w:p w14:paraId="4A698E60" w14:textId="77777777" w:rsidR="00531AE7" w:rsidRDefault="00531AE7" w:rsidP="00531AE7">
      <w:pPr>
        <w:widowControl/>
        <w:jc w:val="center"/>
        <w:rPr>
          <w:b/>
          <w:szCs w:val="24"/>
        </w:rPr>
      </w:pPr>
    </w:p>
    <w:p w14:paraId="53EDCD9D" w14:textId="77777777" w:rsidR="00523D19" w:rsidRPr="007621A3" w:rsidRDefault="008C6E24" w:rsidP="00531AE7">
      <w:pPr>
        <w:widowControl/>
        <w:jc w:val="center"/>
        <w:rPr>
          <w:b/>
          <w:szCs w:val="24"/>
        </w:rPr>
      </w:pPr>
      <w:r w:rsidRPr="007621A3">
        <w:rPr>
          <w:b/>
          <w:szCs w:val="24"/>
        </w:rPr>
        <w:t>SECTION</w:t>
      </w:r>
      <w:r w:rsidR="008446EE" w:rsidRPr="007621A3">
        <w:rPr>
          <w:b/>
          <w:szCs w:val="24"/>
        </w:rPr>
        <w:t xml:space="preserve"> 3</w:t>
      </w:r>
    </w:p>
    <w:p w14:paraId="64F5D407" w14:textId="77777777" w:rsidR="008446EE" w:rsidRPr="007621A3" w:rsidRDefault="001B187D" w:rsidP="00531AE7">
      <w:pPr>
        <w:widowControl/>
        <w:jc w:val="center"/>
        <w:rPr>
          <w:b/>
          <w:szCs w:val="24"/>
        </w:rPr>
      </w:pPr>
      <w:r w:rsidRPr="007621A3">
        <w:rPr>
          <w:b/>
          <w:szCs w:val="24"/>
        </w:rPr>
        <w:t>REPRESENTATIONS,</w:t>
      </w:r>
      <w:r w:rsidR="008446EE" w:rsidRPr="007621A3">
        <w:rPr>
          <w:b/>
          <w:szCs w:val="24"/>
        </w:rPr>
        <w:t xml:space="preserve"> </w:t>
      </w:r>
      <w:r w:rsidRPr="007621A3">
        <w:rPr>
          <w:b/>
          <w:szCs w:val="24"/>
        </w:rPr>
        <w:t>COVENANTS</w:t>
      </w:r>
      <w:r w:rsidR="008446EE" w:rsidRPr="007621A3">
        <w:rPr>
          <w:b/>
          <w:szCs w:val="24"/>
        </w:rPr>
        <w:t xml:space="preserve"> </w:t>
      </w:r>
      <w:r w:rsidRPr="007621A3">
        <w:rPr>
          <w:b/>
          <w:szCs w:val="24"/>
        </w:rPr>
        <w:t>AND COMMITMENTS</w:t>
      </w:r>
    </w:p>
    <w:p w14:paraId="45D40222" w14:textId="77777777" w:rsidR="008446EE" w:rsidRPr="007621A3" w:rsidRDefault="008446EE" w:rsidP="00C72EBC">
      <w:pPr>
        <w:widowControl/>
        <w:jc w:val="left"/>
        <w:rPr>
          <w:b/>
          <w:szCs w:val="24"/>
        </w:rPr>
      </w:pPr>
    </w:p>
    <w:p w14:paraId="7162BA46" w14:textId="77777777" w:rsidR="00523D19" w:rsidRPr="007621A3" w:rsidRDefault="00C768F2" w:rsidP="00C72EBC">
      <w:pPr>
        <w:widowControl/>
        <w:spacing w:after="240"/>
        <w:ind w:firstLine="720"/>
        <w:jc w:val="left"/>
        <w:rPr>
          <w:szCs w:val="24"/>
        </w:rPr>
      </w:pPr>
      <w:r w:rsidRPr="007621A3">
        <w:rPr>
          <w:b/>
          <w:szCs w:val="24"/>
        </w:rPr>
        <w:t>3.1</w:t>
      </w:r>
      <w:r w:rsidR="00523D19" w:rsidRPr="007621A3">
        <w:rPr>
          <w:b/>
          <w:szCs w:val="24"/>
        </w:rPr>
        <w:tab/>
      </w:r>
      <w:r w:rsidR="00523D19" w:rsidRPr="007621A3">
        <w:rPr>
          <w:b/>
          <w:szCs w:val="24"/>
          <w:u w:val="single"/>
        </w:rPr>
        <w:t xml:space="preserve">Residential Rental </w:t>
      </w:r>
      <w:r w:rsidRPr="007621A3">
        <w:rPr>
          <w:b/>
          <w:szCs w:val="24"/>
          <w:u w:val="single"/>
        </w:rPr>
        <w:t>Project</w:t>
      </w:r>
      <w:r w:rsidR="00523D19" w:rsidRPr="007621A3">
        <w:rPr>
          <w:szCs w:val="24"/>
        </w:rPr>
        <w:t xml:space="preserve">.  </w:t>
      </w:r>
      <w:r w:rsidR="00A42650">
        <w:rPr>
          <w:szCs w:val="24"/>
        </w:rPr>
        <w:t>Grantee</w:t>
      </w:r>
      <w:r w:rsidR="00523D19" w:rsidRPr="007621A3">
        <w:rPr>
          <w:szCs w:val="24"/>
        </w:rPr>
        <w:t xml:space="preserve"> and the </w:t>
      </w:r>
      <w:r w:rsidRPr="007621A3">
        <w:rPr>
          <w:szCs w:val="24"/>
        </w:rPr>
        <w:t>Owner</w:t>
      </w:r>
      <w:r w:rsidR="00523D19" w:rsidRPr="007621A3">
        <w:rPr>
          <w:szCs w:val="24"/>
        </w:rPr>
        <w:t xml:space="preserve"> hereby declare their understanding and intent that, during the Term of this Agreement, the </w:t>
      </w:r>
      <w:r w:rsidRPr="007621A3">
        <w:rPr>
          <w:szCs w:val="24"/>
        </w:rPr>
        <w:t>Project</w:t>
      </w:r>
      <w:r w:rsidR="00523D19" w:rsidRPr="007621A3">
        <w:rPr>
          <w:szCs w:val="24"/>
        </w:rPr>
        <w:t xml:space="preserve"> is to be owned, managed and operated according to the terms and conditions of the </w:t>
      </w:r>
      <w:r w:rsidR="00E77EF6" w:rsidRPr="007621A3">
        <w:rPr>
          <w:szCs w:val="24"/>
        </w:rPr>
        <w:t>Program</w:t>
      </w:r>
      <w:r w:rsidR="008446EE" w:rsidRPr="007621A3">
        <w:rPr>
          <w:szCs w:val="24"/>
        </w:rPr>
        <w:t xml:space="preserve">, this Agreement, </w:t>
      </w:r>
      <w:r w:rsidR="004C2E5F">
        <w:rPr>
          <w:szCs w:val="24"/>
        </w:rPr>
        <w:t xml:space="preserve">and </w:t>
      </w:r>
      <w:r w:rsidR="008446EE" w:rsidRPr="007621A3">
        <w:rPr>
          <w:szCs w:val="24"/>
        </w:rPr>
        <w:t xml:space="preserve">the </w:t>
      </w:r>
      <w:r w:rsidR="00523D19" w:rsidRPr="007621A3">
        <w:rPr>
          <w:szCs w:val="24"/>
        </w:rPr>
        <w:t xml:space="preserve">Loan Documents.  To that end, the </w:t>
      </w:r>
      <w:r w:rsidRPr="007621A3">
        <w:rPr>
          <w:szCs w:val="24"/>
        </w:rPr>
        <w:t>Owner</w:t>
      </w:r>
      <w:r w:rsidR="00523D19" w:rsidRPr="007621A3">
        <w:rPr>
          <w:szCs w:val="24"/>
        </w:rPr>
        <w:t xml:space="preserve"> hereby represents, covenants</w:t>
      </w:r>
      <w:r w:rsidRPr="007621A3">
        <w:rPr>
          <w:szCs w:val="24"/>
        </w:rPr>
        <w:t>, commits</w:t>
      </w:r>
      <w:r w:rsidR="00523D19" w:rsidRPr="007621A3">
        <w:rPr>
          <w:szCs w:val="24"/>
        </w:rPr>
        <w:t xml:space="preserve"> and agrees as follows:</w:t>
      </w:r>
    </w:p>
    <w:p w14:paraId="73910D28" w14:textId="77777777" w:rsidR="00C768F2" w:rsidRPr="007621A3" w:rsidRDefault="008446EE" w:rsidP="00C72EBC">
      <w:pPr>
        <w:widowControl/>
        <w:spacing w:after="240"/>
        <w:ind w:firstLine="720"/>
        <w:jc w:val="left"/>
        <w:rPr>
          <w:szCs w:val="24"/>
        </w:rPr>
      </w:pPr>
      <w:r w:rsidRPr="007621A3">
        <w:rPr>
          <w:b/>
          <w:szCs w:val="24"/>
        </w:rPr>
        <w:t>(a)</w:t>
      </w:r>
      <w:r w:rsidRPr="007621A3">
        <w:rPr>
          <w:szCs w:val="24"/>
        </w:rPr>
        <w:tab/>
      </w:r>
      <w:r w:rsidR="00C768F2" w:rsidRPr="007621A3">
        <w:rPr>
          <w:szCs w:val="24"/>
        </w:rPr>
        <w:t>The Owner has completed the acquisition</w:t>
      </w:r>
      <w:r w:rsidR="008C6E24" w:rsidRPr="007621A3">
        <w:rPr>
          <w:szCs w:val="24"/>
        </w:rPr>
        <w:t>, and renovation or construction</w:t>
      </w:r>
      <w:r w:rsidR="00C768F2" w:rsidRPr="007621A3">
        <w:rPr>
          <w:szCs w:val="24"/>
        </w:rPr>
        <w:t xml:space="preserve"> of the Project in accordance with the information contained in the Application, including any and all supplements, amendment, conditions and deletions thereto or therefrom. </w:t>
      </w:r>
    </w:p>
    <w:p w14:paraId="1EB2AFF2" w14:textId="77777777" w:rsidR="00C768F2" w:rsidRPr="007621A3" w:rsidRDefault="008446EE" w:rsidP="00C72EBC">
      <w:pPr>
        <w:widowControl/>
        <w:spacing w:after="240"/>
        <w:ind w:firstLine="720"/>
        <w:jc w:val="left"/>
        <w:rPr>
          <w:szCs w:val="24"/>
        </w:rPr>
      </w:pPr>
      <w:r w:rsidRPr="007621A3">
        <w:rPr>
          <w:b/>
          <w:szCs w:val="24"/>
        </w:rPr>
        <w:lastRenderedPageBreak/>
        <w:t>(b)</w:t>
      </w:r>
      <w:r w:rsidRPr="007621A3">
        <w:rPr>
          <w:b/>
          <w:szCs w:val="24"/>
        </w:rPr>
        <w:tab/>
      </w:r>
      <w:r w:rsidR="00C768F2" w:rsidRPr="007621A3">
        <w:rPr>
          <w:szCs w:val="24"/>
        </w:rPr>
        <w:t xml:space="preserve">The Project consists of </w:t>
      </w:r>
      <w:r w:rsidRPr="007621A3">
        <w:rPr>
          <w:szCs w:val="24"/>
        </w:rPr>
        <w:t xml:space="preserve">the development, rehabilitation, restoration, construction and operation of a multifamily </w:t>
      </w:r>
      <w:r w:rsidR="008C6E24" w:rsidRPr="007621A3">
        <w:rPr>
          <w:szCs w:val="24"/>
        </w:rPr>
        <w:t>residential rental</w:t>
      </w:r>
      <w:r w:rsidRPr="007621A3">
        <w:rPr>
          <w:szCs w:val="24"/>
        </w:rPr>
        <w:t xml:space="preserve"> project</w:t>
      </w:r>
      <w:r w:rsidR="00C768F2" w:rsidRPr="007621A3">
        <w:rPr>
          <w:szCs w:val="24"/>
        </w:rPr>
        <w:t xml:space="preserve"> on the Land.</w:t>
      </w:r>
    </w:p>
    <w:p w14:paraId="4814867E" w14:textId="77777777" w:rsidR="00C768F2" w:rsidRPr="007621A3" w:rsidRDefault="008446EE" w:rsidP="00C72EBC">
      <w:pPr>
        <w:pStyle w:val="NormalWeb"/>
        <w:spacing w:after="240" w:afterAutospacing="0"/>
        <w:ind w:firstLine="720"/>
        <w:rPr>
          <w:rFonts w:ascii="Calibri" w:hAnsi="Calibri"/>
          <w:color w:val="auto"/>
          <w:sz w:val="24"/>
          <w:szCs w:val="24"/>
        </w:rPr>
      </w:pPr>
      <w:r w:rsidRPr="007621A3">
        <w:rPr>
          <w:rFonts w:ascii="Calibri" w:hAnsi="Calibri"/>
          <w:b/>
          <w:color w:val="auto"/>
          <w:sz w:val="24"/>
          <w:szCs w:val="24"/>
        </w:rPr>
        <w:t>(c)</w:t>
      </w:r>
      <w:r w:rsidR="00D95D2B" w:rsidRPr="007621A3">
        <w:rPr>
          <w:rFonts w:ascii="Calibri" w:hAnsi="Calibri"/>
          <w:color w:val="auto"/>
          <w:sz w:val="24"/>
          <w:szCs w:val="24"/>
        </w:rPr>
        <w:tab/>
        <w:t>T</w:t>
      </w:r>
      <w:r w:rsidR="00C768F2" w:rsidRPr="007621A3">
        <w:rPr>
          <w:rFonts w:ascii="Calibri" w:hAnsi="Calibri"/>
          <w:color w:val="auto"/>
          <w:sz w:val="24"/>
          <w:szCs w:val="24"/>
        </w:rPr>
        <w:t>he Project has been substantially completed in accordance with the Application, as revised by the Financing Certification, and all dwelling units in the Project are available for initial occupancy a</w:t>
      </w:r>
      <w:r w:rsidR="00D95D2B" w:rsidRPr="007621A3">
        <w:rPr>
          <w:rFonts w:ascii="Calibri" w:hAnsi="Calibri"/>
          <w:color w:val="auto"/>
          <w:sz w:val="24"/>
          <w:szCs w:val="24"/>
        </w:rPr>
        <w:t>s of the Placed in Service Date.</w:t>
      </w:r>
    </w:p>
    <w:p w14:paraId="567876B9" w14:textId="77777777" w:rsidR="00C768F2" w:rsidRPr="007621A3" w:rsidRDefault="008446EE" w:rsidP="00C72EBC">
      <w:pPr>
        <w:pStyle w:val="NormalWeb"/>
        <w:spacing w:after="240" w:afterAutospacing="0"/>
        <w:ind w:firstLine="720"/>
        <w:rPr>
          <w:rFonts w:ascii="Calibri" w:hAnsi="Calibri"/>
          <w:color w:val="auto"/>
          <w:sz w:val="24"/>
          <w:szCs w:val="24"/>
        </w:rPr>
      </w:pPr>
      <w:r w:rsidRPr="007621A3">
        <w:rPr>
          <w:rFonts w:ascii="Calibri" w:hAnsi="Calibri"/>
          <w:b/>
          <w:color w:val="auto"/>
          <w:sz w:val="24"/>
          <w:szCs w:val="24"/>
        </w:rPr>
        <w:t>(d)</w:t>
      </w:r>
      <w:r w:rsidR="00D95D2B" w:rsidRPr="007621A3">
        <w:rPr>
          <w:rFonts w:ascii="Calibri" w:hAnsi="Calibri"/>
          <w:color w:val="auto"/>
          <w:sz w:val="24"/>
          <w:szCs w:val="24"/>
        </w:rPr>
        <w:tab/>
        <w:t>T</w:t>
      </w:r>
      <w:r w:rsidR="00C768F2" w:rsidRPr="007621A3">
        <w:rPr>
          <w:rFonts w:ascii="Calibri" w:hAnsi="Calibri"/>
          <w:color w:val="auto"/>
          <w:sz w:val="24"/>
          <w:szCs w:val="24"/>
        </w:rPr>
        <w:t>he Project is i</w:t>
      </w:r>
      <w:r w:rsidR="00D95D2B" w:rsidRPr="007621A3">
        <w:rPr>
          <w:rFonts w:ascii="Calibri" w:hAnsi="Calibri"/>
          <w:color w:val="auto"/>
          <w:sz w:val="24"/>
          <w:szCs w:val="24"/>
        </w:rPr>
        <w:t>n good and habitable condition.</w:t>
      </w:r>
    </w:p>
    <w:p w14:paraId="666F8713" w14:textId="77777777" w:rsidR="00C768F2" w:rsidRPr="007621A3" w:rsidRDefault="008446EE" w:rsidP="00C72EBC">
      <w:pPr>
        <w:pStyle w:val="NormalWeb"/>
        <w:spacing w:after="240" w:afterAutospacing="0"/>
        <w:ind w:firstLine="720"/>
        <w:rPr>
          <w:rFonts w:ascii="Calibri" w:hAnsi="Calibri"/>
          <w:color w:val="auto"/>
          <w:sz w:val="24"/>
          <w:szCs w:val="24"/>
        </w:rPr>
      </w:pPr>
      <w:r w:rsidRPr="007621A3">
        <w:rPr>
          <w:rFonts w:ascii="Calibri" w:hAnsi="Calibri"/>
          <w:b/>
          <w:color w:val="auto"/>
          <w:sz w:val="24"/>
          <w:szCs w:val="24"/>
        </w:rPr>
        <w:t>(e)</w:t>
      </w:r>
      <w:r w:rsidR="00D95D2B" w:rsidRPr="007621A3">
        <w:rPr>
          <w:rFonts w:ascii="Calibri" w:hAnsi="Calibri"/>
          <w:color w:val="auto"/>
          <w:sz w:val="24"/>
          <w:szCs w:val="24"/>
        </w:rPr>
        <w:tab/>
        <w:t>T</w:t>
      </w:r>
      <w:r w:rsidR="00C768F2" w:rsidRPr="007621A3">
        <w:rPr>
          <w:rFonts w:ascii="Calibri" w:hAnsi="Calibri"/>
          <w:color w:val="auto"/>
          <w:sz w:val="24"/>
          <w:szCs w:val="24"/>
        </w:rPr>
        <w:t xml:space="preserve">here are no defects or deficiencies in the Project other than </w:t>
      </w:r>
      <w:r w:rsidRPr="007621A3">
        <w:rPr>
          <w:rFonts w:ascii="Calibri" w:hAnsi="Calibri"/>
          <w:color w:val="auto"/>
          <w:sz w:val="24"/>
          <w:szCs w:val="24"/>
        </w:rPr>
        <w:t>normal and customary punch list</w:t>
      </w:r>
      <w:r w:rsidR="00C768F2" w:rsidRPr="007621A3">
        <w:rPr>
          <w:rFonts w:ascii="Calibri" w:hAnsi="Calibri"/>
          <w:color w:val="auto"/>
          <w:sz w:val="24"/>
          <w:szCs w:val="24"/>
        </w:rPr>
        <w:t xml:space="preserve"> items or incomplete work awaiting seasonal opportunity</w:t>
      </w:r>
      <w:r w:rsidR="00D95D2B" w:rsidRPr="007621A3">
        <w:rPr>
          <w:rFonts w:ascii="Calibri" w:hAnsi="Calibri"/>
          <w:color w:val="auto"/>
          <w:sz w:val="24"/>
          <w:szCs w:val="24"/>
        </w:rPr>
        <w:t>.</w:t>
      </w:r>
    </w:p>
    <w:p w14:paraId="5F9DC502" w14:textId="77777777" w:rsidR="00C768F2" w:rsidRPr="007621A3" w:rsidRDefault="008446EE" w:rsidP="00C72EBC">
      <w:pPr>
        <w:pStyle w:val="NormalWeb"/>
        <w:spacing w:after="240" w:afterAutospacing="0"/>
        <w:ind w:firstLine="720"/>
        <w:rPr>
          <w:rFonts w:ascii="Calibri" w:hAnsi="Calibri"/>
          <w:color w:val="auto"/>
          <w:sz w:val="24"/>
          <w:szCs w:val="24"/>
        </w:rPr>
      </w:pPr>
      <w:r w:rsidRPr="007621A3">
        <w:rPr>
          <w:rFonts w:ascii="Calibri" w:hAnsi="Calibri"/>
          <w:b/>
          <w:color w:val="auto"/>
          <w:sz w:val="24"/>
          <w:szCs w:val="24"/>
        </w:rPr>
        <w:t>(f)</w:t>
      </w:r>
      <w:r w:rsidR="00D95D2B" w:rsidRPr="007621A3">
        <w:rPr>
          <w:rFonts w:ascii="Calibri" w:hAnsi="Calibri"/>
          <w:color w:val="auto"/>
          <w:sz w:val="24"/>
          <w:szCs w:val="24"/>
        </w:rPr>
        <w:tab/>
        <w:t>A</w:t>
      </w:r>
      <w:r w:rsidR="00C768F2" w:rsidRPr="007621A3">
        <w:rPr>
          <w:rFonts w:ascii="Calibri" w:hAnsi="Calibri"/>
          <w:color w:val="auto"/>
          <w:sz w:val="24"/>
          <w:szCs w:val="24"/>
        </w:rPr>
        <w:t>ll labor and material bills of every kind and character incurred by the Owner in connection with the construction, equipping and completion of the Project have been paid in accordance with the payment provisions of each contract</w:t>
      </w:r>
      <w:r w:rsidRPr="007621A3">
        <w:rPr>
          <w:rFonts w:ascii="Calibri" w:hAnsi="Calibri"/>
          <w:color w:val="auto"/>
          <w:sz w:val="24"/>
          <w:szCs w:val="24"/>
        </w:rPr>
        <w:t>.</w:t>
      </w:r>
    </w:p>
    <w:p w14:paraId="429BC727" w14:textId="77777777" w:rsidR="00C768F2" w:rsidRPr="007621A3" w:rsidRDefault="008446EE" w:rsidP="00C72EBC">
      <w:pPr>
        <w:pStyle w:val="NormalWeb"/>
        <w:spacing w:after="240" w:afterAutospacing="0"/>
        <w:ind w:firstLine="720"/>
        <w:rPr>
          <w:rFonts w:ascii="Calibri" w:hAnsi="Calibri"/>
          <w:color w:val="auto"/>
          <w:sz w:val="24"/>
          <w:szCs w:val="24"/>
        </w:rPr>
      </w:pPr>
      <w:r w:rsidRPr="007621A3">
        <w:rPr>
          <w:rFonts w:ascii="Calibri" w:hAnsi="Calibri"/>
          <w:b/>
          <w:color w:val="auto"/>
          <w:sz w:val="24"/>
          <w:szCs w:val="24"/>
        </w:rPr>
        <w:t>(g)</w:t>
      </w:r>
      <w:r w:rsidR="00C768F2" w:rsidRPr="007621A3">
        <w:rPr>
          <w:rFonts w:ascii="Calibri" w:hAnsi="Calibri"/>
          <w:color w:val="auto"/>
          <w:sz w:val="24"/>
          <w:szCs w:val="24"/>
        </w:rPr>
        <w:tab/>
      </w:r>
      <w:r w:rsidR="00D95D2B" w:rsidRPr="007621A3">
        <w:rPr>
          <w:rFonts w:ascii="Calibri" w:hAnsi="Calibri"/>
          <w:color w:val="auto"/>
          <w:sz w:val="24"/>
          <w:szCs w:val="24"/>
        </w:rPr>
        <w:t>T</w:t>
      </w:r>
      <w:r w:rsidR="00C768F2" w:rsidRPr="007621A3">
        <w:rPr>
          <w:rFonts w:ascii="Calibri" w:hAnsi="Calibri"/>
          <w:color w:val="auto"/>
          <w:sz w:val="24"/>
          <w:szCs w:val="24"/>
        </w:rPr>
        <w:t>he Project has been constructed in all material respects in accordance with applicable zoning, building, housing and other co</w:t>
      </w:r>
      <w:r w:rsidR="00D95D2B" w:rsidRPr="007621A3">
        <w:rPr>
          <w:rFonts w:ascii="Calibri" w:hAnsi="Calibri"/>
          <w:color w:val="auto"/>
          <w:sz w:val="24"/>
          <w:szCs w:val="24"/>
        </w:rPr>
        <w:t>des, ordinances and regulations.</w:t>
      </w:r>
    </w:p>
    <w:p w14:paraId="6D33EC72" w14:textId="77777777" w:rsidR="00C768F2" w:rsidRPr="007621A3" w:rsidRDefault="008446EE" w:rsidP="00C72EBC">
      <w:pPr>
        <w:pStyle w:val="NormalWeb"/>
        <w:spacing w:after="240" w:afterAutospacing="0"/>
        <w:ind w:firstLine="720"/>
        <w:rPr>
          <w:rFonts w:ascii="Calibri" w:hAnsi="Calibri"/>
          <w:color w:val="auto"/>
          <w:sz w:val="24"/>
          <w:szCs w:val="24"/>
        </w:rPr>
      </w:pPr>
      <w:r w:rsidRPr="007621A3">
        <w:rPr>
          <w:rFonts w:ascii="Calibri" w:hAnsi="Calibri"/>
          <w:b/>
          <w:color w:val="auto"/>
          <w:sz w:val="24"/>
          <w:szCs w:val="24"/>
        </w:rPr>
        <w:t>(h)</w:t>
      </w:r>
      <w:r w:rsidR="00C768F2" w:rsidRPr="007621A3">
        <w:rPr>
          <w:rFonts w:ascii="Calibri" w:hAnsi="Calibri"/>
          <w:color w:val="auto"/>
          <w:sz w:val="24"/>
          <w:szCs w:val="24"/>
        </w:rPr>
        <w:tab/>
      </w:r>
      <w:r w:rsidR="00D95D2B" w:rsidRPr="007621A3">
        <w:rPr>
          <w:rFonts w:ascii="Calibri" w:hAnsi="Calibri"/>
          <w:color w:val="auto"/>
          <w:sz w:val="24"/>
          <w:szCs w:val="24"/>
        </w:rPr>
        <w:t>All r</w:t>
      </w:r>
      <w:r w:rsidR="00C768F2" w:rsidRPr="007621A3">
        <w:rPr>
          <w:rFonts w:ascii="Calibri" w:hAnsi="Calibri"/>
          <w:color w:val="auto"/>
          <w:sz w:val="24"/>
          <w:szCs w:val="24"/>
        </w:rPr>
        <w:t>equired certificates of occupancy have been issued by the applicable governmental authority and cop</w:t>
      </w:r>
      <w:r w:rsidR="008C6E24" w:rsidRPr="007621A3">
        <w:rPr>
          <w:rFonts w:ascii="Calibri" w:hAnsi="Calibri"/>
          <w:color w:val="auto"/>
          <w:sz w:val="24"/>
          <w:szCs w:val="24"/>
        </w:rPr>
        <w:t>ies</w:t>
      </w:r>
      <w:r w:rsidR="00C768F2" w:rsidRPr="007621A3">
        <w:rPr>
          <w:rFonts w:ascii="Calibri" w:hAnsi="Calibri"/>
          <w:color w:val="auto"/>
          <w:sz w:val="24"/>
          <w:szCs w:val="24"/>
        </w:rPr>
        <w:t xml:space="preserve"> of such occupancy certif</w:t>
      </w:r>
      <w:r w:rsidR="008C6E24" w:rsidRPr="007621A3">
        <w:rPr>
          <w:rFonts w:ascii="Calibri" w:hAnsi="Calibri"/>
          <w:color w:val="auto"/>
          <w:sz w:val="24"/>
          <w:szCs w:val="24"/>
        </w:rPr>
        <w:t xml:space="preserve">icates have been provided to </w:t>
      </w:r>
      <w:r w:rsidR="00A42650">
        <w:rPr>
          <w:rFonts w:ascii="Calibri" w:hAnsi="Calibri"/>
          <w:color w:val="auto"/>
          <w:sz w:val="24"/>
          <w:szCs w:val="24"/>
        </w:rPr>
        <w:t>Grantee</w:t>
      </w:r>
      <w:r w:rsidR="00C768F2" w:rsidRPr="007621A3">
        <w:rPr>
          <w:rFonts w:ascii="Calibri" w:hAnsi="Calibri"/>
          <w:color w:val="auto"/>
          <w:sz w:val="24"/>
          <w:szCs w:val="24"/>
        </w:rPr>
        <w:t>.</w:t>
      </w:r>
    </w:p>
    <w:p w14:paraId="7C02C3FA" w14:textId="77777777" w:rsidR="00C768F2" w:rsidRPr="007621A3" w:rsidRDefault="008446EE" w:rsidP="00C72EBC">
      <w:pPr>
        <w:pStyle w:val="NormalWeb"/>
        <w:spacing w:after="240" w:afterAutospacing="0"/>
        <w:ind w:firstLine="720"/>
        <w:rPr>
          <w:rFonts w:ascii="Calibri" w:hAnsi="Calibri"/>
          <w:color w:val="auto"/>
          <w:sz w:val="24"/>
          <w:szCs w:val="24"/>
        </w:rPr>
      </w:pPr>
      <w:r w:rsidRPr="007621A3">
        <w:rPr>
          <w:rFonts w:ascii="Calibri" w:hAnsi="Calibri"/>
          <w:b/>
          <w:color w:val="auto"/>
          <w:sz w:val="24"/>
          <w:szCs w:val="24"/>
        </w:rPr>
        <w:t>(</w:t>
      </w:r>
      <w:proofErr w:type="spellStart"/>
      <w:r w:rsidRPr="007621A3">
        <w:rPr>
          <w:rFonts w:ascii="Calibri" w:hAnsi="Calibri"/>
          <w:b/>
          <w:color w:val="auto"/>
          <w:sz w:val="24"/>
          <w:szCs w:val="24"/>
        </w:rPr>
        <w:t>i</w:t>
      </w:r>
      <w:proofErr w:type="spellEnd"/>
      <w:r w:rsidRPr="007621A3">
        <w:rPr>
          <w:rFonts w:ascii="Calibri" w:hAnsi="Calibri"/>
          <w:b/>
          <w:color w:val="auto"/>
          <w:sz w:val="24"/>
          <w:szCs w:val="24"/>
        </w:rPr>
        <w:t>)</w:t>
      </w:r>
      <w:r w:rsidR="00C768F2" w:rsidRPr="007621A3">
        <w:rPr>
          <w:rFonts w:ascii="Calibri" w:hAnsi="Calibri"/>
          <w:color w:val="auto"/>
          <w:sz w:val="24"/>
          <w:szCs w:val="24"/>
        </w:rPr>
        <w:tab/>
      </w:r>
      <w:r w:rsidRPr="007621A3">
        <w:rPr>
          <w:rFonts w:ascii="Calibri" w:hAnsi="Calibri"/>
          <w:color w:val="auto"/>
          <w:sz w:val="24"/>
          <w:szCs w:val="24"/>
        </w:rPr>
        <w:t>Owner has provided final lien waivers from the general contractor and all major subcontractors, and the lien period</w:t>
      </w:r>
      <w:r w:rsidR="00AD7F60" w:rsidRPr="007621A3">
        <w:rPr>
          <w:rFonts w:ascii="Calibri" w:hAnsi="Calibri"/>
          <w:color w:val="auto"/>
          <w:sz w:val="24"/>
          <w:szCs w:val="24"/>
        </w:rPr>
        <w:t>s</w:t>
      </w:r>
      <w:r w:rsidRPr="007621A3">
        <w:rPr>
          <w:rFonts w:ascii="Calibri" w:hAnsi="Calibri"/>
          <w:color w:val="auto"/>
          <w:sz w:val="24"/>
          <w:szCs w:val="24"/>
        </w:rPr>
        <w:t xml:space="preserve"> provided by applicable law have expired, with no liens being filed against the Project.</w:t>
      </w:r>
    </w:p>
    <w:p w14:paraId="112543B0" w14:textId="77777777" w:rsidR="00523D19" w:rsidRPr="007621A3" w:rsidRDefault="008446EE" w:rsidP="00C72EBC">
      <w:pPr>
        <w:widowControl/>
        <w:spacing w:after="240"/>
        <w:ind w:firstLine="720"/>
        <w:jc w:val="left"/>
        <w:rPr>
          <w:szCs w:val="24"/>
        </w:rPr>
      </w:pPr>
      <w:r w:rsidRPr="007621A3">
        <w:rPr>
          <w:b/>
          <w:szCs w:val="24"/>
        </w:rPr>
        <w:t>(j)</w:t>
      </w:r>
      <w:r w:rsidR="00D95D2B" w:rsidRPr="007621A3">
        <w:rPr>
          <w:szCs w:val="24"/>
        </w:rPr>
        <w:tab/>
      </w:r>
      <w:r w:rsidR="00C768F2" w:rsidRPr="007621A3">
        <w:rPr>
          <w:szCs w:val="24"/>
        </w:rPr>
        <w:t>T</w:t>
      </w:r>
      <w:r w:rsidR="00523D19" w:rsidRPr="007621A3">
        <w:rPr>
          <w:szCs w:val="24"/>
        </w:rPr>
        <w:t xml:space="preserve">he </w:t>
      </w:r>
      <w:r w:rsidR="00C768F2" w:rsidRPr="007621A3">
        <w:rPr>
          <w:szCs w:val="24"/>
        </w:rPr>
        <w:t>Owner</w:t>
      </w:r>
      <w:r w:rsidR="00523D19" w:rsidRPr="007621A3">
        <w:rPr>
          <w:szCs w:val="24"/>
        </w:rPr>
        <w:t xml:space="preserve">, its successors or assigns, shall own, manage, and operate the </w:t>
      </w:r>
      <w:r w:rsidR="00C768F2" w:rsidRPr="007621A3">
        <w:rPr>
          <w:szCs w:val="24"/>
        </w:rPr>
        <w:t>Project</w:t>
      </w:r>
      <w:r w:rsidR="00523D19" w:rsidRPr="007621A3">
        <w:rPr>
          <w:szCs w:val="24"/>
        </w:rPr>
        <w:t xml:space="preserve"> exclusively as multifamily </w:t>
      </w:r>
      <w:r w:rsidRPr="007621A3">
        <w:rPr>
          <w:szCs w:val="24"/>
        </w:rPr>
        <w:t>r</w:t>
      </w:r>
      <w:r w:rsidR="00523D19" w:rsidRPr="007621A3">
        <w:rPr>
          <w:szCs w:val="24"/>
        </w:rPr>
        <w:t xml:space="preserve">ental </w:t>
      </w:r>
      <w:r w:rsidRPr="007621A3">
        <w:rPr>
          <w:szCs w:val="24"/>
        </w:rPr>
        <w:t>h</w:t>
      </w:r>
      <w:r w:rsidR="00523D19" w:rsidRPr="007621A3">
        <w:rPr>
          <w:szCs w:val="24"/>
        </w:rPr>
        <w:t>ousing</w:t>
      </w:r>
      <w:r w:rsidR="00C768F2" w:rsidRPr="007621A3">
        <w:rPr>
          <w:szCs w:val="24"/>
        </w:rPr>
        <w:t>.</w:t>
      </w:r>
    </w:p>
    <w:p w14:paraId="5DA25FC6" w14:textId="77777777" w:rsidR="008446EE" w:rsidRPr="007621A3" w:rsidRDefault="008446EE" w:rsidP="00C72EBC">
      <w:pPr>
        <w:widowControl/>
        <w:spacing w:after="240"/>
        <w:ind w:firstLine="720"/>
        <w:jc w:val="left"/>
        <w:rPr>
          <w:szCs w:val="24"/>
        </w:rPr>
      </w:pPr>
      <w:r w:rsidRPr="007621A3">
        <w:rPr>
          <w:b/>
          <w:szCs w:val="24"/>
        </w:rPr>
        <w:t>(k)</w:t>
      </w:r>
      <w:r w:rsidR="00C768F2" w:rsidRPr="007621A3">
        <w:rPr>
          <w:szCs w:val="24"/>
        </w:rPr>
        <w:tab/>
        <w:t xml:space="preserve">The representations, warranties, covenants and commitments </w:t>
      </w:r>
      <w:r w:rsidR="00523D19" w:rsidRPr="007621A3">
        <w:rPr>
          <w:szCs w:val="24"/>
        </w:rPr>
        <w:t xml:space="preserve">under this Agreement, </w:t>
      </w:r>
      <w:r w:rsidR="00C768F2" w:rsidRPr="007621A3">
        <w:rPr>
          <w:szCs w:val="24"/>
        </w:rPr>
        <w:t xml:space="preserve">are in effect for a period </w:t>
      </w:r>
      <w:r w:rsidR="00523D19" w:rsidRPr="007621A3">
        <w:rPr>
          <w:szCs w:val="24"/>
        </w:rPr>
        <w:t xml:space="preserve">of not less than </w:t>
      </w:r>
      <w:r w:rsidR="00C768F2" w:rsidRPr="004C2E5F">
        <w:rPr>
          <w:szCs w:val="24"/>
          <w:shd w:val="clear" w:color="auto" w:fill="FFFF00"/>
        </w:rPr>
        <w:t xml:space="preserve">thirty five </w:t>
      </w:r>
      <w:r w:rsidR="00523D19" w:rsidRPr="004C2E5F">
        <w:rPr>
          <w:szCs w:val="24"/>
          <w:shd w:val="clear" w:color="auto" w:fill="FFFF00"/>
        </w:rPr>
        <w:t>(</w:t>
      </w:r>
      <w:r w:rsidR="00C768F2" w:rsidRPr="004C2E5F">
        <w:rPr>
          <w:szCs w:val="24"/>
          <w:shd w:val="clear" w:color="auto" w:fill="FFFF00"/>
        </w:rPr>
        <w:t>35</w:t>
      </w:r>
      <w:r w:rsidR="00523D19" w:rsidRPr="004C2E5F">
        <w:rPr>
          <w:szCs w:val="24"/>
          <w:shd w:val="clear" w:color="auto" w:fill="FFFF00"/>
        </w:rPr>
        <w:t xml:space="preserve">) </w:t>
      </w:r>
      <w:r w:rsidR="00CD1D01" w:rsidRPr="004C2E5F">
        <w:rPr>
          <w:szCs w:val="24"/>
          <w:shd w:val="clear" w:color="auto" w:fill="FFFF00"/>
        </w:rPr>
        <w:t>years</w:t>
      </w:r>
      <w:r w:rsidR="00CD1D01" w:rsidRPr="007621A3">
        <w:rPr>
          <w:szCs w:val="24"/>
        </w:rPr>
        <w:t xml:space="preserve"> from</w:t>
      </w:r>
      <w:r w:rsidRPr="007621A3">
        <w:rPr>
          <w:szCs w:val="24"/>
        </w:rPr>
        <w:t xml:space="preserve"> </w:t>
      </w:r>
      <w:r w:rsidRPr="004C2E5F">
        <w:rPr>
          <w:szCs w:val="24"/>
          <w:highlight w:val="green"/>
        </w:rPr>
        <w:t>_____________</w:t>
      </w:r>
      <w:r w:rsidRPr="007621A3">
        <w:rPr>
          <w:szCs w:val="24"/>
        </w:rPr>
        <w:t>,</w:t>
      </w:r>
      <w:r w:rsidR="003E1B0A">
        <w:rPr>
          <w:szCs w:val="24"/>
        </w:rPr>
        <w:t>the date on which this Agreement was executed by the Owner</w:t>
      </w:r>
      <w:r w:rsidRPr="007621A3">
        <w:rPr>
          <w:szCs w:val="24"/>
        </w:rPr>
        <w:t>.</w:t>
      </w:r>
    </w:p>
    <w:p w14:paraId="3941088B" w14:textId="77777777" w:rsidR="00C768F2" w:rsidRPr="007621A3" w:rsidRDefault="00C768F2" w:rsidP="00C72EBC">
      <w:pPr>
        <w:widowControl/>
        <w:spacing w:after="240"/>
        <w:ind w:firstLine="720"/>
        <w:jc w:val="left"/>
        <w:rPr>
          <w:szCs w:val="24"/>
        </w:rPr>
      </w:pPr>
      <w:r w:rsidRPr="007621A3">
        <w:rPr>
          <w:b/>
          <w:szCs w:val="24"/>
        </w:rPr>
        <w:t>3.2</w:t>
      </w:r>
      <w:r w:rsidRPr="007621A3">
        <w:rPr>
          <w:b/>
          <w:szCs w:val="24"/>
        </w:rPr>
        <w:tab/>
      </w:r>
      <w:r w:rsidR="008446EE" w:rsidRPr="007621A3">
        <w:rPr>
          <w:b/>
          <w:szCs w:val="24"/>
          <w:u w:val="single"/>
        </w:rPr>
        <w:t xml:space="preserve">Certain </w:t>
      </w:r>
      <w:r w:rsidRPr="007621A3">
        <w:rPr>
          <w:b/>
          <w:szCs w:val="24"/>
          <w:u w:val="single"/>
        </w:rPr>
        <w:t>Owner Commitments</w:t>
      </w:r>
      <w:r w:rsidR="008446EE" w:rsidRPr="007621A3">
        <w:rPr>
          <w:b/>
          <w:szCs w:val="24"/>
          <w:u w:val="single"/>
        </w:rPr>
        <w:t xml:space="preserve"> and Agreements</w:t>
      </w:r>
      <w:r w:rsidRPr="007621A3">
        <w:rPr>
          <w:b/>
          <w:szCs w:val="24"/>
          <w:u w:val="single"/>
        </w:rPr>
        <w:t>.</w:t>
      </w:r>
      <w:r w:rsidRPr="007621A3">
        <w:rPr>
          <w:b/>
          <w:szCs w:val="24"/>
        </w:rPr>
        <w:t xml:space="preserve">  </w:t>
      </w:r>
      <w:r w:rsidR="008C6E24" w:rsidRPr="007621A3">
        <w:rPr>
          <w:szCs w:val="24"/>
        </w:rPr>
        <w:t xml:space="preserve">At all times during the Term, Owner shall comply and cause the Project to comply with the following commitments, which commitments shall be considered covenants running with the land (or if Owner's interest is as lessee pursuant to a long term lease, with the leasehold interest) under </w:t>
      </w:r>
      <w:r w:rsidR="004C2E5F">
        <w:rPr>
          <w:szCs w:val="24"/>
        </w:rPr>
        <w:t>State</w:t>
      </w:r>
      <w:r w:rsidR="008C6E24" w:rsidRPr="007621A3">
        <w:rPr>
          <w:szCs w:val="24"/>
        </w:rPr>
        <w:t xml:space="preserve"> law</w:t>
      </w:r>
      <w:r w:rsidR="001D70B7">
        <w:rPr>
          <w:szCs w:val="24"/>
        </w:rPr>
        <w:t xml:space="preserve">. The </w:t>
      </w:r>
      <w:r w:rsidRPr="007621A3">
        <w:rPr>
          <w:szCs w:val="24"/>
        </w:rPr>
        <w:t xml:space="preserve">Project shall contain the number of units, by type, for each of the following Area Median Income </w:t>
      </w:r>
      <w:r w:rsidRPr="007621A3">
        <w:rPr>
          <w:b/>
          <w:szCs w:val="24"/>
        </w:rPr>
        <w:t>(</w:t>
      </w:r>
      <w:r w:rsidR="008C6E24" w:rsidRPr="007621A3">
        <w:rPr>
          <w:b/>
          <w:szCs w:val="24"/>
        </w:rPr>
        <w:t>“</w:t>
      </w:r>
      <w:r w:rsidRPr="007621A3">
        <w:rPr>
          <w:b/>
          <w:szCs w:val="24"/>
        </w:rPr>
        <w:t>AMI</w:t>
      </w:r>
      <w:r w:rsidR="008C6E24" w:rsidRPr="007621A3">
        <w:rPr>
          <w:b/>
          <w:szCs w:val="24"/>
        </w:rPr>
        <w:t>”</w:t>
      </w:r>
      <w:r w:rsidRPr="007621A3">
        <w:rPr>
          <w:b/>
          <w:szCs w:val="24"/>
        </w:rPr>
        <w:t>)</w:t>
      </w:r>
      <w:r w:rsidRPr="007621A3">
        <w:rPr>
          <w:szCs w:val="24"/>
        </w:rPr>
        <w:t xml:space="preserve"> levels</w:t>
      </w:r>
      <w:r w:rsidR="008446EE" w:rsidRPr="007621A3">
        <w:rPr>
          <w:szCs w:val="24"/>
        </w:rPr>
        <w:t xml:space="preserve"> and Market Rates</w:t>
      </w:r>
      <w:r w:rsidRPr="007621A3">
        <w:rPr>
          <w:szCs w:val="24"/>
        </w:rPr>
        <w:t>:</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763"/>
        <w:gridCol w:w="710"/>
        <w:gridCol w:w="710"/>
        <w:gridCol w:w="710"/>
        <w:gridCol w:w="710"/>
        <w:gridCol w:w="710"/>
        <w:gridCol w:w="989"/>
        <w:gridCol w:w="989"/>
        <w:gridCol w:w="989"/>
        <w:gridCol w:w="763"/>
      </w:tblGrid>
      <w:tr w:rsidR="004C2E5F" w:rsidRPr="008C6E24" w14:paraId="095F92BF" w14:textId="77777777" w:rsidTr="008C6E24">
        <w:trPr>
          <w:jc w:val="center"/>
        </w:trPr>
        <w:tc>
          <w:tcPr>
            <w:tcW w:w="763" w:type="dxa"/>
            <w:shd w:val="solid" w:color="000080" w:fill="FFFFFF"/>
          </w:tcPr>
          <w:p w14:paraId="0EF19FA1" w14:textId="77777777" w:rsidR="004C2E5F" w:rsidRPr="008C6E24" w:rsidRDefault="004C2E5F" w:rsidP="00C72EBC">
            <w:pPr>
              <w:jc w:val="left"/>
              <w:rPr>
                <w:b/>
                <w:bCs/>
                <w:color w:val="FFFFFF"/>
                <w:szCs w:val="24"/>
              </w:rPr>
            </w:pPr>
            <w:r w:rsidRPr="008C6E24">
              <w:rPr>
                <w:b/>
                <w:bCs/>
                <w:color w:val="FFFFFF"/>
                <w:szCs w:val="24"/>
              </w:rPr>
              <w:t>Unit Type</w:t>
            </w:r>
          </w:p>
        </w:tc>
        <w:tc>
          <w:tcPr>
            <w:tcW w:w="710" w:type="dxa"/>
            <w:shd w:val="solid" w:color="000080" w:fill="FFFFFF"/>
          </w:tcPr>
          <w:p w14:paraId="6685A2E0" w14:textId="77777777" w:rsidR="004C2E5F" w:rsidRPr="008C6E24" w:rsidRDefault="004C2E5F" w:rsidP="00C72EBC">
            <w:pPr>
              <w:jc w:val="left"/>
              <w:rPr>
                <w:b/>
                <w:bCs/>
                <w:color w:val="FFFFFF"/>
                <w:szCs w:val="24"/>
              </w:rPr>
            </w:pPr>
            <w:r w:rsidRPr="008C6E24">
              <w:rPr>
                <w:b/>
                <w:bCs/>
                <w:color w:val="FFFFFF"/>
                <w:szCs w:val="24"/>
              </w:rPr>
              <w:t>20% AMI</w:t>
            </w:r>
          </w:p>
        </w:tc>
        <w:tc>
          <w:tcPr>
            <w:tcW w:w="710" w:type="dxa"/>
            <w:shd w:val="solid" w:color="000080" w:fill="FFFFFF"/>
          </w:tcPr>
          <w:p w14:paraId="2FC65ED7" w14:textId="77777777" w:rsidR="004C2E5F" w:rsidRPr="008C6E24" w:rsidRDefault="004C2E5F" w:rsidP="00C72EBC">
            <w:pPr>
              <w:jc w:val="left"/>
              <w:rPr>
                <w:b/>
                <w:bCs/>
                <w:color w:val="FFFFFF"/>
                <w:szCs w:val="24"/>
              </w:rPr>
            </w:pPr>
            <w:r w:rsidRPr="008C6E24">
              <w:rPr>
                <w:b/>
                <w:bCs/>
                <w:color w:val="FFFFFF"/>
                <w:szCs w:val="24"/>
              </w:rPr>
              <w:t>30% AMI</w:t>
            </w:r>
          </w:p>
        </w:tc>
        <w:tc>
          <w:tcPr>
            <w:tcW w:w="710" w:type="dxa"/>
            <w:shd w:val="solid" w:color="000080" w:fill="FFFFFF"/>
          </w:tcPr>
          <w:p w14:paraId="6831346C" w14:textId="77777777" w:rsidR="004C2E5F" w:rsidRPr="008C6E24" w:rsidRDefault="004C2E5F" w:rsidP="00C72EBC">
            <w:pPr>
              <w:jc w:val="left"/>
              <w:rPr>
                <w:b/>
                <w:bCs/>
                <w:color w:val="FFFFFF"/>
                <w:szCs w:val="24"/>
              </w:rPr>
            </w:pPr>
            <w:r w:rsidRPr="008C6E24">
              <w:rPr>
                <w:b/>
                <w:bCs/>
                <w:color w:val="FFFFFF"/>
                <w:szCs w:val="24"/>
              </w:rPr>
              <w:t>40% AMI</w:t>
            </w:r>
          </w:p>
        </w:tc>
        <w:tc>
          <w:tcPr>
            <w:tcW w:w="710" w:type="dxa"/>
            <w:shd w:val="solid" w:color="000080" w:fill="FFFFFF"/>
          </w:tcPr>
          <w:p w14:paraId="42B4F6AA" w14:textId="77777777" w:rsidR="004C2E5F" w:rsidRPr="008C6E24" w:rsidRDefault="004C2E5F" w:rsidP="00C72EBC">
            <w:pPr>
              <w:jc w:val="left"/>
              <w:rPr>
                <w:b/>
                <w:bCs/>
                <w:color w:val="FFFFFF"/>
                <w:szCs w:val="24"/>
              </w:rPr>
            </w:pPr>
            <w:r w:rsidRPr="008C6E24">
              <w:rPr>
                <w:b/>
                <w:bCs/>
                <w:color w:val="FFFFFF"/>
                <w:szCs w:val="24"/>
              </w:rPr>
              <w:t>50% AMI</w:t>
            </w:r>
          </w:p>
        </w:tc>
        <w:tc>
          <w:tcPr>
            <w:tcW w:w="710" w:type="dxa"/>
            <w:shd w:val="solid" w:color="000080" w:fill="FFFFFF"/>
          </w:tcPr>
          <w:p w14:paraId="3367B306" w14:textId="77777777" w:rsidR="004C2E5F" w:rsidRPr="008C6E24" w:rsidRDefault="004C2E5F" w:rsidP="00C72EBC">
            <w:pPr>
              <w:jc w:val="left"/>
              <w:rPr>
                <w:b/>
                <w:bCs/>
                <w:color w:val="FFFFFF"/>
                <w:szCs w:val="24"/>
              </w:rPr>
            </w:pPr>
            <w:r w:rsidRPr="008C6E24">
              <w:rPr>
                <w:b/>
                <w:bCs/>
                <w:color w:val="FFFFFF"/>
                <w:szCs w:val="24"/>
              </w:rPr>
              <w:t>60% AMI</w:t>
            </w:r>
          </w:p>
        </w:tc>
        <w:tc>
          <w:tcPr>
            <w:tcW w:w="989" w:type="dxa"/>
            <w:shd w:val="solid" w:color="000080" w:fill="FFFFFF"/>
          </w:tcPr>
          <w:p w14:paraId="2C4BA9CC" w14:textId="77777777" w:rsidR="004C2E5F" w:rsidRPr="008C6E24" w:rsidRDefault="004C2E5F" w:rsidP="00C72EBC">
            <w:pPr>
              <w:jc w:val="left"/>
              <w:rPr>
                <w:b/>
                <w:bCs/>
                <w:color w:val="FFFFFF"/>
                <w:szCs w:val="24"/>
              </w:rPr>
            </w:pPr>
            <w:r w:rsidRPr="008C6E24">
              <w:rPr>
                <w:b/>
                <w:bCs/>
                <w:color w:val="FFFFFF"/>
                <w:szCs w:val="24"/>
              </w:rPr>
              <w:t>80% AMI</w:t>
            </w:r>
          </w:p>
        </w:tc>
        <w:tc>
          <w:tcPr>
            <w:tcW w:w="989" w:type="dxa"/>
            <w:shd w:val="solid" w:color="000080" w:fill="FFFFFF"/>
          </w:tcPr>
          <w:p w14:paraId="6DBDCEEC" w14:textId="77777777" w:rsidR="004C2E5F" w:rsidRPr="008C6E24" w:rsidRDefault="004C2E5F" w:rsidP="00C72EBC">
            <w:pPr>
              <w:jc w:val="left"/>
              <w:rPr>
                <w:b/>
                <w:bCs/>
                <w:color w:val="FFFFFF"/>
                <w:szCs w:val="24"/>
              </w:rPr>
            </w:pPr>
            <w:r w:rsidRPr="008C6E24">
              <w:rPr>
                <w:b/>
                <w:bCs/>
                <w:color w:val="FFFFFF"/>
                <w:szCs w:val="24"/>
              </w:rPr>
              <w:t>120% AMI</w:t>
            </w:r>
          </w:p>
        </w:tc>
        <w:tc>
          <w:tcPr>
            <w:tcW w:w="989" w:type="dxa"/>
            <w:shd w:val="solid" w:color="000080" w:fill="FFFFFF"/>
          </w:tcPr>
          <w:p w14:paraId="25B82F71" w14:textId="77777777" w:rsidR="004C2E5F" w:rsidRPr="008C6E24" w:rsidRDefault="004C2E5F" w:rsidP="00C72EBC">
            <w:pPr>
              <w:jc w:val="left"/>
              <w:rPr>
                <w:b/>
                <w:bCs/>
                <w:color w:val="FFFFFF"/>
                <w:szCs w:val="24"/>
              </w:rPr>
            </w:pPr>
            <w:r w:rsidRPr="008C6E24">
              <w:rPr>
                <w:b/>
                <w:bCs/>
                <w:color w:val="FFFFFF"/>
                <w:szCs w:val="24"/>
              </w:rPr>
              <w:t>Market Rate</w:t>
            </w:r>
          </w:p>
        </w:tc>
        <w:tc>
          <w:tcPr>
            <w:tcW w:w="763" w:type="dxa"/>
            <w:shd w:val="solid" w:color="000080" w:fill="FFFFFF"/>
          </w:tcPr>
          <w:p w14:paraId="2600D7B2" w14:textId="77777777" w:rsidR="004C2E5F" w:rsidRPr="008C6E24" w:rsidRDefault="004C2E5F" w:rsidP="00C72EBC">
            <w:pPr>
              <w:jc w:val="left"/>
              <w:rPr>
                <w:b/>
                <w:bCs/>
                <w:color w:val="FFFFFF"/>
                <w:szCs w:val="24"/>
              </w:rPr>
            </w:pPr>
            <w:r w:rsidRPr="008C6E24">
              <w:rPr>
                <w:b/>
                <w:bCs/>
                <w:color w:val="FFFFFF"/>
                <w:szCs w:val="24"/>
              </w:rPr>
              <w:t>Total Units</w:t>
            </w:r>
          </w:p>
        </w:tc>
      </w:tr>
      <w:tr w:rsidR="004C2E5F" w:rsidRPr="008C6E24" w14:paraId="7F72876A" w14:textId="77777777" w:rsidTr="008C6E24">
        <w:trPr>
          <w:jc w:val="center"/>
        </w:trPr>
        <w:tc>
          <w:tcPr>
            <w:tcW w:w="763" w:type="dxa"/>
            <w:shd w:val="clear" w:color="auto" w:fill="auto"/>
          </w:tcPr>
          <w:p w14:paraId="328D5D03" w14:textId="77777777" w:rsidR="004C2E5F" w:rsidRPr="008C6E24" w:rsidRDefault="004C2E5F" w:rsidP="00C72EBC">
            <w:pPr>
              <w:jc w:val="left"/>
              <w:rPr>
                <w:szCs w:val="24"/>
              </w:rPr>
            </w:pPr>
            <w:r w:rsidRPr="008C6E24">
              <w:rPr>
                <w:szCs w:val="24"/>
              </w:rPr>
              <w:t>0 BR</w:t>
            </w:r>
          </w:p>
        </w:tc>
        <w:tc>
          <w:tcPr>
            <w:tcW w:w="710" w:type="dxa"/>
            <w:shd w:val="clear" w:color="auto" w:fill="auto"/>
          </w:tcPr>
          <w:p w14:paraId="74361BB2" w14:textId="77777777" w:rsidR="004C2E5F" w:rsidRPr="008C6E24" w:rsidRDefault="004C2E5F" w:rsidP="00C72EBC">
            <w:pPr>
              <w:jc w:val="left"/>
              <w:rPr>
                <w:szCs w:val="24"/>
              </w:rPr>
            </w:pPr>
          </w:p>
        </w:tc>
        <w:tc>
          <w:tcPr>
            <w:tcW w:w="710" w:type="dxa"/>
            <w:shd w:val="clear" w:color="auto" w:fill="auto"/>
          </w:tcPr>
          <w:p w14:paraId="5AD1732C" w14:textId="77777777" w:rsidR="004C2E5F" w:rsidRPr="008C6E24" w:rsidRDefault="004C2E5F" w:rsidP="00C72EBC">
            <w:pPr>
              <w:jc w:val="left"/>
              <w:rPr>
                <w:szCs w:val="24"/>
              </w:rPr>
            </w:pPr>
          </w:p>
        </w:tc>
        <w:tc>
          <w:tcPr>
            <w:tcW w:w="710" w:type="dxa"/>
            <w:shd w:val="clear" w:color="auto" w:fill="auto"/>
          </w:tcPr>
          <w:p w14:paraId="303C5466" w14:textId="77777777" w:rsidR="004C2E5F" w:rsidRPr="008C6E24" w:rsidRDefault="004C2E5F" w:rsidP="00C72EBC">
            <w:pPr>
              <w:jc w:val="left"/>
              <w:rPr>
                <w:szCs w:val="24"/>
              </w:rPr>
            </w:pPr>
          </w:p>
        </w:tc>
        <w:tc>
          <w:tcPr>
            <w:tcW w:w="710" w:type="dxa"/>
            <w:shd w:val="clear" w:color="auto" w:fill="auto"/>
          </w:tcPr>
          <w:p w14:paraId="157E98BC" w14:textId="77777777" w:rsidR="004C2E5F" w:rsidRPr="008C6E24" w:rsidRDefault="004C2E5F" w:rsidP="00C72EBC">
            <w:pPr>
              <w:jc w:val="left"/>
              <w:rPr>
                <w:szCs w:val="24"/>
              </w:rPr>
            </w:pPr>
          </w:p>
        </w:tc>
        <w:tc>
          <w:tcPr>
            <w:tcW w:w="710" w:type="dxa"/>
            <w:shd w:val="clear" w:color="auto" w:fill="auto"/>
          </w:tcPr>
          <w:p w14:paraId="34B6294F" w14:textId="77777777" w:rsidR="004C2E5F" w:rsidRPr="008C6E24" w:rsidRDefault="004C2E5F" w:rsidP="00C72EBC">
            <w:pPr>
              <w:jc w:val="left"/>
              <w:rPr>
                <w:szCs w:val="24"/>
              </w:rPr>
            </w:pPr>
          </w:p>
        </w:tc>
        <w:tc>
          <w:tcPr>
            <w:tcW w:w="989" w:type="dxa"/>
            <w:shd w:val="clear" w:color="auto" w:fill="auto"/>
          </w:tcPr>
          <w:p w14:paraId="4B5B7A57" w14:textId="77777777" w:rsidR="004C2E5F" w:rsidRPr="008C6E24" w:rsidRDefault="004C2E5F" w:rsidP="00C72EBC">
            <w:pPr>
              <w:jc w:val="left"/>
              <w:rPr>
                <w:szCs w:val="24"/>
              </w:rPr>
            </w:pPr>
          </w:p>
        </w:tc>
        <w:tc>
          <w:tcPr>
            <w:tcW w:w="989" w:type="dxa"/>
            <w:shd w:val="clear" w:color="auto" w:fill="auto"/>
          </w:tcPr>
          <w:p w14:paraId="0F712FC1" w14:textId="77777777" w:rsidR="004C2E5F" w:rsidRPr="008C6E24" w:rsidRDefault="004C2E5F" w:rsidP="00C72EBC">
            <w:pPr>
              <w:jc w:val="left"/>
              <w:rPr>
                <w:szCs w:val="24"/>
              </w:rPr>
            </w:pPr>
          </w:p>
        </w:tc>
        <w:tc>
          <w:tcPr>
            <w:tcW w:w="989" w:type="dxa"/>
            <w:shd w:val="clear" w:color="auto" w:fill="auto"/>
          </w:tcPr>
          <w:p w14:paraId="0441B1EB" w14:textId="77777777" w:rsidR="004C2E5F" w:rsidRPr="008C6E24" w:rsidRDefault="004C2E5F" w:rsidP="00C72EBC">
            <w:pPr>
              <w:jc w:val="left"/>
              <w:rPr>
                <w:szCs w:val="24"/>
              </w:rPr>
            </w:pPr>
          </w:p>
        </w:tc>
        <w:tc>
          <w:tcPr>
            <w:tcW w:w="763" w:type="dxa"/>
            <w:shd w:val="clear" w:color="auto" w:fill="auto"/>
          </w:tcPr>
          <w:p w14:paraId="67533DB0" w14:textId="77777777" w:rsidR="004C2E5F" w:rsidRPr="008C6E24" w:rsidRDefault="004C2E5F" w:rsidP="00C72EBC">
            <w:pPr>
              <w:jc w:val="left"/>
              <w:rPr>
                <w:b/>
                <w:bCs/>
                <w:szCs w:val="24"/>
              </w:rPr>
            </w:pPr>
          </w:p>
        </w:tc>
      </w:tr>
      <w:tr w:rsidR="004C2E5F" w:rsidRPr="008C6E24" w14:paraId="419FCFBB" w14:textId="77777777" w:rsidTr="008C6E24">
        <w:trPr>
          <w:jc w:val="center"/>
        </w:trPr>
        <w:tc>
          <w:tcPr>
            <w:tcW w:w="763" w:type="dxa"/>
            <w:shd w:val="clear" w:color="auto" w:fill="auto"/>
          </w:tcPr>
          <w:p w14:paraId="67C1DEB9" w14:textId="77777777" w:rsidR="004C2E5F" w:rsidRPr="008C6E24" w:rsidRDefault="004C2E5F" w:rsidP="00C72EBC">
            <w:pPr>
              <w:jc w:val="left"/>
              <w:rPr>
                <w:szCs w:val="24"/>
              </w:rPr>
            </w:pPr>
            <w:r w:rsidRPr="008C6E24">
              <w:rPr>
                <w:szCs w:val="24"/>
              </w:rPr>
              <w:t>1 BR</w:t>
            </w:r>
          </w:p>
        </w:tc>
        <w:tc>
          <w:tcPr>
            <w:tcW w:w="710" w:type="dxa"/>
            <w:shd w:val="clear" w:color="auto" w:fill="auto"/>
          </w:tcPr>
          <w:p w14:paraId="138A4ABB" w14:textId="77777777" w:rsidR="004C2E5F" w:rsidRPr="008C6E24" w:rsidRDefault="004C2E5F" w:rsidP="00C72EBC">
            <w:pPr>
              <w:jc w:val="left"/>
              <w:rPr>
                <w:szCs w:val="24"/>
              </w:rPr>
            </w:pPr>
          </w:p>
        </w:tc>
        <w:tc>
          <w:tcPr>
            <w:tcW w:w="710" w:type="dxa"/>
            <w:shd w:val="clear" w:color="auto" w:fill="auto"/>
          </w:tcPr>
          <w:p w14:paraId="3B61B483" w14:textId="77777777" w:rsidR="004C2E5F" w:rsidRPr="008C6E24" w:rsidRDefault="004C2E5F" w:rsidP="00C72EBC">
            <w:pPr>
              <w:jc w:val="left"/>
              <w:rPr>
                <w:szCs w:val="24"/>
              </w:rPr>
            </w:pPr>
          </w:p>
        </w:tc>
        <w:tc>
          <w:tcPr>
            <w:tcW w:w="710" w:type="dxa"/>
            <w:shd w:val="clear" w:color="auto" w:fill="auto"/>
          </w:tcPr>
          <w:p w14:paraId="2E56D17E" w14:textId="77777777" w:rsidR="004C2E5F" w:rsidRPr="008C6E24" w:rsidRDefault="004C2E5F" w:rsidP="00C72EBC">
            <w:pPr>
              <w:jc w:val="left"/>
              <w:rPr>
                <w:szCs w:val="24"/>
              </w:rPr>
            </w:pPr>
          </w:p>
        </w:tc>
        <w:tc>
          <w:tcPr>
            <w:tcW w:w="710" w:type="dxa"/>
            <w:shd w:val="clear" w:color="auto" w:fill="auto"/>
          </w:tcPr>
          <w:p w14:paraId="53AFA8B0" w14:textId="77777777" w:rsidR="004C2E5F" w:rsidRPr="008C6E24" w:rsidRDefault="004C2E5F" w:rsidP="00C72EBC">
            <w:pPr>
              <w:jc w:val="left"/>
              <w:rPr>
                <w:szCs w:val="24"/>
              </w:rPr>
            </w:pPr>
          </w:p>
        </w:tc>
        <w:tc>
          <w:tcPr>
            <w:tcW w:w="710" w:type="dxa"/>
            <w:shd w:val="clear" w:color="auto" w:fill="auto"/>
          </w:tcPr>
          <w:p w14:paraId="14E74095" w14:textId="77777777" w:rsidR="004C2E5F" w:rsidRPr="008C6E24" w:rsidRDefault="004C2E5F" w:rsidP="00C72EBC">
            <w:pPr>
              <w:jc w:val="left"/>
              <w:rPr>
                <w:szCs w:val="24"/>
              </w:rPr>
            </w:pPr>
          </w:p>
        </w:tc>
        <w:tc>
          <w:tcPr>
            <w:tcW w:w="989" w:type="dxa"/>
            <w:shd w:val="clear" w:color="auto" w:fill="auto"/>
          </w:tcPr>
          <w:p w14:paraId="06A5430A" w14:textId="77777777" w:rsidR="004C2E5F" w:rsidRPr="008C6E24" w:rsidRDefault="004C2E5F" w:rsidP="00C72EBC">
            <w:pPr>
              <w:jc w:val="left"/>
              <w:rPr>
                <w:szCs w:val="24"/>
              </w:rPr>
            </w:pPr>
          </w:p>
        </w:tc>
        <w:tc>
          <w:tcPr>
            <w:tcW w:w="989" w:type="dxa"/>
            <w:shd w:val="clear" w:color="auto" w:fill="auto"/>
          </w:tcPr>
          <w:p w14:paraId="0D097EDF" w14:textId="77777777" w:rsidR="004C2E5F" w:rsidRPr="008C6E24" w:rsidRDefault="004C2E5F" w:rsidP="00C72EBC">
            <w:pPr>
              <w:jc w:val="left"/>
              <w:rPr>
                <w:szCs w:val="24"/>
              </w:rPr>
            </w:pPr>
          </w:p>
        </w:tc>
        <w:tc>
          <w:tcPr>
            <w:tcW w:w="989" w:type="dxa"/>
            <w:shd w:val="clear" w:color="auto" w:fill="auto"/>
          </w:tcPr>
          <w:p w14:paraId="4054F93E" w14:textId="77777777" w:rsidR="004C2E5F" w:rsidRPr="008C6E24" w:rsidRDefault="004C2E5F" w:rsidP="00C72EBC">
            <w:pPr>
              <w:jc w:val="left"/>
              <w:rPr>
                <w:szCs w:val="24"/>
              </w:rPr>
            </w:pPr>
          </w:p>
        </w:tc>
        <w:tc>
          <w:tcPr>
            <w:tcW w:w="763" w:type="dxa"/>
            <w:shd w:val="clear" w:color="auto" w:fill="auto"/>
          </w:tcPr>
          <w:p w14:paraId="16EA9D43" w14:textId="77777777" w:rsidR="004C2E5F" w:rsidRPr="008C6E24" w:rsidRDefault="004C2E5F" w:rsidP="00C72EBC">
            <w:pPr>
              <w:jc w:val="left"/>
              <w:rPr>
                <w:b/>
                <w:bCs/>
                <w:szCs w:val="24"/>
              </w:rPr>
            </w:pPr>
          </w:p>
        </w:tc>
      </w:tr>
      <w:tr w:rsidR="004C2E5F" w:rsidRPr="008C6E24" w14:paraId="6513C20C" w14:textId="77777777" w:rsidTr="008C6E24">
        <w:trPr>
          <w:jc w:val="center"/>
        </w:trPr>
        <w:tc>
          <w:tcPr>
            <w:tcW w:w="763" w:type="dxa"/>
            <w:shd w:val="clear" w:color="auto" w:fill="auto"/>
          </w:tcPr>
          <w:p w14:paraId="2AF12236" w14:textId="77777777" w:rsidR="004C2E5F" w:rsidRPr="008C6E24" w:rsidRDefault="004C2E5F" w:rsidP="00C72EBC">
            <w:pPr>
              <w:jc w:val="left"/>
              <w:rPr>
                <w:szCs w:val="24"/>
              </w:rPr>
            </w:pPr>
            <w:r w:rsidRPr="008C6E24">
              <w:rPr>
                <w:szCs w:val="24"/>
              </w:rPr>
              <w:t>2 BR</w:t>
            </w:r>
          </w:p>
        </w:tc>
        <w:tc>
          <w:tcPr>
            <w:tcW w:w="710" w:type="dxa"/>
            <w:shd w:val="clear" w:color="auto" w:fill="auto"/>
          </w:tcPr>
          <w:p w14:paraId="7FBA2CF5" w14:textId="77777777" w:rsidR="004C2E5F" w:rsidRPr="008C6E24" w:rsidRDefault="004C2E5F" w:rsidP="00C72EBC">
            <w:pPr>
              <w:jc w:val="left"/>
              <w:rPr>
                <w:szCs w:val="24"/>
              </w:rPr>
            </w:pPr>
          </w:p>
        </w:tc>
        <w:tc>
          <w:tcPr>
            <w:tcW w:w="710" w:type="dxa"/>
            <w:shd w:val="clear" w:color="auto" w:fill="auto"/>
          </w:tcPr>
          <w:p w14:paraId="245BADD0" w14:textId="77777777" w:rsidR="004C2E5F" w:rsidRPr="008C6E24" w:rsidRDefault="004C2E5F" w:rsidP="00C72EBC">
            <w:pPr>
              <w:jc w:val="left"/>
              <w:rPr>
                <w:szCs w:val="24"/>
              </w:rPr>
            </w:pPr>
          </w:p>
        </w:tc>
        <w:tc>
          <w:tcPr>
            <w:tcW w:w="710" w:type="dxa"/>
            <w:shd w:val="clear" w:color="auto" w:fill="auto"/>
          </w:tcPr>
          <w:p w14:paraId="6C27D34F" w14:textId="77777777" w:rsidR="004C2E5F" w:rsidRPr="008C6E24" w:rsidRDefault="004C2E5F" w:rsidP="00C72EBC">
            <w:pPr>
              <w:jc w:val="left"/>
              <w:rPr>
                <w:szCs w:val="24"/>
              </w:rPr>
            </w:pPr>
          </w:p>
        </w:tc>
        <w:tc>
          <w:tcPr>
            <w:tcW w:w="710" w:type="dxa"/>
            <w:shd w:val="clear" w:color="auto" w:fill="auto"/>
          </w:tcPr>
          <w:p w14:paraId="4EE27A3B" w14:textId="77777777" w:rsidR="004C2E5F" w:rsidRPr="008C6E24" w:rsidRDefault="004C2E5F" w:rsidP="00C72EBC">
            <w:pPr>
              <w:jc w:val="left"/>
              <w:rPr>
                <w:szCs w:val="24"/>
              </w:rPr>
            </w:pPr>
          </w:p>
        </w:tc>
        <w:tc>
          <w:tcPr>
            <w:tcW w:w="710" w:type="dxa"/>
            <w:shd w:val="clear" w:color="auto" w:fill="auto"/>
          </w:tcPr>
          <w:p w14:paraId="6177FF13" w14:textId="77777777" w:rsidR="004C2E5F" w:rsidRPr="008C6E24" w:rsidRDefault="004C2E5F" w:rsidP="00C72EBC">
            <w:pPr>
              <w:jc w:val="left"/>
              <w:rPr>
                <w:szCs w:val="24"/>
              </w:rPr>
            </w:pPr>
          </w:p>
        </w:tc>
        <w:tc>
          <w:tcPr>
            <w:tcW w:w="989" w:type="dxa"/>
            <w:shd w:val="clear" w:color="auto" w:fill="auto"/>
          </w:tcPr>
          <w:p w14:paraId="53816D58" w14:textId="77777777" w:rsidR="004C2E5F" w:rsidRPr="008C6E24" w:rsidRDefault="004C2E5F" w:rsidP="00C72EBC">
            <w:pPr>
              <w:jc w:val="left"/>
              <w:rPr>
                <w:szCs w:val="24"/>
              </w:rPr>
            </w:pPr>
          </w:p>
        </w:tc>
        <w:tc>
          <w:tcPr>
            <w:tcW w:w="989" w:type="dxa"/>
            <w:shd w:val="clear" w:color="auto" w:fill="auto"/>
          </w:tcPr>
          <w:p w14:paraId="274CA2F6" w14:textId="77777777" w:rsidR="004C2E5F" w:rsidRPr="008C6E24" w:rsidRDefault="004C2E5F" w:rsidP="00C72EBC">
            <w:pPr>
              <w:jc w:val="left"/>
              <w:rPr>
                <w:szCs w:val="24"/>
              </w:rPr>
            </w:pPr>
          </w:p>
        </w:tc>
        <w:tc>
          <w:tcPr>
            <w:tcW w:w="989" w:type="dxa"/>
            <w:shd w:val="clear" w:color="auto" w:fill="auto"/>
          </w:tcPr>
          <w:p w14:paraId="4214709D" w14:textId="77777777" w:rsidR="004C2E5F" w:rsidRPr="008C6E24" w:rsidRDefault="004C2E5F" w:rsidP="00C72EBC">
            <w:pPr>
              <w:jc w:val="left"/>
              <w:rPr>
                <w:szCs w:val="24"/>
              </w:rPr>
            </w:pPr>
          </w:p>
        </w:tc>
        <w:tc>
          <w:tcPr>
            <w:tcW w:w="763" w:type="dxa"/>
            <w:shd w:val="clear" w:color="auto" w:fill="auto"/>
          </w:tcPr>
          <w:p w14:paraId="2531082F" w14:textId="77777777" w:rsidR="004C2E5F" w:rsidRPr="008C6E24" w:rsidRDefault="004C2E5F" w:rsidP="00C72EBC">
            <w:pPr>
              <w:jc w:val="left"/>
              <w:rPr>
                <w:b/>
                <w:bCs/>
                <w:szCs w:val="24"/>
              </w:rPr>
            </w:pPr>
          </w:p>
        </w:tc>
      </w:tr>
      <w:tr w:rsidR="004C2E5F" w:rsidRPr="008C6E24" w14:paraId="73F5C009" w14:textId="77777777" w:rsidTr="008C6E24">
        <w:trPr>
          <w:jc w:val="center"/>
        </w:trPr>
        <w:tc>
          <w:tcPr>
            <w:tcW w:w="763" w:type="dxa"/>
            <w:shd w:val="clear" w:color="auto" w:fill="auto"/>
          </w:tcPr>
          <w:p w14:paraId="4208316F" w14:textId="77777777" w:rsidR="004C2E5F" w:rsidRPr="008C6E24" w:rsidRDefault="004C2E5F" w:rsidP="00C72EBC">
            <w:pPr>
              <w:jc w:val="left"/>
              <w:rPr>
                <w:szCs w:val="24"/>
              </w:rPr>
            </w:pPr>
            <w:r w:rsidRPr="008C6E24">
              <w:rPr>
                <w:szCs w:val="24"/>
              </w:rPr>
              <w:t>3 BR</w:t>
            </w:r>
          </w:p>
        </w:tc>
        <w:tc>
          <w:tcPr>
            <w:tcW w:w="710" w:type="dxa"/>
            <w:shd w:val="clear" w:color="auto" w:fill="auto"/>
          </w:tcPr>
          <w:p w14:paraId="4F5D3874" w14:textId="77777777" w:rsidR="004C2E5F" w:rsidRPr="008C6E24" w:rsidRDefault="004C2E5F" w:rsidP="00C72EBC">
            <w:pPr>
              <w:jc w:val="left"/>
              <w:rPr>
                <w:szCs w:val="24"/>
              </w:rPr>
            </w:pPr>
          </w:p>
        </w:tc>
        <w:tc>
          <w:tcPr>
            <w:tcW w:w="710" w:type="dxa"/>
            <w:shd w:val="clear" w:color="auto" w:fill="auto"/>
          </w:tcPr>
          <w:p w14:paraId="464B9EC5" w14:textId="77777777" w:rsidR="004C2E5F" w:rsidRPr="008C6E24" w:rsidRDefault="004C2E5F" w:rsidP="00C72EBC">
            <w:pPr>
              <w:jc w:val="left"/>
              <w:rPr>
                <w:szCs w:val="24"/>
              </w:rPr>
            </w:pPr>
          </w:p>
        </w:tc>
        <w:tc>
          <w:tcPr>
            <w:tcW w:w="710" w:type="dxa"/>
            <w:shd w:val="clear" w:color="auto" w:fill="auto"/>
          </w:tcPr>
          <w:p w14:paraId="5E16C33B" w14:textId="77777777" w:rsidR="004C2E5F" w:rsidRPr="008C6E24" w:rsidRDefault="004C2E5F" w:rsidP="00C72EBC">
            <w:pPr>
              <w:jc w:val="left"/>
              <w:rPr>
                <w:szCs w:val="24"/>
              </w:rPr>
            </w:pPr>
          </w:p>
        </w:tc>
        <w:tc>
          <w:tcPr>
            <w:tcW w:w="710" w:type="dxa"/>
            <w:shd w:val="clear" w:color="auto" w:fill="auto"/>
          </w:tcPr>
          <w:p w14:paraId="2A4C9C35" w14:textId="77777777" w:rsidR="004C2E5F" w:rsidRPr="008C6E24" w:rsidRDefault="004C2E5F" w:rsidP="00C72EBC">
            <w:pPr>
              <w:jc w:val="left"/>
              <w:rPr>
                <w:szCs w:val="24"/>
              </w:rPr>
            </w:pPr>
          </w:p>
        </w:tc>
        <w:tc>
          <w:tcPr>
            <w:tcW w:w="710" w:type="dxa"/>
            <w:shd w:val="clear" w:color="auto" w:fill="auto"/>
          </w:tcPr>
          <w:p w14:paraId="581154B3" w14:textId="77777777" w:rsidR="004C2E5F" w:rsidRPr="008C6E24" w:rsidRDefault="004C2E5F" w:rsidP="00C72EBC">
            <w:pPr>
              <w:jc w:val="left"/>
              <w:rPr>
                <w:szCs w:val="24"/>
              </w:rPr>
            </w:pPr>
          </w:p>
        </w:tc>
        <w:tc>
          <w:tcPr>
            <w:tcW w:w="989" w:type="dxa"/>
            <w:shd w:val="clear" w:color="auto" w:fill="auto"/>
          </w:tcPr>
          <w:p w14:paraId="2BEB40C1" w14:textId="77777777" w:rsidR="004C2E5F" w:rsidRPr="008C6E24" w:rsidRDefault="004C2E5F" w:rsidP="00C72EBC">
            <w:pPr>
              <w:jc w:val="left"/>
              <w:rPr>
                <w:szCs w:val="24"/>
              </w:rPr>
            </w:pPr>
          </w:p>
        </w:tc>
        <w:tc>
          <w:tcPr>
            <w:tcW w:w="989" w:type="dxa"/>
            <w:shd w:val="clear" w:color="auto" w:fill="auto"/>
          </w:tcPr>
          <w:p w14:paraId="7B1FEAE6" w14:textId="77777777" w:rsidR="004C2E5F" w:rsidRPr="008C6E24" w:rsidRDefault="004C2E5F" w:rsidP="00C72EBC">
            <w:pPr>
              <w:jc w:val="left"/>
              <w:rPr>
                <w:szCs w:val="24"/>
              </w:rPr>
            </w:pPr>
          </w:p>
        </w:tc>
        <w:tc>
          <w:tcPr>
            <w:tcW w:w="989" w:type="dxa"/>
            <w:shd w:val="clear" w:color="auto" w:fill="auto"/>
          </w:tcPr>
          <w:p w14:paraId="12838201" w14:textId="77777777" w:rsidR="004C2E5F" w:rsidRPr="008C6E24" w:rsidRDefault="004C2E5F" w:rsidP="00C72EBC">
            <w:pPr>
              <w:jc w:val="left"/>
              <w:rPr>
                <w:szCs w:val="24"/>
              </w:rPr>
            </w:pPr>
          </w:p>
        </w:tc>
        <w:tc>
          <w:tcPr>
            <w:tcW w:w="763" w:type="dxa"/>
            <w:shd w:val="clear" w:color="auto" w:fill="auto"/>
          </w:tcPr>
          <w:p w14:paraId="5A1F0AFF" w14:textId="77777777" w:rsidR="004C2E5F" w:rsidRPr="008C6E24" w:rsidRDefault="004C2E5F" w:rsidP="00C72EBC">
            <w:pPr>
              <w:jc w:val="left"/>
              <w:rPr>
                <w:b/>
                <w:bCs/>
                <w:szCs w:val="24"/>
              </w:rPr>
            </w:pPr>
          </w:p>
        </w:tc>
      </w:tr>
      <w:tr w:rsidR="004C2E5F" w:rsidRPr="008C6E24" w14:paraId="246C97E3" w14:textId="77777777" w:rsidTr="008C6E24">
        <w:trPr>
          <w:jc w:val="center"/>
        </w:trPr>
        <w:tc>
          <w:tcPr>
            <w:tcW w:w="763" w:type="dxa"/>
            <w:shd w:val="clear" w:color="auto" w:fill="auto"/>
          </w:tcPr>
          <w:p w14:paraId="35D50C96" w14:textId="77777777" w:rsidR="004C2E5F" w:rsidRPr="008C6E24" w:rsidRDefault="004C2E5F" w:rsidP="00C72EBC">
            <w:pPr>
              <w:jc w:val="left"/>
              <w:rPr>
                <w:szCs w:val="24"/>
              </w:rPr>
            </w:pPr>
            <w:r w:rsidRPr="008C6E24">
              <w:rPr>
                <w:szCs w:val="24"/>
              </w:rPr>
              <w:t>4 BR</w:t>
            </w:r>
          </w:p>
        </w:tc>
        <w:tc>
          <w:tcPr>
            <w:tcW w:w="710" w:type="dxa"/>
            <w:shd w:val="clear" w:color="auto" w:fill="auto"/>
          </w:tcPr>
          <w:p w14:paraId="49509EF3" w14:textId="77777777" w:rsidR="004C2E5F" w:rsidRPr="008C6E24" w:rsidRDefault="004C2E5F" w:rsidP="00C72EBC">
            <w:pPr>
              <w:jc w:val="left"/>
              <w:rPr>
                <w:szCs w:val="24"/>
              </w:rPr>
            </w:pPr>
          </w:p>
        </w:tc>
        <w:tc>
          <w:tcPr>
            <w:tcW w:w="710" w:type="dxa"/>
            <w:shd w:val="clear" w:color="auto" w:fill="auto"/>
          </w:tcPr>
          <w:p w14:paraId="34EE9C8E" w14:textId="77777777" w:rsidR="004C2E5F" w:rsidRPr="008C6E24" w:rsidRDefault="004C2E5F" w:rsidP="00C72EBC">
            <w:pPr>
              <w:jc w:val="left"/>
              <w:rPr>
                <w:szCs w:val="24"/>
              </w:rPr>
            </w:pPr>
          </w:p>
        </w:tc>
        <w:tc>
          <w:tcPr>
            <w:tcW w:w="710" w:type="dxa"/>
            <w:shd w:val="clear" w:color="auto" w:fill="auto"/>
          </w:tcPr>
          <w:p w14:paraId="40F8C9FB" w14:textId="77777777" w:rsidR="004C2E5F" w:rsidRPr="008C6E24" w:rsidRDefault="004C2E5F" w:rsidP="00C72EBC">
            <w:pPr>
              <w:jc w:val="left"/>
              <w:rPr>
                <w:szCs w:val="24"/>
              </w:rPr>
            </w:pPr>
          </w:p>
        </w:tc>
        <w:tc>
          <w:tcPr>
            <w:tcW w:w="710" w:type="dxa"/>
            <w:shd w:val="clear" w:color="auto" w:fill="auto"/>
          </w:tcPr>
          <w:p w14:paraId="23696638" w14:textId="77777777" w:rsidR="004C2E5F" w:rsidRPr="008C6E24" w:rsidRDefault="004C2E5F" w:rsidP="00C72EBC">
            <w:pPr>
              <w:jc w:val="left"/>
              <w:rPr>
                <w:szCs w:val="24"/>
              </w:rPr>
            </w:pPr>
          </w:p>
        </w:tc>
        <w:tc>
          <w:tcPr>
            <w:tcW w:w="710" w:type="dxa"/>
            <w:shd w:val="clear" w:color="auto" w:fill="auto"/>
          </w:tcPr>
          <w:p w14:paraId="1D83497D" w14:textId="77777777" w:rsidR="004C2E5F" w:rsidRPr="008C6E24" w:rsidRDefault="004C2E5F" w:rsidP="00C72EBC">
            <w:pPr>
              <w:jc w:val="left"/>
              <w:rPr>
                <w:szCs w:val="24"/>
              </w:rPr>
            </w:pPr>
          </w:p>
        </w:tc>
        <w:tc>
          <w:tcPr>
            <w:tcW w:w="989" w:type="dxa"/>
            <w:shd w:val="clear" w:color="auto" w:fill="auto"/>
          </w:tcPr>
          <w:p w14:paraId="50A6FD67" w14:textId="77777777" w:rsidR="004C2E5F" w:rsidRPr="008C6E24" w:rsidRDefault="004C2E5F" w:rsidP="00C72EBC">
            <w:pPr>
              <w:jc w:val="left"/>
              <w:rPr>
                <w:szCs w:val="24"/>
              </w:rPr>
            </w:pPr>
          </w:p>
        </w:tc>
        <w:tc>
          <w:tcPr>
            <w:tcW w:w="989" w:type="dxa"/>
            <w:shd w:val="clear" w:color="auto" w:fill="auto"/>
          </w:tcPr>
          <w:p w14:paraId="31542CB7" w14:textId="77777777" w:rsidR="004C2E5F" w:rsidRPr="008C6E24" w:rsidRDefault="004C2E5F" w:rsidP="00C72EBC">
            <w:pPr>
              <w:jc w:val="left"/>
              <w:rPr>
                <w:szCs w:val="24"/>
              </w:rPr>
            </w:pPr>
          </w:p>
        </w:tc>
        <w:tc>
          <w:tcPr>
            <w:tcW w:w="989" w:type="dxa"/>
            <w:shd w:val="clear" w:color="auto" w:fill="auto"/>
          </w:tcPr>
          <w:p w14:paraId="05442939" w14:textId="77777777" w:rsidR="004C2E5F" w:rsidRPr="008C6E24" w:rsidRDefault="004C2E5F" w:rsidP="00C72EBC">
            <w:pPr>
              <w:jc w:val="left"/>
              <w:rPr>
                <w:szCs w:val="24"/>
              </w:rPr>
            </w:pPr>
          </w:p>
        </w:tc>
        <w:tc>
          <w:tcPr>
            <w:tcW w:w="763" w:type="dxa"/>
            <w:shd w:val="clear" w:color="auto" w:fill="auto"/>
          </w:tcPr>
          <w:p w14:paraId="22EE20CA" w14:textId="77777777" w:rsidR="004C2E5F" w:rsidRPr="008C6E24" w:rsidRDefault="004C2E5F" w:rsidP="00C72EBC">
            <w:pPr>
              <w:jc w:val="left"/>
              <w:rPr>
                <w:b/>
                <w:bCs/>
                <w:szCs w:val="24"/>
              </w:rPr>
            </w:pPr>
          </w:p>
        </w:tc>
      </w:tr>
      <w:tr w:rsidR="004C2E5F" w:rsidRPr="008C6E24" w14:paraId="45FB853B" w14:textId="77777777" w:rsidTr="008C6E24">
        <w:trPr>
          <w:jc w:val="center"/>
        </w:trPr>
        <w:tc>
          <w:tcPr>
            <w:tcW w:w="763" w:type="dxa"/>
            <w:shd w:val="clear" w:color="auto" w:fill="auto"/>
          </w:tcPr>
          <w:p w14:paraId="750BA346" w14:textId="77777777" w:rsidR="004C2E5F" w:rsidRPr="008C6E24" w:rsidRDefault="004C2E5F" w:rsidP="00C72EBC">
            <w:pPr>
              <w:jc w:val="left"/>
              <w:rPr>
                <w:b/>
                <w:bCs/>
                <w:szCs w:val="24"/>
              </w:rPr>
            </w:pPr>
            <w:r w:rsidRPr="008C6E24">
              <w:rPr>
                <w:b/>
                <w:bCs/>
                <w:szCs w:val="24"/>
              </w:rPr>
              <w:t>Total</w:t>
            </w:r>
          </w:p>
        </w:tc>
        <w:tc>
          <w:tcPr>
            <w:tcW w:w="710" w:type="dxa"/>
            <w:shd w:val="clear" w:color="auto" w:fill="auto"/>
          </w:tcPr>
          <w:p w14:paraId="5A839D07" w14:textId="77777777" w:rsidR="004C2E5F" w:rsidRPr="008C6E24" w:rsidRDefault="004C2E5F" w:rsidP="00C72EBC">
            <w:pPr>
              <w:jc w:val="left"/>
              <w:rPr>
                <w:b/>
                <w:bCs/>
                <w:szCs w:val="24"/>
              </w:rPr>
            </w:pPr>
          </w:p>
        </w:tc>
        <w:tc>
          <w:tcPr>
            <w:tcW w:w="710" w:type="dxa"/>
            <w:shd w:val="clear" w:color="auto" w:fill="auto"/>
          </w:tcPr>
          <w:p w14:paraId="062C0544" w14:textId="77777777" w:rsidR="004C2E5F" w:rsidRPr="008C6E24" w:rsidRDefault="004C2E5F" w:rsidP="00C72EBC">
            <w:pPr>
              <w:jc w:val="left"/>
              <w:rPr>
                <w:b/>
                <w:bCs/>
                <w:szCs w:val="24"/>
              </w:rPr>
            </w:pPr>
          </w:p>
        </w:tc>
        <w:tc>
          <w:tcPr>
            <w:tcW w:w="710" w:type="dxa"/>
            <w:shd w:val="clear" w:color="auto" w:fill="auto"/>
          </w:tcPr>
          <w:p w14:paraId="61D2AE82" w14:textId="77777777" w:rsidR="004C2E5F" w:rsidRPr="008C6E24" w:rsidRDefault="004C2E5F" w:rsidP="00C72EBC">
            <w:pPr>
              <w:jc w:val="left"/>
              <w:rPr>
                <w:b/>
                <w:bCs/>
                <w:szCs w:val="24"/>
              </w:rPr>
            </w:pPr>
          </w:p>
        </w:tc>
        <w:tc>
          <w:tcPr>
            <w:tcW w:w="710" w:type="dxa"/>
            <w:shd w:val="clear" w:color="auto" w:fill="auto"/>
          </w:tcPr>
          <w:p w14:paraId="6A7DA2E4" w14:textId="77777777" w:rsidR="004C2E5F" w:rsidRPr="008C6E24" w:rsidRDefault="004C2E5F" w:rsidP="00C72EBC">
            <w:pPr>
              <w:jc w:val="left"/>
              <w:rPr>
                <w:b/>
                <w:bCs/>
                <w:szCs w:val="24"/>
              </w:rPr>
            </w:pPr>
          </w:p>
        </w:tc>
        <w:tc>
          <w:tcPr>
            <w:tcW w:w="710" w:type="dxa"/>
            <w:shd w:val="clear" w:color="auto" w:fill="auto"/>
          </w:tcPr>
          <w:p w14:paraId="70DEF3B8" w14:textId="77777777" w:rsidR="004C2E5F" w:rsidRPr="008C6E24" w:rsidRDefault="004C2E5F" w:rsidP="00C72EBC">
            <w:pPr>
              <w:jc w:val="left"/>
              <w:rPr>
                <w:b/>
                <w:bCs/>
                <w:szCs w:val="24"/>
              </w:rPr>
            </w:pPr>
          </w:p>
        </w:tc>
        <w:tc>
          <w:tcPr>
            <w:tcW w:w="989" w:type="dxa"/>
            <w:shd w:val="clear" w:color="auto" w:fill="auto"/>
          </w:tcPr>
          <w:p w14:paraId="3438D374" w14:textId="77777777" w:rsidR="004C2E5F" w:rsidRPr="008C6E24" w:rsidRDefault="004C2E5F" w:rsidP="00C72EBC">
            <w:pPr>
              <w:jc w:val="left"/>
              <w:rPr>
                <w:b/>
                <w:bCs/>
                <w:szCs w:val="24"/>
              </w:rPr>
            </w:pPr>
          </w:p>
        </w:tc>
        <w:tc>
          <w:tcPr>
            <w:tcW w:w="989" w:type="dxa"/>
            <w:shd w:val="clear" w:color="auto" w:fill="auto"/>
          </w:tcPr>
          <w:p w14:paraId="0314DB7E" w14:textId="77777777" w:rsidR="004C2E5F" w:rsidRPr="008C6E24" w:rsidRDefault="004C2E5F" w:rsidP="00C72EBC">
            <w:pPr>
              <w:jc w:val="left"/>
              <w:rPr>
                <w:b/>
                <w:bCs/>
                <w:szCs w:val="24"/>
              </w:rPr>
            </w:pPr>
          </w:p>
        </w:tc>
        <w:tc>
          <w:tcPr>
            <w:tcW w:w="989" w:type="dxa"/>
            <w:shd w:val="clear" w:color="auto" w:fill="auto"/>
          </w:tcPr>
          <w:p w14:paraId="523515CA" w14:textId="77777777" w:rsidR="004C2E5F" w:rsidRPr="008C6E24" w:rsidRDefault="004C2E5F" w:rsidP="00C72EBC">
            <w:pPr>
              <w:jc w:val="left"/>
              <w:rPr>
                <w:b/>
                <w:bCs/>
                <w:szCs w:val="24"/>
              </w:rPr>
            </w:pPr>
          </w:p>
        </w:tc>
        <w:tc>
          <w:tcPr>
            <w:tcW w:w="763" w:type="dxa"/>
            <w:shd w:val="clear" w:color="auto" w:fill="auto"/>
          </w:tcPr>
          <w:p w14:paraId="5991B5E2" w14:textId="77777777" w:rsidR="004C2E5F" w:rsidRPr="008C6E24" w:rsidRDefault="004C2E5F" w:rsidP="00C72EBC">
            <w:pPr>
              <w:jc w:val="left"/>
              <w:rPr>
                <w:b/>
                <w:bCs/>
                <w:szCs w:val="24"/>
              </w:rPr>
            </w:pPr>
          </w:p>
        </w:tc>
      </w:tr>
    </w:tbl>
    <w:p w14:paraId="5D32F203" w14:textId="77777777" w:rsidR="008446EE" w:rsidRPr="007621A3" w:rsidRDefault="008446EE" w:rsidP="00C72EBC">
      <w:pPr>
        <w:pStyle w:val="tabletext"/>
        <w:spacing w:after="0"/>
        <w:jc w:val="left"/>
        <w:rPr>
          <w:b/>
          <w:u w:val="single"/>
        </w:rPr>
      </w:pPr>
    </w:p>
    <w:p w14:paraId="067B452B" w14:textId="77777777" w:rsidR="00523D19" w:rsidRPr="007621A3" w:rsidRDefault="004C2E5F" w:rsidP="00C72EBC">
      <w:pPr>
        <w:widowControl/>
        <w:spacing w:after="240"/>
        <w:ind w:firstLine="720"/>
        <w:jc w:val="left"/>
        <w:rPr>
          <w:szCs w:val="24"/>
        </w:rPr>
      </w:pPr>
      <w:r w:rsidRPr="007621A3" w:rsidDel="004C2E5F">
        <w:rPr>
          <w:b/>
          <w:szCs w:val="24"/>
        </w:rPr>
        <w:lastRenderedPageBreak/>
        <w:t xml:space="preserve"> </w:t>
      </w:r>
      <w:r w:rsidR="00C768F2" w:rsidRPr="007621A3">
        <w:rPr>
          <w:b/>
          <w:szCs w:val="24"/>
        </w:rPr>
        <w:t>3.</w:t>
      </w:r>
      <w:r w:rsidR="001D70B7">
        <w:rPr>
          <w:b/>
          <w:szCs w:val="24"/>
        </w:rPr>
        <w:t>3</w:t>
      </w:r>
      <w:r w:rsidR="00C768F2" w:rsidRPr="007621A3">
        <w:rPr>
          <w:b/>
          <w:szCs w:val="24"/>
        </w:rPr>
        <w:tab/>
      </w:r>
      <w:r w:rsidR="00C768F2" w:rsidRPr="007621A3">
        <w:rPr>
          <w:b/>
          <w:szCs w:val="24"/>
          <w:u w:val="single"/>
        </w:rPr>
        <w:t>Prohibited Conversion</w:t>
      </w:r>
      <w:r w:rsidR="00C768F2" w:rsidRPr="007621A3">
        <w:rPr>
          <w:szCs w:val="24"/>
        </w:rPr>
        <w:t xml:space="preserve">.  </w:t>
      </w:r>
      <w:r w:rsidR="008446EE" w:rsidRPr="007621A3">
        <w:rPr>
          <w:szCs w:val="24"/>
        </w:rPr>
        <w:t>T</w:t>
      </w:r>
      <w:r w:rsidR="00523D19" w:rsidRPr="007621A3">
        <w:rPr>
          <w:szCs w:val="24"/>
        </w:rPr>
        <w:t xml:space="preserve">he </w:t>
      </w:r>
      <w:r w:rsidR="00C768F2" w:rsidRPr="007621A3">
        <w:rPr>
          <w:szCs w:val="24"/>
        </w:rPr>
        <w:t>Owner</w:t>
      </w:r>
      <w:r w:rsidR="00523D19" w:rsidRPr="007621A3">
        <w:rPr>
          <w:szCs w:val="24"/>
        </w:rPr>
        <w:t xml:space="preserve"> will not convert the </w:t>
      </w:r>
      <w:r w:rsidR="00C768F2" w:rsidRPr="007621A3">
        <w:rPr>
          <w:szCs w:val="24"/>
        </w:rPr>
        <w:t>Project</w:t>
      </w:r>
      <w:r w:rsidR="00523D19" w:rsidRPr="007621A3">
        <w:rPr>
          <w:szCs w:val="24"/>
        </w:rPr>
        <w:t xml:space="preserve"> to condominium or co-operative ownership</w:t>
      </w:r>
      <w:r w:rsidR="00C768F2" w:rsidRPr="007621A3">
        <w:rPr>
          <w:szCs w:val="24"/>
        </w:rPr>
        <w:t>.</w:t>
      </w:r>
    </w:p>
    <w:p w14:paraId="42194190" w14:textId="77777777" w:rsidR="00523D19" w:rsidRPr="007621A3" w:rsidRDefault="00C768F2" w:rsidP="00C72EBC">
      <w:pPr>
        <w:widowControl/>
        <w:spacing w:after="240"/>
        <w:ind w:firstLine="720"/>
        <w:jc w:val="left"/>
        <w:rPr>
          <w:szCs w:val="24"/>
        </w:rPr>
      </w:pPr>
      <w:r w:rsidRPr="007621A3">
        <w:rPr>
          <w:b/>
          <w:szCs w:val="24"/>
        </w:rPr>
        <w:t>3.</w:t>
      </w:r>
      <w:r w:rsidR="001D70B7">
        <w:rPr>
          <w:b/>
          <w:szCs w:val="24"/>
        </w:rPr>
        <w:t>4</w:t>
      </w:r>
      <w:r w:rsidRPr="007621A3">
        <w:rPr>
          <w:b/>
          <w:szCs w:val="24"/>
        </w:rPr>
        <w:tab/>
      </w:r>
      <w:r w:rsidRPr="007621A3">
        <w:rPr>
          <w:b/>
          <w:szCs w:val="24"/>
          <w:u w:val="single"/>
        </w:rPr>
        <w:t>Prohibited Discrimination</w:t>
      </w:r>
      <w:r w:rsidRPr="007621A3">
        <w:rPr>
          <w:szCs w:val="24"/>
        </w:rPr>
        <w:t>.  The</w:t>
      </w:r>
      <w:r w:rsidR="00523D19" w:rsidRPr="007621A3">
        <w:rPr>
          <w:szCs w:val="24"/>
        </w:rPr>
        <w:t xml:space="preserve"> </w:t>
      </w:r>
      <w:r w:rsidRPr="007621A3">
        <w:rPr>
          <w:szCs w:val="24"/>
        </w:rPr>
        <w:t>Owner</w:t>
      </w:r>
      <w:r w:rsidR="00523D19" w:rsidRPr="007621A3">
        <w:rPr>
          <w:szCs w:val="24"/>
        </w:rPr>
        <w:t xml:space="preserve"> shall not discriminate on the basis of race, religion, color, sex, familial status, national origin or disability in the lease, use or occupancy of the </w:t>
      </w:r>
      <w:r w:rsidRPr="007621A3">
        <w:rPr>
          <w:szCs w:val="24"/>
        </w:rPr>
        <w:t>Project</w:t>
      </w:r>
      <w:r w:rsidR="00523D19" w:rsidRPr="007621A3">
        <w:rPr>
          <w:szCs w:val="24"/>
        </w:rPr>
        <w:t xml:space="preserve">.  Age discrimination and discrimination against minor dependents, except when units are specifically being held for the </w:t>
      </w:r>
      <w:r w:rsidR="008446EE" w:rsidRPr="007621A3">
        <w:rPr>
          <w:szCs w:val="24"/>
        </w:rPr>
        <w:t>e</w:t>
      </w:r>
      <w:r w:rsidRPr="007621A3">
        <w:rPr>
          <w:szCs w:val="24"/>
        </w:rPr>
        <w:t>lderly, are also not permitted.</w:t>
      </w:r>
    </w:p>
    <w:p w14:paraId="5DF4FAF7" w14:textId="77777777" w:rsidR="00523D19" w:rsidRPr="007621A3" w:rsidRDefault="00C768F2" w:rsidP="00C72EBC">
      <w:pPr>
        <w:widowControl/>
        <w:spacing w:after="240"/>
        <w:ind w:firstLine="720"/>
        <w:jc w:val="left"/>
        <w:rPr>
          <w:szCs w:val="24"/>
        </w:rPr>
      </w:pPr>
      <w:r w:rsidRPr="007621A3">
        <w:rPr>
          <w:b/>
          <w:szCs w:val="24"/>
        </w:rPr>
        <w:t>3.</w:t>
      </w:r>
      <w:r w:rsidR="001D70B7">
        <w:rPr>
          <w:b/>
          <w:szCs w:val="24"/>
        </w:rPr>
        <w:t>5</w:t>
      </w:r>
      <w:r w:rsidRPr="007621A3">
        <w:rPr>
          <w:b/>
          <w:szCs w:val="24"/>
        </w:rPr>
        <w:tab/>
      </w:r>
      <w:r w:rsidRPr="007621A3">
        <w:rPr>
          <w:b/>
          <w:szCs w:val="24"/>
          <w:u w:val="single"/>
        </w:rPr>
        <w:t>Inappropriate Advertising</w:t>
      </w:r>
      <w:r w:rsidRPr="007621A3">
        <w:rPr>
          <w:szCs w:val="24"/>
        </w:rPr>
        <w:t>.  T</w:t>
      </w:r>
      <w:r w:rsidR="00523D19" w:rsidRPr="007621A3">
        <w:rPr>
          <w:szCs w:val="24"/>
        </w:rPr>
        <w:t xml:space="preserve">he </w:t>
      </w:r>
      <w:r w:rsidRPr="007621A3">
        <w:rPr>
          <w:szCs w:val="24"/>
        </w:rPr>
        <w:t>Owner</w:t>
      </w:r>
      <w:r w:rsidR="00523D19" w:rsidRPr="007621A3">
        <w:rPr>
          <w:szCs w:val="24"/>
        </w:rPr>
        <w:t xml:space="preserve"> will immediately withdraw from circulation any advertisement determined by </w:t>
      </w:r>
      <w:r w:rsidR="00A42650">
        <w:rPr>
          <w:szCs w:val="24"/>
        </w:rPr>
        <w:t>Grantee</w:t>
      </w:r>
      <w:r w:rsidR="00523D19" w:rsidRPr="007621A3">
        <w:rPr>
          <w:szCs w:val="24"/>
        </w:rPr>
        <w:t xml:space="preserve"> to violate or be inconsistent with its policies, with respect to promoting rental housing for persons and families of very low-income, and consents to the</w:t>
      </w:r>
      <w:r w:rsidRPr="007621A3">
        <w:rPr>
          <w:szCs w:val="24"/>
        </w:rPr>
        <w:t xml:space="preserve"> remedy of specific performance.</w:t>
      </w:r>
    </w:p>
    <w:p w14:paraId="1A4CC4C7" w14:textId="77777777" w:rsidR="00C768F2" w:rsidRPr="007621A3" w:rsidRDefault="00C768F2" w:rsidP="00C72EBC">
      <w:pPr>
        <w:widowControl/>
        <w:spacing w:after="240"/>
        <w:ind w:firstLine="720"/>
        <w:jc w:val="left"/>
        <w:rPr>
          <w:szCs w:val="24"/>
        </w:rPr>
      </w:pPr>
      <w:r w:rsidRPr="007621A3">
        <w:rPr>
          <w:b/>
          <w:szCs w:val="24"/>
        </w:rPr>
        <w:t>3.</w:t>
      </w:r>
      <w:r w:rsidR="001D70B7">
        <w:rPr>
          <w:b/>
          <w:szCs w:val="24"/>
        </w:rPr>
        <w:t>6</w:t>
      </w:r>
      <w:r w:rsidRPr="007621A3">
        <w:rPr>
          <w:b/>
          <w:szCs w:val="24"/>
        </w:rPr>
        <w:tab/>
      </w:r>
      <w:r w:rsidRPr="007621A3">
        <w:rPr>
          <w:b/>
          <w:szCs w:val="24"/>
          <w:u w:val="single"/>
        </w:rPr>
        <w:t>Rent Controls</w:t>
      </w:r>
      <w:r w:rsidRPr="007621A3">
        <w:rPr>
          <w:szCs w:val="24"/>
        </w:rPr>
        <w:t xml:space="preserve">.  </w:t>
      </w:r>
      <w:r w:rsidR="008C6E24" w:rsidRPr="007621A3">
        <w:rPr>
          <w:szCs w:val="24"/>
        </w:rPr>
        <w:t>R</w:t>
      </w:r>
      <w:r w:rsidR="00523D19" w:rsidRPr="007621A3">
        <w:rPr>
          <w:szCs w:val="24"/>
        </w:rPr>
        <w:t xml:space="preserve">ent controls shall not be allowed on any unit in the </w:t>
      </w:r>
      <w:r w:rsidRPr="007621A3">
        <w:rPr>
          <w:szCs w:val="24"/>
        </w:rPr>
        <w:t>Project</w:t>
      </w:r>
      <w:r w:rsidR="00523D19" w:rsidRPr="007621A3">
        <w:rPr>
          <w:szCs w:val="24"/>
        </w:rPr>
        <w:t xml:space="preserve"> except as required by this Agreement and in conjunction with the issuance</w:t>
      </w:r>
      <w:r w:rsidR="008C6E24" w:rsidRPr="007621A3">
        <w:rPr>
          <w:szCs w:val="24"/>
        </w:rPr>
        <w:t xml:space="preserve"> of tax-exempt bonds or federal </w:t>
      </w:r>
      <w:r w:rsidR="00523D19" w:rsidRPr="007621A3">
        <w:rPr>
          <w:szCs w:val="24"/>
        </w:rPr>
        <w:t>low-income housing tax credits</w:t>
      </w:r>
      <w:r w:rsidRPr="007621A3">
        <w:rPr>
          <w:szCs w:val="24"/>
        </w:rPr>
        <w:t>.</w:t>
      </w:r>
    </w:p>
    <w:p w14:paraId="0E25C11D" w14:textId="77777777" w:rsidR="00523D19" w:rsidRPr="007621A3" w:rsidRDefault="00C768F2" w:rsidP="00C72EBC">
      <w:pPr>
        <w:widowControl/>
        <w:spacing w:after="240"/>
        <w:ind w:firstLine="720"/>
        <w:jc w:val="left"/>
        <w:rPr>
          <w:szCs w:val="24"/>
        </w:rPr>
      </w:pPr>
      <w:r w:rsidRPr="007621A3">
        <w:rPr>
          <w:b/>
          <w:szCs w:val="24"/>
        </w:rPr>
        <w:t>3.</w:t>
      </w:r>
      <w:r w:rsidR="001D70B7">
        <w:rPr>
          <w:b/>
          <w:szCs w:val="24"/>
        </w:rPr>
        <w:t>7</w:t>
      </w:r>
      <w:r w:rsidRPr="007621A3">
        <w:rPr>
          <w:b/>
          <w:szCs w:val="24"/>
        </w:rPr>
        <w:tab/>
      </w:r>
      <w:r w:rsidRPr="007621A3">
        <w:rPr>
          <w:b/>
          <w:szCs w:val="24"/>
          <w:u w:val="single"/>
        </w:rPr>
        <w:t>Run with the Land</w:t>
      </w:r>
      <w:r w:rsidR="008C6E24" w:rsidRPr="007621A3">
        <w:rPr>
          <w:b/>
          <w:szCs w:val="24"/>
          <w:u w:val="single"/>
        </w:rPr>
        <w:t xml:space="preserve"> or Leasehold Interest</w:t>
      </w:r>
      <w:r w:rsidRPr="007621A3">
        <w:rPr>
          <w:szCs w:val="24"/>
        </w:rPr>
        <w:t xml:space="preserve">.  </w:t>
      </w:r>
      <w:r w:rsidR="00523D19" w:rsidRPr="007621A3">
        <w:rPr>
          <w:szCs w:val="24"/>
        </w:rPr>
        <w:t xml:space="preserve">The </w:t>
      </w:r>
      <w:r w:rsidRPr="007621A3">
        <w:rPr>
          <w:szCs w:val="24"/>
        </w:rPr>
        <w:t xml:space="preserve">Owner hereby subjects the Project to the covenants, reservations and restrictions set forth in this Agreement, including the Special Conditions.  </w:t>
      </w:r>
      <w:r w:rsidR="00A42650">
        <w:rPr>
          <w:szCs w:val="24"/>
        </w:rPr>
        <w:t>Grantee</w:t>
      </w:r>
      <w:r w:rsidRPr="007621A3">
        <w:rPr>
          <w:szCs w:val="24"/>
        </w:rPr>
        <w:t xml:space="preserve"> and the Owner hereby declare their express intent that the covenants, reservations and restrictions set forth herein shall be deemed covenants running with the Land</w:t>
      </w:r>
      <w:r w:rsidR="008C6E24" w:rsidRPr="007621A3">
        <w:rPr>
          <w:szCs w:val="24"/>
        </w:rPr>
        <w:t xml:space="preserve"> (or if Owner's interest is as lessee pursuant to a long term lease, with its leasehold interest) </w:t>
      </w:r>
      <w:r w:rsidRPr="007621A3">
        <w:rPr>
          <w:szCs w:val="24"/>
        </w:rPr>
        <w:t>to the extent permitted by law and shall pass to and be binding upon the Owner</w:t>
      </w:r>
      <w:r w:rsidR="008C6E24" w:rsidRPr="007621A3">
        <w:rPr>
          <w:szCs w:val="24"/>
        </w:rPr>
        <w:t xml:space="preserve">’s successors in title </w:t>
      </w:r>
      <w:r w:rsidRPr="007621A3">
        <w:rPr>
          <w:szCs w:val="24"/>
        </w:rPr>
        <w:t xml:space="preserve">to the Project throughout the term of this </w:t>
      </w:r>
      <w:r w:rsidR="008446EE" w:rsidRPr="007621A3">
        <w:rPr>
          <w:szCs w:val="24"/>
        </w:rPr>
        <w:t>A</w:t>
      </w:r>
      <w:r w:rsidRPr="007621A3">
        <w:rPr>
          <w:szCs w:val="24"/>
        </w:rPr>
        <w:t>greement.  Each and every contract, deed, mortgage or other instrument hereafter executed affecting or conveying the Project or any portion thereof shall conclusively be held to have been executed, delivered a</w:t>
      </w:r>
      <w:r w:rsidR="008446EE" w:rsidRPr="007621A3">
        <w:rPr>
          <w:szCs w:val="24"/>
        </w:rPr>
        <w:t>n</w:t>
      </w:r>
      <w:r w:rsidRPr="007621A3">
        <w:rPr>
          <w:szCs w:val="24"/>
        </w:rPr>
        <w:t xml:space="preserve">d accepted subject to such covenants, reservations and restrictions, regardless of whether such covenants, reservations and restrictions are set forth in such contract, deed or other instrument. </w:t>
      </w:r>
    </w:p>
    <w:p w14:paraId="596E3F90" w14:textId="77777777" w:rsidR="00C768F2" w:rsidRPr="007621A3" w:rsidRDefault="00C768F2" w:rsidP="00C72EBC">
      <w:pPr>
        <w:widowControl/>
        <w:spacing w:after="240"/>
        <w:ind w:firstLine="720"/>
        <w:jc w:val="left"/>
        <w:rPr>
          <w:szCs w:val="24"/>
        </w:rPr>
      </w:pPr>
      <w:r w:rsidRPr="007621A3">
        <w:rPr>
          <w:b/>
          <w:szCs w:val="24"/>
        </w:rPr>
        <w:t>3.</w:t>
      </w:r>
      <w:r w:rsidR="001D70B7">
        <w:rPr>
          <w:b/>
          <w:szCs w:val="24"/>
        </w:rPr>
        <w:t>8</w:t>
      </w:r>
      <w:r w:rsidRPr="007621A3">
        <w:rPr>
          <w:b/>
          <w:szCs w:val="24"/>
        </w:rPr>
        <w:tab/>
      </w:r>
      <w:r w:rsidRPr="007621A3">
        <w:rPr>
          <w:b/>
          <w:szCs w:val="24"/>
          <w:u w:val="single"/>
        </w:rPr>
        <w:t>Compliance with Laws</w:t>
      </w:r>
      <w:r w:rsidRPr="007621A3">
        <w:rPr>
          <w:szCs w:val="24"/>
        </w:rPr>
        <w:t xml:space="preserve">.  The Owner and its successors in interest shall at all times operate the Project in conformity with all federal, state and local laws, rules, regulations, ordinances and orders that may be applicable to the Project, including but not limited to the Federal Fair Housing Act as implemented by 24 </w:t>
      </w:r>
      <w:r w:rsidR="008C6E24" w:rsidRPr="007621A3">
        <w:rPr>
          <w:szCs w:val="24"/>
        </w:rPr>
        <w:t>CFR</w:t>
      </w:r>
      <w:r w:rsidRPr="007621A3">
        <w:rPr>
          <w:szCs w:val="24"/>
        </w:rPr>
        <w:t xml:space="preserve"> Part 100, Titles II and III of the Americans with Disabilities Act of 1990 as implemented by 28 </w:t>
      </w:r>
      <w:r w:rsidR="008C6E24" w:rsidRPr="007621A3">
        <w:rPr>
          <w:szCs w:val="24"/>
        </w:rPr>
        <w:t>CFR</w:t>
      </w:r>
      <w:r w:rsidRPr="007621A3">
        <w:rPr>
          <w:szCs w:val="24"/>
        </w:rPr>
        <w:t xml:space="preserve"> Part 35 and Section 504 of </w:t>
      </w:r>
      <w:r w:rsidR="00F23502" w:rsidRPr="007621A3">
        <w:rPr>
          <w:szCs w:val="24"/>
        </w:rPr>
        <w:t>the Rehabilitation Act of 1973</w:t>
      </w:r>
      <w:r w:rsidR="008446EE" w:rsidRPr="007621A3">
        <w:rPr>
          <w:szCs w:val="24"/>
        </w:rPr>
        <w:t>, as implemented by 24 CFR Part 8</w:t>
      </w:r>
      <w:r w:rsidR="00F23502" w:rsidRPr="007621A3">
        <w:rPr>
          <w:szCs w:val="24"/>
        </w:rPr>
        <w:t>.</w:t>
      </w:r>
    </w:p>
    <w:p w14:paraId="758962D5" w14:textId="77777777" w:rsidR="008C6E24" w:rsidRPr="007621A3" w:rsidRDefault="00C768F2" w:rsidP="00C72EBC">
      <w:pPr>
        <w:pStyle w:val="NormalWeb"/>
        <w:spacing w:before="0" w:beforeAutospacing="0" w:after="240" w:afterAutospacing="0"/>
        <w:ind w:firstLine="720"/>
        <w:rPr>
          <w:rFonts w:ascii="Calibri" w:hAnsi="Calibri"/>
          <w:color w:val="auto"/>
          <w:sz w:val="24"/>
          <w:szCs w:val="24"/>
        </w:rPr>
      </w:pPr>
      <w:r w:rsidRPr="007621A3">
        <w:rPr>
          <w:rStyle w:val="Strong"/>
          <w:color w:val="auto"/>
          <w:szCs w:val="24"/>
        </w:rPr>
        <w:t>3.</w:t>
      </w:r>
      <w:r w:rsidR="001D70B7">
        <w:rPr>
          <w:rStyle w:val="Strong"/>
          <w:color w:val="auto"/>
          <w:szCs w:val="24"/>
        </w:rPr>
        <w:t>9</w:t>
      </w:r>
      <w:r w:rsidR="00AF41C0" w:rsidRPr="007621A3">
        <w:rPr>
          <w:rStyle w:val="Strong"/>
          <w:color w:val="auto"/>
          <w:szCs w:val="24"/>
        </w:rPr>
        <w:tab/>
      </w:r>
      <w:r w:rsidRPr="007621A3">
        <w:rPr>
          <w:rStyle w:val="Strong"/>
          <w:color w:val="auto"/>
          <w:szCs w:val="24"/>
          <w:u w:val="single"/>
        </w:rPr>
        <w:t>Burden and Benefit</w:t>
      </w:r>
      <w:r w:rsidRPr="007621A3">
        <w:rPr>
          <w:rFonts w:ascii="Calibri" w:hAnsi="Calibri"/>
          <w:color w:val="auto"/>
          <w:sz w:val="24"/>
          <w:szCs w:val="24"/>
        </w:rPr>
        <w:t xml:space="preserve">. </w:t>
      </w:r>
      <w:r w:rsidR="00AF41C0" w:rsidRPr="007621A3">
        <w:rPr>
          <w:rFonts w:ascii="Calibri" w:hAnsi="Calibri"/>
          <w:color w:val="auto"/>
          <w:sz w:val="24"/>
          <w:szCs w:val="24"/>
        </w:rPr>
        <w:t xml:space="preserve"> </w:t>
      </w:r>
      <w:r w:rsidR="00A42650">
        <w:rPr>
          <w:rFonts w:ascii="Calibri" w:hAnsi="Calibri"/>
          <w:color w:val="auto"/>
          <w:sz w:val="24"/>
          <w:szCs w:val="24"/>
        </w:rPr>
        <w:t>Grantee</w:t>
      </w:r>
      <w:r w:rsidRPr="007621A3">
        <w:rPr>
          <w:rFonts w:ascii="Calibri" w:hAnsi="Calibri"/>
          <w:color w:val="auto"/>
          <w:sz w:val="24"/>
          <w:szCs w:val="24"/>
        </w:rPr>
        <w:t xml:space="preserve"> and the Owner hereby declare their understanding and intent that the burden of the covenants set forth herein touch and concern the land</w:t>
      </w:r>
      <w:r w:rsidR="008C6E24" w:rsidRPr="007621A3">
        <w:rPr>
          <w:rFonts w:ascii="Calibri" w:hAnsi="Calibri"/>
          <w:color w:val="auto"/>
          <w:sz w:val="24"/>
          <w:szCs w:val="24"/>
        </w:rPr>
        <w:t xml:space="preserve"> and, if appropriate, Owner's leasehold interest, </w:t>
      </w:r>
      <w:r w:rsidRPr="007621A3">
        <w:rPr>
          <w:rFonts w:ascii="Calibri" w:hAnsi="Calibri"/>
          <w:color w:val="auto"/>
          <w:sz w:val="24"/>
          <w:szCs w:val="24"/>
        </w:rPr>
        <w:t xml:space="preserve"> in that the Owner</w:t>
      </w:r>
      <w:r w:rsidR="008C6E24" w:rsidRPr="007621A3">
        <w:rPr>
          <w:rFonts w:ascii="Calibri" w:hAnsi="Calibri"/>
          <w:color w:val="auto"/>
          <w:sz w:val="24"/>
          <w:szCs w:val="24"/>
        </w:rPr>
        <w:t>’</w:t>
      </w:r>
      <w:r w:rsidRPr="007621A3">
        <w:rPr>
          <w:rFonts w:ascii="Calibri" w:hAnsi="Calibri"/>
          <w:color w:val="auto"/>
          <w:sz w:val="24"/>
          <w:szCs w:val="24"/>
        </w:rPr>
        <w:t xml:space="preserve">s legal interest in the Project is rendered less valuable thereby. </w:t>
      </w:r>
      <w:r w:rsidR="00A42650">
        <w:rPr>
          <w:rFonts w:ascii="Calibri" w:hAnsi="Calibri"/>
          <w:color w:val="auto"/>
          <w:sz w:val="24"/>
          <w:szCs w:val="24"/>
        </w:rPr>
        <w:t>Grantee</w:t>
      </w:r>
      <w:r w:rsidRPr="007621A3">
        <w:rPr>
          <w:rFonts w:ascii="Calibri" w:hAnsi="Calibri"/>
          <w:color w:val="auto"/>
          <w:sz w:val="24"/>
          <w:szCs w:val="24"/>
        </w:rPr>
        <w:t xml:space="preserve"> and the Owner hereby further declare their understanding and intent that the benefit of such coven</w:t>
      </w:r>
      <w:r w:rsidR="008C6E24" w:rsidRPr="007621A3">
        <w:rPr>
          <w:rFonts w:ascii="Calibri" w:hAnsi="Calibri"/>
          <w:color w:val="auto"/>
          <w:sz w:val="24"/>
          <w:szCs w:val="24"/>
        </w:rPr>
        <w:t xml:space="preserve">ants touch and concern the land, or, if appropriate, the leasehold interest, </w:t>
      </w:r>
      <w:r w:rsidRPr="007621A3">
        <w:rPr>
          <w:rFonts w:ascii="Calibri" w:hAnsi="Calibri"/>
          <w:color w:val="auto"/>
          <w:sz w:val="24"/>
          <w:szCs w:val="24"/>
        </w:rPr>
        <w:t xml:space="preserve">by enhancing and increasing the enjoyment and use of the Project by Eligible Households, the intended beneficiaries of such covenants, reservations an restrictions, and by furthering the public purposes for which the Program financing was made by </w:t>
      </w:r>
      <w:r w:rsidR="00A42650">
        <w:rPr>
          <w:rFonts w:ascii="Calibri" w:hAnsi="Calibri"/>
          <w:color w:val="auto"/>
          <w:sz w:val="24"/>
          <w:szCs w:val="24"/>
        </w:rPr>
        <w:t>Grantee</w:t>
      </w:r>
      <w:r w:rsidRPr="007621A3">
        <w:rPr>
          <w:rFonts w:ascii="Calibri" w:hAnsi="Calibri"/>
          <w:color w:val="auto"/>
          <w:sz w:val="24"/>
          <w:szCs w:val="24"/>
        </w:rPr>
        <w:t>.</w:t>
      </w:r>
    </w:p>
    <w:p w14:paraId="4E87E838" w14:textId="77777777" w:rsidR="00531AE7" w:rsidRDefault="00531AE7" w:rsidP="00531AE7">
      <w:pPr>
        <w:widowControl/>
        <w:jc w:val="center"/>
        <w:rPr>
          <w:b/>
          <w:szCs w:val="24"/>
        </w:rPr>
      </w:pPr>
    </w:p>
    <w:p w14:paraId="32A17852" w14:textId="77777777" w:rsidR="008446EE" w:rsidRPr="007621A3" w:rsidRDefault="008C6E24" w:rsidP="00531AE7">
      <w:pPr>
        <w:widowControl/>
        <w:jc w:val="center"/>
        <w:rPr>
          <w:b/>
          <w:szCs w:val="24"/>
        </w:rPr>
      </w:pPr>
      <w:r w:rsidRPr="007621A3">
        <w:rPr>
          <w:b/>
          <w:szCs w:val="24"/>
        </w:rPr>
        <w:t>SECTION</w:t>
      </w:r>
      <w:r w:rsidR="008446EE" w:rsidRPr="007621A3">
        <w:rPr>
          <w:b/>
          <w:szCs w:val="24"/>
        </w:rPr>
        <w:t xml:space="preserve"> 4</w:t>
      </w:r>
    </w:p>
    <w:p w14:paraId="7791ADD7" w14:textId="77777777" w:rsidR="008446EE" w:rsidRPr="007621A3" w:rsidRDefault="001B187D" w:rsidP="00531AE7">
      <w:pPr>
        <w:widowControl/>
        <w:jc w:val="center"/>
        <w:rPr>
          <w:b/>
          <w:szCs w:val="24"/>
        </w:rPr>
      </w:pPr>
      <w:r w:rsidRPr="007621A3">
        <w:rPr>
          <w:b/>
          <w:szCs w:val="24"/>
        </w:rPr>
        <w:t>IDENTITY OF INTEREST RELATIONSHIPS</w:t>
      </w:r>
    </w:p>
    <w:p w14:paraId="2AC6F8F5" w14:textId="77777777" w:rsidR="008446EE" w:rsidRPr="007621A3" w:rsidRDefault="008446EE" w:rsidP="00C72EBC">
      <w:pPr>
        <w:widowControl/>
        <w:jc w:val="left"/>
        <w:rPr>
          <w:b/>
          <w:szCs w:val="24"/>
        </w:rPr>
      </w:pPr>
    </w:p>
    <w:p w14:paraId="2E499F8E" w14:textId="77777777" w:rsidR="004925F3" w:rsidRDefault="00C768F2" w:rsidP="00C72EBC">
      <w:pPr>
        <w:widowControl/>
        <w:ind w:firstLine="720"/>
        <w:jc w:val="left"/>
        <w:rPr>
          <w:szCs w:val="24"/>
        </w:rPr>
      </w:pPr>
      <w:r w:rsidRPr="007621A3">
        <w:rPr>
          <w:b/>
          <w:szCs w:val="24"/>
        </w:rPr>
        <w:t>4.1</w:t>
      </w:r>
      <w:r w:rsidR="00523D19" w:rsidRPr="007621A3">
        <w:rPr>
          <w:b/>
          <w:szCs w:val="24"/>
        </w:rPr>
        <w:tab/>
      </w:r>
      <w:r w:rsidR="00AF41C0" w:rsidRPr="007621A3">
        <w:rPr>
          <w:b/>
          <w:szCs w:val="24"/>
          <w:u w:val="single"/>
        </w:rPr>
        <w:t>Restrictions on Identity of Interest Relationships</w:t>
      </w:r>
      <w:r w:rsidR="00523D19" w:rsidRPr="007621A3">
        <w:rPr>
          <w:szCs w:val="24"/>
        </w:rPr>
        <w:t xml:space="preserve">.  </w:t>
      </w:r>
      <w:r w:rsidR="008446EE" w:rsidRPr="007621A3">
        <w:rPr>
          <w:szCs w:val="24"/>
        </w:rPr>
        <w:t>Owner hereby acknowledges that i</w:t>
      </w:r>
      <w:r w:rsidR="00523D19" w:rsidRPr="007621A3">
        <w:rPr>
          <w:szCs w:val="24"/>
        </w:rPr>
        <w:t xml:space="preserve">n order to comply with the </w:t>
      </w:r>
      <w:r w:rsidR="00C42815" w:rsidRPr="007621A3">
        <w:rPr>
          <w:szCs w:val="24"/>
        </w:rPr>
        <w:t xml:space="preserve">Program </w:t>
      </w:r>
      <w:r w:rsidR="00523D19" w:rsidRPr="007621A3">
        <w:rPr>
          <w:szCs w:val="24"/>
        </w:rPr>
        <w:t xml:space="preserve">and </w:t>
      </w:r>
      <w:r w:rsidR="00A42650">
        <w:rPr>
          <w:szCs w:val="24"/>
        </w:rPr>
        <w:t>Grantee</w:t>
      </w:r>
      <w:r w:rsidR="008C6E24" w:rsidRPr="007621A3">
        <w:rPr>
          <w:szCs w:val="24"/>
        </w:rPr>
        <w:t>’</w:t>
      </w:r>
      <w:r w:rsidR="00523D19" w:rsidRPr="007621A3">
        <w:rPr>
          <w:szCs w:val="24"/>
        </w:rPr>
        <w:t>s rules and regulations thereunder</w:t>
      </w:r>
      <w:r w:rsidR="009342F7" w:rsidRPr="007621A3">
        <w:rPr>
          <w:szCs w:val="24"/>
        </w:rPr>
        <w:t>,</w:t>
      </w:r>
      <w:r w:rsidR="00523D19" w:rsidRPr="007621A3">
        <w:rPr>
          <w:szCs w:val="24"/>
        </w:rPr>
        <w:t xml:space="preserve"> </w:t>
      </w:r>
      <w:r w:rsidR="008446EE" w:rsidRPr="007621A3">
        <w:rPr>
          <w:szCs w:val="24"/>
        </w:rPr>
        <w:t xml:space="preserve">it must and does </w:t>
      </w:r>
      <w:r w:rsidR="00523D19" w:rsidRPr="007621A3">
        <w:rPr>
          <w:szCs w:val="24"/>
        </w:rPr>
        <w:t>hereby coven</w:t>
      </w:r>
      <w:r w:rsidR="008C6E24" w:rsidRPr="007621A3">
        <w:rPr>
          <w:szCs w:val="24"/>
        </w:rPr>
        <w:t xml:space="preserve">ant and agree that Owner shall notify </w:t>
      </w:r>
      <w:r w:rsidR="00A42650">
        <w:rPr>
          <w:szCs w:val="24"/>
        </w:rPr>
        <w:t>Grantee</w:t>
      </w:r>
      <w:r w:rsidR="008C6E24" w:rsidRPr="007621A3">
        <w:rPr>
          <w:szCs w:val="24"/>
        </w:rPr>
        <w:t xml:space="preserve"> in writing prior to contracting with any Identity of Interest entity, </w:t>
      </w:r>
      <w:r w:rsidR="008C6E24" w:rsidRPr="007621A3">
        <w:rPr>
          <w:szCs w:val="24"/>
        </w:rPr>
        <w:lastRenderedPageBreak/>
        <w:t xml:space="preserve">and Owner must include in its audited annual financial statements a disclosure of all amounts paid to Identity of Interest entities. In addition, </w:t>
      </w:r>
      <w:r w:rsidR="00A42650">
        <w:rPr>
          <w:szCs w:val="24"/>
        </w:rPr>
        <w:t>Grantee</w:t>
      </w:r>
      <w:r w:rsidR="008C6E24" w:rsidRPr="007621A3">
        <w:rPr>
          <w:szCs w:val="24"/>
        </w:rPr>
        <w:t xml:space="preserve"> will have the right, in its sole and absolute discretion, during the term hereof, to require the cancellation of any contract between the Owner and any Identity of Interest entity, and all Identity of Interest contracts must permit such cancellation.  If </w:t>
      </w:r>
      <w:r w:rsidR="00A42650">
        <w:rPr>
          <w:szCs w:val="24"/>
        </w:rPr>
        <w:t>Grantee</w:t>
      </w:r>
      <w:r w:rsidR="008C6E24" w:rsidRPr="007621A3">
        <w:rPr>
          <w:szCs w:val="24"/>
        </w:rPr>
        <w:t xml:space="preserve"> approves any existing contract that does not provide for subsequent cancellation</w:t>
      </w:r>
      <w:r w:rsidR="003F2D28">
        <w:rPr>
          <w:szCs w:val="24"/>
        </w:rPr>
        <w:t xml:space="preserve"> such approval shall automatically be conditioned on Owner’s agreement </w:t>
      </w:r>
      <w:r w:rsidR="008C6E24" w:rsidRPr="007621A3">
        <w:rPr>
          <w:szCs w:val="24"/>
        </w:rPr>
        <w:t xml:space="preserve"> to</w:t>
      </w:r>
      <w:r w:rsidR="003F2D28">
        <w:rPr>
          <w:szCs w:val="24"/>
        </w:rPr>
        <w:t xml:space="preserve"> promptly</w:t>
      </w:r>
      <w:r w:rsidR="008C6E24" w:rsidRPr="007621A3">
        <w:rPr>
          <w:szCs w:val="24"/>
        </w:rPr>
        <w:t xml:space="preserve"> cause the contract to be modified to provide for cancellation.</w:t>
      </w:r>
      <w:r w:rsidR="00817A19" w:rsidRPr="007621A3">
        <w:rPr>
          <w:szCs w:val="24"/>
        </w:rPr>
        <w:t xml:space="preserve"> </w:t>
      </w:r>
    </w:p>
    <w:p w14:paraId="597AC82D" w14:textId="77777777" w:rsidR="004925F3" w:rsidRDefault="004925F3" w:rsidP="00C72EBC">
      <w:pPr>
        <w:widowControl/>
        <w:ind w:firstLine="720"/>
        <w:jc w:val="left"/>
        <w:rPr>
          <w:szCs w:val="24"/>
        </w:rPr>
      </w:pPr>
    </w:p>
    <w:p w14:paraId="4EE48309" w14:textId="77777777" w:rsidR="00531AE7" w:rsidRDefault="00531AE7" w:rsidP="00531AE7">
      <w:pPr>
        <w:widowControl/>
        <w:jc w:val="center"/>
        <w:rPr>
          <w:b/>
          <w:szCs w:val="24"/>
        </w:rPr>
      </w:pPr>
    </w:p>
    <w:p w14:paraId="565E4C06" w14:textId="77777777" w:rsidR="00523D19" w:rsidRPr="007621A3" w:rsidRDefault="008C6E24" w:rsidP="00531AE7">
      <w:pPr>
        <w:widowControl/>
        <w:jc w:val="center"/>
        <w:rPr>
          <w:b/>
          <w:szCs w:val="24"/>
        </w:rPr>
      </w:pPr>
      <w:r w:rsidRPr="007621A3">
        <w:rPr>
          <w:b/>
          <w:szCs w:val="24"/>
        </w:rPr>
        <w:t>SECTION</w:t>
      </w:r>
      <w:r w:rsidR="008446EE" w:rsidRPr="007621A3">
        <w:rPr>
          <w:b/>
          <w:szCs w:val="24"/>
        </w:rPr>
        <w:t xml:space="preserve"> 5</w:t>
      </w:r>
    </w:p>
    <w:p w14:paraId="7A976EAC" w14:textId="77777777" w:rsidR="008446EE" w:rsidRPr="007621A3" w:rsidRDefault="001B187D" w:rsidP="00531AE7">
      <w:pPr>
        <w:widowControl/>
        <w:jc w:val="center"/>
        <w:rPr>
          <w:b/>
          <w:szCs w:val="24"/>
        </w:rPr>
      </w:pPr>
      <w:r w:rsidRPr="007621A3">
        <w:rPr>
          <w:b/>
          <w:szCs w:val="24"/>
        </w:rPr>
        <w:t>INDEMNIFICATION</w:t>
      </w:r>
    </w:p>
    <w:p w14:paraId="1E7DBD4A" w14:textId="77777777" w:rsidR="008446EE" w:rsidRPr="007621A3" w:rsidRDefault="008446EE" w:rsidP="00C72EBC">
      <w:pPr>
        <w:widowControl/>
        <w:jc w:val="left"/>
        <w:rPr>
          <w:b/>
          <w:szCs w:val="24"/>
        </w:rPr>
      </w:pPr>
    </w:p>
    <w:p w14:paraId="58D37CA6" w14:textId="77777777" w:rsidR="00523D19" w:rsidRPr="007621A3" w:rsidRDefault="008C6E24" w:rsidP="00C72EBC">
      <w:pPr>
        <w:widowControl/>
        <w:spacing w:after="240"/>
        <w:ind w:firstLine="720"/>
        <w:jc w:val="left"/>
        <w:rPr>
          <w:szCs w:val="24"/>
        </w:rPr>
      </w:pPr>
      <w:r w:rsidRPr="007621A3">
        <w:rPr>
          <w:b/>
          <w:szCs w:val="24"/>
        </w:rPr>
        <w:t>5</w:t>
      </w:r>
      <w:r w:rsidR="00817A19" w:rsidRPr="007621A3">
        <w:rPr>
          <w:b/>
          <w:szCs w:val="24"/>
        </w:rPr>
        <w:t>.1</w:t>
      </w:r>
      <w:r w:rsidR="00523D19" w:rsidRPr="007621A3">
        <w:rPr>
          <w:b/>
          <w:szCs w:val="24"/>
        </w:rPr>
        <w:tab/>
      </w:r>
      <w:r w:rsidR="00523D19" w:rsidRPr="007621A3">
        <w:rPr>
          <w:b/>
          <w:szCs w:val="24"/>
          <w:u w:val="single"/>
        </w:rPr>
        <w:t>Indemnification</w:t>
      </w:r>
      <w:r w:rsidR="00523D19" w:rsidRPr="007621A3">
        <w:rPr>
          <w:szCs w:val="24"/>
        </w:rPr>
        <w:t xml:space="preserve">.  The </w:t>
      </w:r>
      <w:r w:rsidR="00C768F2" w:rsidRPr="007621A3">
        <w:rPr>
          <w:szCs w:val="24"/>
        </w:rPr>
        <w:t>Owner</w:t>
      </w:r>
      <w:r w:rsidR="00523D19" w:rsidRPr="007621A3">
        <w:rPr>
          <w:szCs w:val="24"/>
        </w:rPr>
        <w:t xml:space="preserve"> hereby covenants and agrees that it shall indemnify, hold harmless and defend </w:t>
      </w:r>
      <w:r w:rsidR="00A42650">
        <w:rPr>
          <w:szCs w:val="24"/>
        </w:rPr>
        <w:t>Grantee</w:t>
      </w:r>
      <w:r w:rsidR="00523D19" w:rsidRPr="007621A3">
        <w:rPr>
          <w:szCs w:val="24"/>
        </w:rPr>
        <w:t xml:space="preserve"> and its directors, officers, members, officials, employee</w:t>
      </w:r>
      <w:r w:rsidR="008446EE" w:rsidRPr="007621A3">
        <w:rPr>
          <w:szCs w:val="24"/>
        </w:rPr>
        <w:t>s and agents from and against (a</w:t>
      </w:r>
      <w:r w:rsidR="00523D19" w:rsidRPr="007621A3">
        <w:rPr>
          <w:szCs w:val="24"/>
        </w:rPr>
        <w:t xml:space="preserve">) any and all claims arising from any act or omission of the </w:t>
      </w:r>
      <w:r w:rsidR="00C768F2" w:rsidRPr="007621A3">
        <w:rPr>
          <w:szCs w:val="24"/>
        </w:rPr>
        <w:t>Owner</w:t>
      </w:r>
      <w:r w:rsidR="00523D19" w:rsidRPr="007621A3">
        <w:rPr>
          <w:szCs w:val="24"/>
        </w:rPr>
        <w:t xml:space="preserve"> or any of its agents, contractors, servants, employees or licensees in connection with the Loan Documents or the </w:t>
      </w:r>
      <w:r w:rsidR="00C768F2" w:rsidRPr="007621A3">
        <w:rPr>
          <w:szCs w:val="24"/>
        </w:rPr>
        <w:t>Project</w:t>
      </w:r>
      <w:r w:rsidR="00523D19" w:rsidRPr="007621A3">
        <w:rPr>
          <w:szCs w:val="24"/>
        </w:rPr>
        <w:t xml:space="preserve">, or arising out of the construction, operation and/or management of the </w:t>
      </w:r>
      <w:r w:rsidR="00C768F2" w:rsidRPr="007621A3">
        <w:rPr>
          <w:szCs w:val="24"/>
        </w:rPr>
        <w:t>Project</w:t>
      </w:r>
      <w:r w:rsidR="00523D19" w:rsidRPr="007621A3">
        <w:rPr>
          <w:szCs w:val="24"/>
        </w:rPr>
        <w:t xml:space="preserve"> or the granting of the </w:t>
      </w:r>
      <w:r w:rsidRPr="007621A3">
        <w:rPr>
          <w:szCs w:val="24"/>
        </w:rPr>
        <w:t xml:space="preserve">Gap Financing </w:t>
      </w:r>
      <w:r w:rsidR="00523D19" w:rsidRPr="007621A3">
        <w:rPr>
          <w:szCs w:val="24"/>
        </w:rPr>
        <w:t xml:space="preserve">Loan to the </w:t>
      </w:r>
      <w:r w:rsidR="00C768F2" w:rsidRPr="007621A3">
        <w:rPr>
          <w:szCs w:val="24"/>
        </w:rPr>
        <w:t>Owner</w:t>
      </w:r>
      <w:r w:rsidR="00523D19" w:rsidRPr="007621A3">
        <w:rPr>
          <w:szCs w:val="24"/>
        </w:rPr>
        <w:t>; and (</w:t>
      </w:r>
      <w:r w:rsidR="008446EE" w:rsidRPr="007621A3">
        <w:rPr>
          <w:szCs w:val="24"/>
        </w:rPr>
        <w:t>b</w:t>
      </w:r>
      <w:r w:rsidR="00523D19" w:rsidRPr="007621A3">
        <w:rPr>
          <w:szCs w:val="24"/>
        </w:rPr>
        <w:t xml:space="preserve">) all reasonable costs, counsel fees, expenses or liabilities incurred in connection with any such claim or proceeding brought thereon as such fees, costs, expenses or liabilities become due.  In the event that any action or proceeding is brought against </w:t>
      </w:r>
      <w:r w:rsidR="00A42650">
        <w:rPr>
          <w:szCs w:val="24"/>
        </w:rPr>
        <w:t>Grantee</w:t>
      </w:r>
      <w:r w:rsidR="00523D19" w:rsidRPr="007621A3">
        <w:rPr>
          <w:szCs w:val="24"/>
        </w:rPr>
        <w:t xml:space="preserve">, or any of its directors, officers, members, officials, employees, or agents with respect to which indemnity may be sought hereunder, the </w:t>
      </w:r>
      <w:r w:rsidR="00C768F2" w:rsidRPr="007621A3">
        <w:rPr>
          <w:szCs w:val="24"/>
        </w:rPr>
        <w:t>Owner</w:t>
      </w:r>
      <w:r w:rsidR="00523D19" w:rsidRPr="007621A3">
        <w:rPr>
          <w:szCs w:val="24"/>
        </w:rPr>
        <w:t xml:space="preserve">, upon written notice from the indemnified party, shall assume the investigation and defense thereof, including the employment of counsel and the payment of all expenses.  This provision shall survive the termination of this Agreement.  The indemnified party shall have the right to participate in the investigation and defense thereof and may employ separate counsel with or without the approval and consent of the </w:t>
      </w:r>
      <w:r w:rsidR="00C768F2" w:rsidRPr="007621A3">
        <w:rPr>
          <w:szCs w:val="24"/>
        </w:rPr>
        <w:t>Owner</w:t>
      </w:r>
      <w:r w:rsidR="00523D19" w:rsidRPr="007621A3">
        <w:rPr>
          <w:szCs w:val="24"/>
        </w:rPr>
        <w:t>.</w:t>
      </w:r>
    </w:p>
    <w:p w14:paraId="2F83D02E" w14:textId="77777777" w:rsidR="00531AE7" w:rsidRDefault="00531AE7" w:rsidP="00531AE7">
      <w:pPr>
        <w:widowControl/>
        <w:jc w:val="center"/>
        <w:rPr>
          <w:b/>
          <w:szCs w:val="24"/>
        </w:rPr>
      </w:pPr>
    </w:p>
    <w:p w14:paraId="4461D20F" w14:textId="77777777" w:rsidR="008446EE" w:rsidRPr="007621A3" w:rsidRDefault="008C6E24" w:rsidP="00531AE7">
      <w:pPr>
        <w:widowControl/>
        <w:jc w:val="center"/>
        <w:rPr>
          <w:b/>
          <w:szCs w:val="24"/>
        </w:rPr>
      </w:pPr>
      <w:r w:rsidRPr="007621A3">
        <w:rPr>
          <w:b/>
          <w:szCs w:val="24"/>
        </w:rPr>
        <w:t>SECTION 6</w:t>
      </w:r>
    </w:p>
    <w:p w14:paraId="77C4568C" w14:textId="77777777" w:rsidR="008446EE" w:rsidRPr="007621A3" w:rsidRDefault="001B187D" w:rsidP="00531AE7">
      <w:pPr>
        <w:widowControl/>
        <w:jc w:val="center"/>
        <w:rPr>
          <w:b/>
          <w:szCs w:val="24"/>
        </w:rPr>
      </w:pPr>
      <w:r w:rsidRPr="007621A3">
        <w:rPr>
          <w:b/>
          <w:szCs w:val="24"/>
        </w:rPr>
        <w:t>CONSIDERATION</w:t>
      </w:r>
    </w:p>
    <w:p w14:paraId="4239358A" w14:textId="77777777" w:rsidR="008446EE" w:rsidRPr="007621A3" w:rsidRDefault="008446EE" w:rsidP="00C72EBC">
      <w:pPr>
        <w:widowControl/>
        <w:jc w:val="left"/>
        <w:rPr>
          <w:b/>
          <w:szCs w:val="24"/>
        </w:rPr>
      </w:pPr>
    </w:p>
    <w:p w14:paraId="27C7D291" w14:textId="77777777" w:rsidR="00523D19" w:rsidRPr="007621A3" w:rsidRDefault="008C6E24" w:rsidP="00C72EBC">
      <w:pPr>
        <w:widowControl/>
        <w:ind w:firstLine="720"/>
        <w:jc w:val="left"/>
        <w:rPr>
          <w:szCs w:val="24"/>
        </w:rPr>
      </w:pPr>
      <w:r w:rsidRPr="007621A3">
        <w:rPr>
          <w:b/>
          <w:szCs w:val="24"/>
        </w:rPr>
        <w:t>6</w:t>
      </w:r>
      <w:r w:rsidR="00817A19" w:rsidRPr="007621A3">
        <w:rPr>
          <w:b/>
          <w:szCs w:val="24"/>
        </w:rPr>
        <w:t>.1</w:t>
      </w:r>
      <w:r w:rsidR="00523D19" w:rsidRPr="007621A3">
        <w:rPr>
          <w:b/>
          <w:szCs w:val="24"/>
        </w:rPr>
        <w:tab/>
      </w:r>
      <w:r w:rsidR="00523D19" w:rsidRPr="007621A3">
        <w:rPr>
          <w:b/>
          <w:szCs w:val="24"/>
          <w:u w:val="single"/>
        </w:rPr>
        <w:t>Consideration</w:t>
      </w:r>
      <w:r w:rsidR="00523D19" w:rsidRPr="007621A3">
        <w:rPr>
          <w:szCs w:val="24"/>
        </w:rPr>
        <w:t xml:space="preserve">.  </w:t>
      </w:r>
      <w:r w:rsidR="001D70B7">
        <w:rPr>
          <w:szCs w:val="24"/>
        </w:rPr>
        <w:t>In</w:t>
      </w:r>
      <w:r w:rsidR="00523D19" w:rsidRPr="007621A3">
        <w:rPr>
          <w:szCs w:val="24"/>
        </w:rPr>
        <w:t xml:space="preserve"> addition to other purposes, </w:t>
      </w:r>
      <w:r w:rsidR="00A42650">
        <w:rPr>
          <w:szCs w:val="24"/>
        </w:rPr>
        <w:t>Grantee</w:t>
      </w:r>
      <w:r w:rsidR="00523D19" w:rsidRPr="007621A3">
        <w:rPr>
          <w:szCs w:val="24"/>
        </w:rPr>
        <w:t xml:space="preserve"> has authorized and made the </w:t>
      </w:r>
      <w:r w:rsidRPr="007621A3">
        <w:rPr>
          <w:szCs w:val="24"/>
        </w:rPr>
        <w:t xml:space="preserve">Gap Financing </w:t>
      </w:r>
      <w:r w:rsidR="00523D19" w:rsidRPr="007621A3">
        <w:rPr>
          <w:szCs w:val="24"/>
        </w:rPr>
        <w:t xml:space="preserve">Loan to the </w:t>
      </w:r>
      <w:r w:rsidR="00C768F2" w:rsidRPr="007621A3">
        <w:rPr>
          <w:szCs w:val="24"/>
        </w:rPr>
        <w:t>Owner</w:t>
      </w:r>
      <w:r w:rsidR="00523D19" w:rsidRPr="007621A3">
        <w:rPr>
          <w:szCs w:val="24"/>
        </w:rPr>
        <w:t xml:space="preserve"> as an inducement to the </w:t>
      </w:r>
      <w:r w:rsidR="00C768F2" w:rsidRPr="007621A3">
        <w:rPr>
          <w:szCs w:val="24"/>
        </w:rPr>
        <w:t>Owner</w:t>
      </w:r>
      <w:r w:rsidR="00523D19" w:rsidRPr="007621A3">
        <w:rPr>
          <w:szCs w:val="24"/>
        </w:rPr>
        <w:t xml:space="preserve"> to operate the </w:t>
      </w:r>
      <w:r w:rsidR="00C768F2" w:rsidRPr="007621A3">
        <w:rPr>
          <w:szCs w:val="24"/>
        </w:rPr>
        <w:t>Project</w:t>
      </w:r>
      <w:r w:rsidR="00523D19" w:rsidRPr="007621A3">
        <w:rPr>
          <w:szCs w:val="24"/>
        </w:rPr>
        <w:t xml:space="preserve"> as set forth in </w:t>
      </w:r>
      <w:r w:rsidR="00C768F2" w:rsidRPr="007621A3">
        <w:rPr>
          <w:szCs w:val="24"/>
        </w:rPr>
        <w:t>this Agreement.</w:t>
      </w:r>
      <w:r w:rsidR="00523D19" w:rsidRPr="007621A3">
        <w:rPr>
          <w:szCs w:val="24"/>
        </w:rPr>
        <w:t xml:space="preserve">  In consideration of the issuance of the </w:t>
      </w:r>
      <w:r w:rsidRPr="007621A3">
        <w:rPr>
          <w:szCs w:val="24"/>
        </w:rPr>
        <w:t>Gap Financing Loan</w:t>
      </w:r>
      <w:r w:rsidR="00523D19" w:rsidRPr="007621A3">
        <w:rPr>
          <w:szCs w:val="24"/>
        </w:rPr>
        <w:t xml:space="preserve"> by </w:t>
      </w:r>
      <w:r w:rsidR="00A42650">
        <w:rPr>
          <w:szCs w:val="24"/>
        </w:rPr>
        <w:t>Grantee</w:t>
      </w:r>
      <w:r w:rsidR="00523D19" w:rsidRPr="007621A3">
        <w:rPr>
          <w:szCs w:val="24"/>
        </w:rPr>
        <w:t xml:space="preserve"> for the foregoing purposes, </w:t>
      </w:r>
      <w:r w:rsidR="00A42650">
        <w:rPr>
          <w:szCs w:val="24"/>
        </w:rPr>
        <w:t>Grantee</w:t>
      </w:r>
      <w:r w:rsidR="00523D19" w:rsidRPr="007621A3">
        <w:rPr>
          <w:szCs w:val="24"/>
        </w:rPr>
        <w:t xml:space="preserve"> and the </w:t>
      </w:r>
      <w:r w:rsidR="00C768F2" w:rsidRPr="007621A3">
        <w:rPr>
          <w:szCs w:val="24"/>
        </w:rPr>
        <w:t>Owner</w:t>
      </w:r>
      <w:r w:rsidR="00523D19" w:rsidRPr="007621A3">
        <w:rPr>
          <w:szCs w:val="24"/>
        </w:rPr>
        <w:t xml:space="preserve"> have entered into this Agreement.</w:t>
      </w:r>
    </w:p>
    <w:p w14:paraId="37E5B993" w14:textId="77777777" w:rsidR="008446EE" w:rsidRPr="007621A3" w:rsidRDefault="008446EE" w:rsidP="00C72EBC">
      <w:pPr>
        <w:widowControl/>
        <w:ind w:firstLine="720"/>
        <w:jc w:val="left"/>
        <w:rPr>
          <w:b/>
          <w:szCs w:val="24"/>
        </w:rPr>
      </w:pPr>
    </w:p>
    <w:p w14:paraId="6ED63B5E" w14:textId="77777777" w:rsidR="00531AE7" w:rsidRDefault="00531AE7" w:rsidP="00531AE7">
      <w:pPr>
        <w:widowControl/>
        <w:jc w:val="center"/>
        <w:rPr>
          <w:b/>
          <w:szCs w:val="24"/>
        </w:rPr>
      </w:pPr>
    </w:p>
    <w:p w14:paraId="030D1F63" w14:textId="77777777" w:rsidR="00523D19" w:rsidRPr="007621A3" w:rsidRDefault="008C6E24" w:rsidP="00531AE7">
      <w:pPr>
        <w:widowControl/>
        <w:jc w:val="center"/>
        <w:rPr>
          <w:b/>
          <w:szCs w:val="24"/>
        </w:rPr>
      </w:pPr>
      <w:r w:rsidRPr="007621A3">
        <w:rPr>
          <w:b/>
          <w:szCs w:val="24"/>
        </w:rPr>
        <w:t>SECTION 7</w:t>
      </w:r>
    </w:p>
    <w:p w14:paraId="2979CA6B" w14:textId="77777777" w:rsidR="008446EE" w:rsidRPr="007621A3" w:rsidRDefault="001B187D" w:rsidP="00531AE7">
      <w:pPr>
        <w:widowControl/>
        <w:jc w:val="center"/>
        <w:rPr>
          <w:b/>
          <w:szCs w:val="24"/>
        </w:rPr>
      </w:pPr>
      <w:r w:rsidRPr="007621A3">
        <w:rPr>
          <w:b/>
          <w:szCs w:val="24"/>
        </w:rPr>
        <w:t>RELIANCE</w:t>
      </w:r>
    </w:p>
    <w:p w14:paraId="40574038" w14:textId="77777777" w:rsidR="008446EE" w:rsidRPr="007621A3" w:rsidRDefault="008446EE" w:rsidP="00C72EBC">
      <w:pPr>
        <w:widowControl/>
        <w:jc w:val="left"/>
        <w:rPr>
          <w:b/>
          <w:szCs w:val="24"/>
        </w:rPr>
      </w:pPr>
    </w:p>
    <w:p w14:paraId="6E476A8D" w14:textId="77777777" w:rsidR="008C6E24" w:rsidRDefault="008C6E24" w:rsidP="00C72EBC">
      <w:pPr>
        <w:widowControl/>
        <w:spacing w:after="240"/>
        <w:ind w:firstLine="720"/>
        <w:jc w:val="left"/>
        <w:rPr>
          <w:szCs w:val="24"/>
        </w:rPr>
      </w:pPr>
      <w:r w:rsidRPr="007621A3">
        <w:rPr>
          <w:b/>
          <w:szCs w:val="24"/>
        </w:rPr>
        <w:t>7</w:t>
      </w:r>
      <w:r w:rsidR="00817A19" w:rsidRPr="007621A3">
        <w:rPr>
          <w:b/>
          <w:szCs w:val="24"/>
        </w:rPr>
        <w:t>.1</w:t>
      </w:r>
      <w:r w:rsidR="00523D19" w:rsidRPr="007621A3">
        <w:rPr>
          <w:b/>
          <w:szCs w:val="24"/>
        </w:rPr>
        <w:tab/>
      </w:r>
      <w:r w:rsidR="00523D19" w:rsidRPr="007621A3">
        <w:rPr>
          <w:b/>
          <w:szCs w:val="24"/>
          <w:u w:val="single"/>
        </w:rPr>
        <w:t>Reliance</w:t>
      </w:r>
      <w:r w:rsidR="00523D19" w:rsidRPr="007621A3">
        <w:rPr>
          <w:szCs w:val="24"/>
        </w:rPr>
        <w:t xml:space="preserve">.  In performing its duties hereunder, </w:t>
      </w:r>
      <w:r w:rsidR="00A42650">
        <w:rPr>
          <w:szCs w:val="24"/>
        </w:rPr>
        <w:t>Grantee</w:t>
      </w:r>
      <w:r w:rsidR="00523D19" w:rsidRPr="007621A3">
        <w:rPr>
          <w:szCs w:val="24"/>
        </w:rPr>
        <w:t xml:space="preserve"> may rely upon statements a</w:t>
      </w:r>
      <w:r w:rsidR="00313965" w:rsidRPr="007621A3">
        <w:rPr>
          <w:szCs w:val="24"/>
        </w:rPr>
        <w:t xml:space="preserve">nd certificates of the </w:t>
      </w:r>
      <w:r w:rsidR="00C768F2" w:rsidRPr="007621A3">
        <w:rPr>
          <w:szCs w:val="24"/>
        </w:rPr>
        <w:t>Owner</w:t>
      </w:r>
      <w:r w:rsidR="00523D19" w:rsidRPr="007621A3">
        <w:rPr>
          <w:szCs w:val="24"/>
        </w:rPr>
        <w:t xml:space="preserve"> and </w:t>
      </w:r>
      <w:r w:rsidR="008446EE" w:rsidRPr="007621A3">
        <w:rPr>
          <w:szCs w:val="24"/>
        </w:rPr>
        <w:t>tenants of Rental Housing</w:t>
      </w:r>
      <w:r w:rsidR="00523D19" w:rsidRPr="007621A3">
        <w:rPr>
          <w:szCs w:val="24"/>
        </w:rPr>
        <w:t xml:space="preserve"> believed to be genuine and to have been executed by the proper person or persons, and upon audits of the books and records of the </w:t>
      </w:r>
      <w:r w:rsidR="00C768F2" w:rsidRPr="007621A3">
        <w:rPr>
          <w:szCs w:val="24"/>
        </w:rPr>
        <w:t>Owner</w:t>
      </w:r>
      <w:r w:rsidR="00523D19" w:rsidRPr="007621A3">
        <w:rPr>
          <w:szCs w:val="24"/>
        </w:rPr>
        <w:t xml:space="preserve"> pertaining to occupancy of the </w:t>
      </w:r>
      <w:r w:rsidR="00C768F2" w:rsidRPr="007621A3">
        <w:rPr>
          <w:szCs w:val="24"/>
        </w:rPr>
        <w:t>Project</w:t>
      </w:r>
      <w:r w:rsidR="00523D19" w:rsidRPr="007621A3">
        <w:rPr>
          <w:szCs w:val="24"/>
        </w:rPr>
        <w:t xml:space="preserve">.  In addition, </w:t>
      </w:r>
      <w:r w:rsidR="00A42650">
        <w:rPr>
          <w:szCs w:val="24"/>
        </w:rPr>
        <w:t>Grantee</w:t>
      </w:r>
      <w:r w:rsidR="00523D19" w:rsidRPr="007621A3">
        <w:rPr>
          <w:szCs w:val="24"/>
        </w:rPr>
        <w:t xml:space="preserve"> may consult with counsel, and the opinion of such counsel shall be full and complete authorization and protection with respect to any action taken or suffered by </w:t>
      </w:r>
      <w:r w:rsidR="00A42650">
        <w:rPr>
          <w:szCs w:val="24"/>
        </w:rPr>
        <w:t>Grantee</w:t>
      </w:r>
      <w:r w:rsidR="00523D19" w:rsidRPr="007621A3">
        <w:rPr>
          <w:szCs w:val="24"/>
        </w:rPr>
        <w:t xml:space="preserve"> in good faith and in conformity wit</w:t>
      </w:r>
      <w:r w:rsidRPr="007621A3">
        <w:rPr>
          <w:szCs w:val="24"/>
        </w:rPr>
        <w:t>h the opinion of such counsel.</w:t>
      </w:r>
    </w:p>
    <w:p w14:paraId="2BB06A01" w14:textId="77777777" w:rsidR="00531AE7" w:rsidRDefault="00531AE7" w:rsidP="00531AE7">
      <w:pPr>
        <w:widowControl/>
        <w:ind w:firstLine="720"/>
        <w:jc w:val="center"/>
        <w:rPr>
          <w:b/>
          <w:szCs w:val="24"/>
        </w:rPr>
      </w:pPr>
    </w:p>
    <w:p w14:paraId="7BA7782F" w14:textId="77777777" w:rsidR="00531AE7" w:rsidRDefault="00531AE7">
      <w:pPr>
        <w:widowControl/>
        <w:jc w:val="left"/>
        <w:rPr>
          <w:b/>
          <w:szCs w:val="24"/>
        </w:rPr>
      </w:pPr>
      <w:r>
        <w:rPr>
          <w:b/>
          <w:szCs w:val="24"/>
        </w:rPr>
        <w:br w:type="page"/>
      </w:r>
    </w:p>
    <w:p w14:paraId="62BAA021" w14:textId="77777777" w:rsidR="00531AE7" w:rsidRDefault="00531AE7" w:rsidP="00531AE7">
      <w:pPr>
        <w:widowControl/>
        <w:ind w:firstLine="720"/>
        <w:jc w:val="center"/>
        <w:rPr>
          <w:b/>
          <w:szCs w:val="24"/>
        </w:rPr>
      </w:pPr>
    </w:p>
    <w:p w14:paraId="693AD164" w14:textId="29DF6EB9" w:rsidR="008C6E24" w:rsidRPr="007621A3" w:rsidRDefault="008C6E24" w:rsidP="00531AE7">
      <w:pPr>
        <w:widowControl/>
        <w:ind w:firstLine="720"/>
        <w:jc w:val="center"/>
        <w:rPr>
          <w:b/>
          <w:szCs w:val="24"/>
        </w:rPr>
      </w:pPr>
      <w:r w:rsidRPr="007621A3">
        <w:rPr>
          <w:b/>
          <w:szCs w:val="24"/>
        </w:rPr>
        <w:t>SECTION</w:t>
      </w:r>
      <w:r w:rsidR="008446EE" w:rsidRPr="007621A3">
        <w:rPr>
          <w:b/>
          <w:szCs w:val="24"/>
        </w:rPr>
        <w:t xml:space="preserve"> </w:t>
      </w:r>
      <w:r w:rsidRPr="007621A3">
        <w:rPr>
          <w:b/>
          <w:szCs w:val="24"/>
        </w:rPr>
        <w:t>8</w:t>
      </w:r>
    </w:p>
    <w:p w14:paraId="107FD108" w14:textId="0CDE3981" w:rsidR="008C6E24" w:rsidRPr="007621A3" w:rsidRDefault="001B187D" w:rsidP="00531AE7">
      <w:pPr>
        <w:widowControl/>
        <w:ind w:firstLine="720"/>
        <w:jc w:val="center"/>
        <w:rPr>
          <w:b/>
          <w:szCs w:val="24"/>
        </w:rPr>
      </w:pPr>
      <w:r w:rsidRPr="007621A3">
        <w:rPr>
          <w:b/>
          <w:szCs w:val="24"/>
        </w:rPr>
        <w:t>SALE</w:t>
      </w:r>
      <w:r w:rsidR="008446EE" w:rsidRPr="007621A3">
        <w:rPr>
          <w:b/>
          <w:szCs w:val="24"/>
        </w:rPr>
        <w:t xml:space="preserve">, </w:t>
      </w:r>
      <w:r w:rsidRPr="007621A3">
        <w:rPr>
          <w:b/>
          <w:szCs w:val="24"/>
        </w:rPr>
        <w:t>TRANSFER OR OTHER</w:t>
      </w:r>
      <w:r w:rsidR="008446EE" w:rsidRPr="007621A3">
        <w:rPr>
          <w:b/>
          <w:szCs w:val="24"/>
        </w:rPr>
        <w:t xml:space="preserve"> C</w:t>
      </w:r>
      <w:r w:rsidRPr="007621A3">
        <w:rPr>
          <w:b/>
          <w:szCs w:val="24"/>
        </w:rPr>
        <w:t>ONVEYANCE</w:t>
      </w:r>
      <w:r w:rsidR="008446EE" w:rsidRPr="007621A3">
        <w:rPr>
          <w:b/>
          <w:szCs w:val="24"/>
        </w:rPr>
        <w:t xml:space="preserve"> </w:t>
      </w:r>
      <w:r w:rsidRPr="007621A3">
        <w:rPr>
          <w:b/>
          <w:szCs w:val="24"/>
        </w:rPr>
        <w:t>OF INTEREST</w:t>
      </w:r>
      <w:r w:rsidR="008446EE" w:rsidRPr="007621A3">
        <w:rPr>
          <w:b/>
          <w:szCs w:val="24"/>
        </w:rPr>
        <w:t xml:space="preserve"> </w:t>
      </w:r>
      <w:r w:rsidRPr="007621A3">
        <w:rPr>
          <w:b/>
          <w:szCs w:val="24"/>
        </w:rPr>
        <w:t>IN THE</w:t>
      </w:r>
    </w:p>
    <w:p w14:paraId="1282E25F" w14:textId="77777777" w:rsidR="008446EE" w:rsidRPr="007621A3" w:rsidRDefault="001B187D" w:rsidP="00531AE7">
      <w:pPr>
        <w:widowControl/>
        <w:jc w:val="center"/>
        <w:rPr>
          <w:b/>
          <w:szCs w:val="24"/>
        </w:rPr>
      </w:pPr>
      <w:r w:rsidRPr="007621A3">
        <w:rPr>
          <w:b/>
          <w:szCs w:val="24"/>
        </w:rPr>
        <w:t>OWNER OR OF THE</w:t>
      </w:r>
      <w:r w:rsidR="008446EE" w:rsidRPr="007621A3">
        <w:rPr>
          <w:b/>
          <w:szCs w:val="24"/>
        </w:rPr>
        <w:t xml:space="preserve"> </w:t>
      </w:r>
      <w:r w:rsidRPr="007621A3">
        <w:rPr>
          <w:b/>
          <w:szCs w:val="24"/>
        </w:rPr>
        <w:t>PROJECT</w:t>
      </w:r>
    </w:p>
    <w:p w14:paraId="42330E69" w14:textId="77777777" w:rsidR="008446EE" w:rsidRPr="007621A3" w:rsidRDefault="008446EE" w:rsidP="00C72EBC">
      <w:pPr>
        <w:widowControl/>
        <w:jc w:val="left"/>
        <w:rPr>
          <w:b/>
          <w:szCs w:val="24"/>
        </w:rPr>
      </w:pPr>
    </w:p>
    <w:p w14:paraId="3BBC98F4" w14:textId="77777777" w:rsidR="008C6E24" w:rsidRPr="007621A3" w:rsidRDefault="008C6E24" w:rsidP="00C72EBC">
      <w:pPr>
        <w:ind w:firstLine="720"/>
        <w:jc w:val="left"/>
        <w:rPr>
          <w:szCs w:val="24"/>
        </w:rPr>
      </w:pPr>
      <w:r w:rsidRPr="007621A3">
        <w:rPr>
          <w:b/>
          <w:szCs w:val="24"/>
        </w:rPr>
        <w:t>8</w:t>
      </w:r>
      <w:r w:rsidR="00523D19" w:rsidRPr="007621A3">
        <w:rPr>
          <w:b/>
          <w:szCs w:val="24"/>
        </w:rPr>
        <w:t>.1.</w:t>
      </w:r>
      <w:r w:rsidR="00523D19" w:rsidRPr="007621A3">
        <w:rPr>
          <w:b/>
          <w:szCs w:val="24"/>
        </w:rPr>
        <w:tab/>
      </w:r>
      <w:r w:rsidR="00523D19" w:rsidRPr="007621A3">
        <w:rPr>
          <w:b/>
          <w:szCs w:val="24"/>
          <w:u w:val="single"/>
        </w:rPr>
        <w:t xml:space="preserve">Sale, Transfer or Other Conveyance of Interests in the </w:t>
      </w:r>
      <w:r w:rsidR="00C768F2" w:rsidRPr="007621A3">
        <w:rPr>
          <w:b/>
          <w:szCs w:val="24"/>
          <w:u w:val="single"/>
        </w:rPr>
        <w:t>Owner</w:t>
      </w:r>
      <w:r w:rsidR="00523D19" w:rsidRPr="007621A3">
        <w:rPr>
          <w:szCs w:val="24"/>
        </w:rPr>
        <w:t xml:space="preserve">.  </w:t>
      </w:r>
    </w:p>
    <w:p w14:paraId="4D449511" w14:textId="77777777" w:rsidR="008C6E24" w:rsidRPr="007621A3" w:rsidRDefault="008C6E24" w:rsidP="00C72EBC">
      <w:pPr>
        <w:ind w:firstLine="720"/>
        <w:jc w:val="left"/>
        <w:rPr>
          <w:szCs w:val="24"/>
        </w:rPr>
      </w:pPr>
    </w:p>
    <w:p w14:paraId="5B179181" w14:textId="77777777" w:rsidR="008C6E24" w:rsidRPr="007621A3" w:rsidRDefault="008C6E24" w:rsidP="00C72EBC">
      <w:pPr>
        <w:ind w:firstLine="720"/>
        <w:jc w:val="left"/>
        <w:rPr>
          <w:b/>
          <w:szCs w:val="24"/>
        </w:rPr>
      </w:pPr>
      <w:r w:rsidRPr="007621A3">
        <w:rPr>
          <w:b/>
          <w:szCs w:val="24"/>
        </w:rPr>
        <w:t>(a)</w:t>
      </w:r>
      <w:r w:rsidRPr="007621A3">
        <w:rPr>
          <w:b/>
          <w:szCs w:val="24"/>
        </w:rPr>
        <w:tab/>
      </w:r>
      <w:r w:rsidR="00523D19" w:rsidRPr="007621A3">
        <w:rPr>
          <w:szCs w:val="24"/>
        </w:rPr>
        <w:t>Any material change</w:t>
      </w:r>
      <w:r w:rsidR="008446EE" w:rsidRPr="007621A3">
        <w:rPr>
          <w:szCs w:val="24"/>
        </w:rPr>
        <w:t xml:space="preserve"> (which includes an addition, removal or withdrawal or substitution of a general partner of a partnership or a managing member of a limited liability company) </w:t>
      </w:r>
      <w:r w:rsidR="00523D19" w:rsidRPr="007621A3">
        <w:rPr>
          <w:szCs w:val="24"/>
        </w:rPr>
        <w:t xml:space="preserve">in the ownership structure of the </w:t>
      </w:r>
      <w:r w:rsidR="00C768F2" w:rsidRPr="007621A3">
        <w:rPr>
          <w:szCs w:val="24"/>
        </w:rPr>
        <w:t>Owner</w:t>
      </w:r>
      <w:r w:rsidR="00523D19" w:rsidRPr="007621A3">
        <w:rPr>
          <w:szCs w:val="24"/>
        </w:rPr>
        <w:t xml:space="preserve"> shall require prior approval of </w:t>
      </w:r>
      <w:r w:rsidR="00A42650">
        <w:rPr>
          <w:szCs w:val="24"/>
        </w:rPr>
        <w:t>Grantee</w:t>
      </w:r>
      <w:r w:rsidR="00523D19" w:rsidRPr="007621A3">
        <w:rPr>
          <w:szCs w:val="24"/>
        </w:rPr>
        <w:t xml:space="preserve">.  Changes to limited partnership interests shall not require prior approval; however, the </w:t>
      </w:r>
      <w:r w:rsidR="00C768F2" w:rsidRPr="007621A3">
        <w:rPr>
          <w:szCs w:val="24"/>
        </w:rPr>
        <w:t>Owner</w:t>
      </w:r>
      <w:r w:rsidR="00523D19" w:rsidRPr="007621A3">
        <w:rPr>
          <w:szCs w:val="24"/>
        </w:rPr>
        <w:t xml:space="preserve"> shall provide </w:t>
      </w:r>
      <w:r w:rsidR="00A42650">
        <w:rPr>
          <w:szCs w:val="24"/>
        </w:rPr>
        <w:t>Grantee</w:t>
      </w:r>
      <w:r w:rsidR="00523D19" w:rsidRPr="007621A3">
        <w:rPr>
          <w:szCs w:val="24"/>
        </w:rPr>
        <w:t xml:space="preserve"> with</w:t>
      </w:r>
      <w:r w:rsidR="003F2D28">
        <w:rPr>
          <w:szCs w:val="24"/>
        </w:rPr>
        <w:t xml:space="preserve"> prior written</w:t>
      </w:r>
      <w:r w:rsidR="00523D19" w:rsidRPr="007621A3">
        <w:rPr>
          <w:szCs w:val="24"/>
        </w:rPr>
        <w:t xml:space="preserve"> notice of any such change in a majority of the limited partnership interests.</w:t>
      </w:r>
      <w:r w:rsidRPr="007621A3">
        <w:rPr>
          <w:b/>
          <w:szCs w:val="24"/>
        </w:rPr>
        <w:t xml:space="preserve"> </w:t>
      </w:r>
    </w:p>
    <w:p w14:paraId="3235E405" w14:textId="77777777" w:rsidR="008C6E24" w:rsidRPr="007621A3" w:rsidRDefault="008C6E24" w:rsidP="00C72EBC">
      <w:pPr>
        <w:ind w:firstLine="720"/>
        <w:jc w:val="left"/>
        <w:rPr>
          <w:b/>
          <w:szCs w:val="24"/>
        </w:rPr>
      </w:pPr>
    </w:p>
    <w:p w14:paraId="58796BB5" w14:textId="77777777" w:rsidR="008C6E24" w:rsidRPr="007621A3" w:rsidRDefault="008C6E24" w:rsidP="00C72EBC">
      <w:pPr>
        <w:ind w:firstLine="720"/>
        <w:jc w:val="left"/>
        <w:rPr>
          <w:szCs w:val="24"/>
        </w:rPr>
      </w:pPr>
      <w:r w:rsidRPr="007621A3">
        <w:rPr>
          <w:b/>
          <w:szCs w:val="24"/>
        </w:rPr>
        <w:t>(b)</w:t>
      </w:r>
      <w:r w:rsidRPr="007621A3">
        <w:rPr>
          <w:b/>
          <w:szCs w:val="24"/>
        </w:rPr>
        <w:tab/>
      </w:r>
      <w:r w:rsidRPr="007621A3">
        <w:rPr>
          <w:szCs w:val="24"/>
        </w:rPr>
        <w:t xml:space="preserve">Notwithstanding the foregoing Section 8.1(a) to the contrary, </w:t>
      </w:r>
    </w:p>
    <w:p w14:paraId="4525DB11" w14:textId="77777777" w:rsidR="008C6E24" w:rsidRPr="007621A3" w:rsidRDefault="008C6E24" w:rsidP="00C72EBC">
      <w:pPr>
        <w:ind w:left="2160" w:hanging="720"/>
        <w:jc w:val="left"/>
        <w:rPr>
          <w:szCs w:val="24"/>
        </w:rPr>
      </w:pPr>
    </w:p>
    <w:p w14:paraId="5851EC9F" w14:textId="77777777" w:rsidR="008C6E24" w:rsidRPr="007621A3" w:rsidRDefault="008C6E24" w:rsidP="00C72EBC">
      <w:pPr>
        <w:ind w:left="2160" w:hanging="720"/>
        <w:jc w:val="left"/>
        <w:rPr>
          <w:szCs w:val="24"/>
        </w:rPr>
      </w:pPr>
      <w:r w:rsidRPr="007621A3">
        <w:rPr>
          <w:szCs w:val="24"/>
        </w:rPr>
        <w:t>(</w:t>
      </w:r>
      <w:proofErr w:type="spellStart"/>
      <w:r w:rsidRPr="007621A3">
        <w:rPr>
          <w:szCs w:val="24"/>
        </w:rPr>
        <w:t>i</w:t>
      </w:r>
      <w:proofErr w:type="spellEnd"/>
      <w:r w:rsidRPr="007621A3">
        <w:rPr>
          <w:szCs w:val="24"/>
        </w:rPr>
        <w:t>)</w:t>
      </w:r>
      <w:r w:rsidRPr="007621A3">
        <w:rPr>
          <w:szCs w:val="24"/>
        </w:rPr>
        <w:tab/>
        <w:t>the pledge to a limited partner by a general partner of the general partner’s interest in a partnership agreement as security for the performance of all of the general partner’s obligations under the partnership agreement shall not constitute a material change for purposes of this Agreement or the Loan Documents;</w:t>
      </w:r>
    </w:p>
    <w:p w14:paraId="59EF7A9C" w14:textId="77777777" w:rsidR="008C6E24" w:rsidRPr="007621A3" w:rsidRDefault="008C6E24" w:rsidP="00C72EBC">
      <w:pPr>
        <w:ind w:left="2160" w:hanging="720"/>
        <w:jc w:val="left"/>
        <w:rPr>
          <w:szCs w:val="24"/>
        </w:rPr>
      </w:pPr>
    </w:p>
    <w:p w14:paraId="533F8D42" w14:textId="77777777" w:rsidR="008C6E24" w:rsidRPr="007621A3" w:rsidRDefault="008C6E24" w:rsidP="00C72EBC">
      <w:pPr>
        <w:ind w:left="2160" w:hanging="720"/>
        <w:jc w:val="left"/>
        <w:rPr>
          <w:szCs w:val="24"/>
        </w:rPr>
      </w:pPr>
      <w:r w:rsidRPr="007621A3">
        <w:rPr>
          <w:szCs w:val="24"/>
        </w:rPr>
        <w:t xml:space="preserve">(ii) </w:t>
      </w:r>
      <w:r w:rsidRPr="007621A3">
        <w:rPr>
          <w:szCs w:val="24"/>
        </w:rPr>
        <w:tab/>
        <w:t xml:space="preserve">a sale, transfer, pledge, encumbrance or other disposition of any investor limited partner/investor member interests in Owner shall not require </w:t>
      </w:r>
      <w:r w:rsidR="00A42650">
        <w:rPr>
          <w:szCs w:val="24"/>
        </w:rPr>
        <w:t>Grantee</w:t>
      </w:r>
      <w:r w:rsidRPr="007621A3">
        <w:rPr>
          <w:szCs w:val="24"/>
        </w:rPr>
        <w:t>’s consent  nor constitute a sale of the Project for purposes of this Section 8.1, unless such transaction results in a sale of more than 51% of the investor limited partner/investor member interests in Owner; and</w:t>
      </w:r>
    </w:p>
    <w:p w14:paraId="481B0DF8" w14:textId="77777777" w:rsidR="008C6E24" w:rsidRPr="007621A3" w:rsidRDefault="008C6E24" w:rsidP="00C72EBC">
      <w:pPr>
        <w:ind w:left="2160" w:hanging="720"/>
        <w:jc w:val="left"/>
        <w:rPr>
          <w:szCs w:val="24"/>
        </w:rPr>
      </w:pPr>
    </w:p>
    <w:p w14:paraId="50F3B9A3" w14:textId="77777777" w:rsidR="008C6E24" w:rsidRPr="007621A3" w:rsidRDefault="008C6E24" w:rsidP="00C72EBC">
      <w:pPr>
        <w:ind w:left="2160" w:hanging="720"/>
        <w:jc w:val="left"/>
        <w:rPr>
          <w:szCs w:val="24"/>
        </w:rPr>
      </w:pPr>
      <w:r w:rsidRPr="007621A3">
        <w:rPr>
          <w:szCs w:val="24"/>
        </w:rPr>
        <w:t xml:space="preserve">(iii) </w:t>
      </w:r>
      <w:r w:rsidRPr="007621A3">
        <w:rPr>
          <w:szCs w:val="24"/>
        </w:rPr>
        <w:tab/>
        <w:t xml:space="preserve">the change in the general partner/managing member of Owner as general partner/managing member of Owner in accordance with the terms of the limited partnership agreement/operating agreement of Owner shall not require </w:t>
      </w:r>
      <w:r w:rsidR="00A42650">
        <w:rPr>
          <w:szCs w:val="24"/>
        </w:rPr>
        <w:t>Grantee</w:t>
      </w:r>
      <w:r w:rsidRPr="007621A3">
        <w:rPr>
          <w:szCs w:val="24"/>
        </w:rPr>
        <w:t xml:space="preserve"> consent; </w:t>
      </w:r>
    </w:p>
    <w:p w14:paraId="31257430" w14:textId="77777777" w:rsidR="008C6E24" w:rsidRPr="007621A3" w:rsidRDefault="008C6E24" w:rsidP="00C72EBC">
      <w:pPr>
        <w:ind w:left="2160" w:hanging="720"/>
        <w:jc w:val="left"/>
        <w:rPr>
          <w:szCs w:val="24"/>
        </w:rPr>
      </w:pPr>
    </w:p>
    <w:p w14:paraId="04E72457" w14:textId="77777777" w:rsidR="00523D19" w:rsidRPr="007621A3" w:rsidRDefault="008C6E24" w:rsidP="00C72EBC">
      <w:pPr>
        <w:ind w:firstLine="720"/>
        <w:jc w:val="left"/>
        <w:rPr>
          <w:szCs w:val="24"/>
        </w:rPr>
      </w:pPr>
      <w:r w:rsidRPr="007621A3">
        <w:rPr>
          <w:szCs w:val="24"/>
        </w:rPr>
        <w:t xml:space="preserve">provided, however that (A) Owner shall provide </w:t>
      </w:r>
      <w:r w:rsidR="00A42650">
        <w:rPr>
          <w:szCs w:val="24"/>
        </w:rPr>
        <w:t>Grantee</w:t>
      </w:r>
      <w:r w:rsidRPr="007621A3">
        <w:rPr>
          <w:szCs w:val="24"/>
        </w:rPr>
        <w:t xml:space="preserve"> with </w:t>
      </w:r>
      <w:r w:rsidR="003F2D28">
        <w:rPr>
          <w:szCs w:val="24"/>
        </w:rPr>
        <w:t xml:space="preserve">prior written </w:t>
      </w:r>
      <w:r w:rsidRPr="007621A3">
        <w:rPr>
          <w:szCs w:val="24"/>
        </w:rPr>
        <w:t>notice of any such change; and (B) any entity replacing the general partner/managing member of the Owner is under direct or indirect common control, or has a Controlling Interest in, the investor limited partner/investor member.</w:t>
      </w:r>
    </w:p>
    <w:p w14:paraId="3269DB59" w14:textId="77777777" w:rsidR="008C6E24" w:rsidRPr="007621A3" w:rsidRDefault="008C6E24" w:rsidP="00C72EBC">
      <w:pPr>
        <w:ind w:firstLine="720"/>
        <w:jc w:val="left"/>
        <w:rPr>
          <w:szCs w:val="24"/>
        </w:rPr>
      </w:pPr>
    </w:p>
    <w:p w14:paraId="2210B296" w14:textId="77777777" w:rsidR="008C6E24" w:rsidRPr="007621A3" w:rsidRDefault="008C6E24" w:rsidP="00C72EBC">
      <w:pPr>
        <w:widowControl/>
        <w:spacing w:after="240"/>
        <w:ind w:firstLine="720"/>
        <w:jc w:val="left"/>
        <w:rPr>
          <w:szCs w:val="24"/>
        </w:rPr>
      </w:pPr>
      <w:r w:rsidRPr="007621A3">
        <w:rPr>
          <w:b/>
          <w:szCs w:val="24"/>
        </w:rPr>
        <w:t>8</w:t>
      </w:r>
      <w:r w:rsidR="008446EE" w:rsidRPr="007621A3">
        <w:rPr>
          <w:b/>
          <w:szCs w:val="24"/>
        </w:rPr>
        <w:t>.2</w:t>
      </w:r>
      <w:r w:rsidR="008446EE" w:rsidRPr="007621A3">
        <w:rPr>
          <w:b/>
          <w:szCs w:val="24"/>
        </w:rPr>
        <w:tab/>
      </w:r>
      <w:r w:rsidR="008446EE" w:rsidRPr="007621A3">
        <w:rPr>
          <w:b/>
          <w:szCs w:val="24"/>
          <w:u w:val="single"/>
        </w:rPr>
        <w:t>Sale or Transfer of the Project</w:t>
      </w:r>
      <w:r w:rsidR="008446EE" w:rsidRPr="007621A3">
        <w:rPr>
          <w:szCs w:val="24"/>
          <w:u w:val="single"/>
        </w:rPr>
        <w:t>.</w:t>
      </w:r>
      <w:r w:rsidR="008446EE" w:rsidRPr="007621A3">
        <w:rPr>
          <w:szCs w:val="24"/>
        </w:rPr>
        <w:t xml:space="preserve"> </w:t>
      </w:r>
    </w:p>
    <w:p w14:paraId="759FE261" w14:textId="77777777" w:rsidR="008C6E24" w:rsidRPr="007621A3" w:rsidRDefault="008C6E24" w:rsidP="00C72EBC">
      <w:pPr>
        <w:widowControl/>
        <w:spacing w:after="240"/>
        <w:ind w:firstLine="720"/>
        <w:jc w:val="left"/>
        <w:rPr>
          <w:szCs w:val="24"/>
        </w:rPr>
      </w:pPr>
      <w:r w:rsidRPr="007621A3">
        <w:rPr>
          <w:b/>
          <w:szCs w:val="24"/>
        </w:rPr>
        <w:t>(a)</w:t>
      </w:r>
      <w:r w:rsidRPr="007621A3">
        <w:rPr>
          <w:b/>
          <w:szCs w:val="24"/>
        </w:rPr>
        <w:tab/>
      </w:r>
      <w:r w:rsidR="008446EE" w:rsidRPr="007621A3">
        <w:rPr>
          <w:szCs w:val="24"/>
        </w:rPr>
        <w:t xml:space="preserve">The Owner hereby covenants and agrees not to sell, transfer or otherwise dispose of the Project, or any portion thereof, without obtaining the prior written consent of </w:t>
      </w:r>
      <w:r w:rsidR="00A42650">
        <w:rPr>
          <w:szCs w:val="24"/>
        </w:rPr>
        <w:t>Grantee</w:t>
      </w:r>
      <w:r w:rsidR="008446EE" w:rsidRPr="007621A3">
        <w:rPr>
          <w:szCs w:val="24"/>
        </w:rPr>
        <w:t xml:space="preserve">, which consent shall be </w:t>
      </w:r>
      <w:r w:rsidRPr="007621A3">
        <w:rPr>
          <w:szCs w:val="24"/>
        </w:rPr>
        <w:t xml:space="preserve">in </w:t>
      </w:r>
      <w:r w:rsidR="00A42650">
        <w:rPr>
          <w:szCs w:val="24"/>
        </w:rPr>
        <w:t>Grantee</w:t>
      </w:r>
      <w:r w:rsidRPr="007621A3">
        <w:rPr>
          <w:szCs w:val="24"/>
        </w:rPr>
        <w:t>'s sole discretion.</w:t>
      </w:r>
    </w:p>
    <w:p w14:paraId="6EE09F7F" w14:textId="6803C9B5" w:rsidR="004925F3" w:rsidRPr="007621A3" w:rsidRDefault="008C6E24" w:rsidP="00C72EBC">
      <w:pPr>
        <w:widowControl/>
        <w:spacing w:after="240"/>
        <w:ind w:firstLine="720"/>
        <w:jc w:val="left"/>
        <w:rPr>
          <w:szCs w:val="24"/>
        </w:rPr>
      </w:pPr>
      <w:r w:rsidRPr="007621A3">
        <w:rPr>
          <w:b/>
          <w:szCs w:val="24"/>
        </w:rPr>
        <w:t>(b)</w:t>
      </w:r>
      <w:r w:rsidRPr="007621A3">
        <w:rPr>
          <w:b/>
          <w:szCs w:val="24"/>
        </w:rPr>
        <w:tab/>
      </w:r>
      <w:r w:rsidR="008446EE" w:rsidRPr="007621A3">
        <w:rPr>
          <w:szCs w:val="24"/>
        </w:rPr>
        <w:t xml:space="preserve">It is hereby expressly stipulated and agreed that any sale, transfer or other disposition of the Project in violation of this Section 8.2 shall be null, void and without effect, </w:t>
      </w:r>
      <w:r w:rsidRPr="007621A3">
        <w:rPr>
          <w:szCs w:val="24"/>
        </w:rPr>
        <w:t xml:space="preserve">and </w:t>
      </w:r>
      <w:r w:rsidR="008446EE" w:rsidRPr="007621A3">
        <w:rPr>
          <w:szCs w:val="24"/>
        </w:rPr>
        <w:t>shall cause a reversion of title to the Owner.</w:t>
      </w:r>
    </w:p>
    <w:p w14:paraId="4258AB15" w14:textId="77777777" w:rsidR="00531AE7" w:rsidRDefault="00531AE7">
      <w:pPr>
        <w:widowControl/>
        <w:jc w:val="left"/>
        <w:rPr>
          <w:b/>
          <w:szCs w:val="24"/>
        </w:rPr>
      </w:pPr>
      <w:r>
        <w:rPr>
          <w:b/>
          <w:szCs w:val="24"/>
        </w:rPr>
        <w:br w:type="page"/>
      </w:r>
    </w:p>
    <w:p w14:paraId="3A53C259" w14:textId="2C9DF1F9" w:rsidR="008446EE" w:rsidRPr="007621A3" w:rsidRDefault="008C6E24" w:rsidP="00531AE7">
      <w:pPr>
        <w:widowControl/>
        <w:jc w:val="center"/>
        <w:rPr>
          <w:b/>
          <w:szCs w:val="24"/>
        </w:rPr>
      </w:pPr>
      <w:r w:rsidRPr="007621A3">
        <w:rPr>
          <w:b/>
          <w:szCs w:val="24"/>
        </w:rPr>
        <w:lastRenderedPageBreak/>
        <w:t>SECTION 9</w:t>
      </w:r>
    </w:p>
    <w:p w14:paraId="3A53A9DF" w14:textId="77777777" w:rsidR="008446EE" w:rsidRPr="007621A3" w:rsidRDefault="001B187D" w:rsidP="00531AE7">
      <w:pPr>
        <w:widowControl/>
        <w:jc w:val="center"/>
        <w:rPr>
          <w:b/>
          <w:szCs w:val="24"/>
        </w:rPr>
      </w:pPr>
      <w:r w:rsidRPr="007621A3">
        <w:rPr>
          <w:b/>
          <w:szCs w:val="24"/>
        </w:rPr>
        <w:t>TERM</w:t>
      </w:r>
    </w:p>
    <w:p w14:paraId="36A8AC2D" w14:textId="77777777" w:rsidR="008446EE" w:rsidRPr="007621A3" w:rsidRDefault="008446EE" w:rsidP="00C72EBC">
      <w:pPr>
        <w:widowControl/>
        <w:jc w:val="left"/>
        <w:rPr>
          <w:b/>
          <w:szCs w:val="24"/>
        </w:rPr>
      </w:pPr>
    </w:p>
    <w:p w14:paraId="7FE1FDDB" w14:textId="77777777" w:rsidR="008446EE" w:rsidRPr="007621A3" w:rsidRDefault="008C6E24" w:rsidP="00C72EBC">
      <w:pPr>
        <w:widowControl/>
        <w:spacing w:after="240"/>
        <w:ind w:firstLine="720"/>
        <w:jc w:val="left"/>
        <w:rPr>
          <w:szCs w:val="24"/>
        </w:rPr>
      </w:pPr>
      <w:r w:rsidRPr="007621A3">
        <w:rPr>
          <w:b/>
          <w:szCs w:val="24"/>
        </w:rPr>
        <w:t>9</w:t>
      </w:r>
      <w:r w:rsidR="00817A19" w:rsidRPr="007621A3">
        <w:rPr>
          <w:b/>
          <w:szCs w:val="24"/>
        </w:rPr>
        <w:t>.1</w:t>
      </w:r>
      <w:r w:rsidR="00523D19" w:rsidRPr="007621A3">
        <w:rPr>
          <w:b/>
          <w:szCs w:val="24"/>
        </w:rPr>
        <w:tab/>
      </w:r>
      <w:r w:rsidR="00523D19" w:rsidRPr="007621A3">
        <w:rPr>
          <w:b/>
          <w:szCs w:val="24"/>
          <w:u w:val="single"/>
        </w:rPr>
        <w:t>Term</w:t>
      </w:r>
      <w:r w:rsidR="00523D19" w:rsidRPr="007621A3">
        <w:rPr>
          <w:szCs w:val="24"/>
        </w:rPr>
        <w:t xml:space="preserve">.  This Agreement shall become effective and shall remain in full force and </w:t>
      </w:r>
      <w:r w:rsidR="00523D19" w:rsidRPr="001D70B7">
        <w:rPr>
          <w:szCs w:val="24"/>
        </w:rPr>
        <w:t xml:space="preserve">effect for </w:t>
      </w:r>
      <w:r w:rsidR="00C768F2" w:rsidRPr="001D70B7">
        <w:rPr>
          <w:szCs w:val="24"/>
          <w:highlight w:val="yellow"/>
        </w:rPr>
        <w:t>thirty five</w:t>
      </w:r>
      <w:r w:rsidR="00CC23A7" w:rsidRPr="001D70B7">
        <w:rPr>
          <w:szCs w:val="24"/>
          <w:highlight w:val="yellow"/>
        </w:rPr>
        <w:t xml:space="preserve"> </w:t>
      </w:r>
      <w:r w:rsidR="00870079" w:rsidRPr="001D70B7">
        <w:rPr>
          <w:szCs w:val="24"/>
          <w:highlight w:val="yellow"/>
        </w:rPr>
        <w:t>(</w:t>
      </w:r>
      <w:r w:rsidR="00C768F2" w:rsidRPr="001D70B7">
        <w:rPr>
          <w:szCs w:val="24"/>
          <w:highlight w:val="yellow"/>
        </w:rPr>
        <w:t>35</w:t>
      </w:r>
      <w:r w:rsidR="00870079" w:rsidRPr="001D70B7">
        <w:rPr>
          <w:szCs w:val="24"/>
          <w:highlight w:val="yellow"/>
        </w:rPr>
        <w:t xml:space="preserve">) </w:t>
      </w:r>
      <w:r w:rsidR="00CD1D01" w:rsidRPr="001D70B7">
        <w:rPr>
          <w:szCs w:val="24"/>
          <w:highlight w:val="yellow"/>
        </w:rPr>
        <w:t>years</w:t>
      </w:r>
      <w:r w:rsidR="00CD1D01" w:rsidRPr="001D70B7">
        <w:rPr>
          <w:szCs w:val="24"/>
        </w:rPr>
        <w:t xml:space="preserve"> from </w:t>
      </w:r>
      <w:r w:rsidR="008446EE" w:rsidRPr="001D70B7">
        <w:rPr>
          <w:szCs w:val="24"/>
          <w:highlight w:val="green"/>
        </w:rPr>
        <w:t>________________</w:t>
      </w:r>
      <w:r w:rsidR="008446EE" w:rsidRPr="001D70B7">
        <w:rPr>
          <w:szCs w:val="24"/>
        </w:rPr>
        <w:t xml:space="preserve">, </w:t>
      </w:r>
      <w:r w:rsidR="003E1B0A">
        <w:rPr>
          <w:szCs w:val="24"/>
        </w:rPr>
        <w:t xml:space="preserve">the date this Agreement was executed by the Owner, </w:t>
      </w:r>
      <w:r w:rsidR="00870079" w:rsidRPr="001D70B7">
        <w:rPr>
          <w:szCs w:val="24"/>
        </w:rPr>
        <w:t>unless</w:t>
      </w:r>
      <w:r w:rsidR="00870079" w:rsidRPr="007621A3">
        <w:rPr>
          <w:szCs w:val="24"/>
        </w:rPr>
        <w:t xml:space="preserve"> earlier terminated pursuant to </w:t>
      </w:r>
      <w:r w:rsidR="008446EE" w:rsidRPr="007621A3">
        <w:rPr>
          <w:szCs w:val="24"/>
        </w:rPr>
        <w:t>Section</w:t>
      </w:r>
      <w:r w:rsidR="00870079" w:rsidRPr="007621A3">
        <w:rPr>
          <w:szCs w:val="24"/>
        </w:rPr>
        <w:t xml:space="preserve"> </w:t>
      </w:r>
      <w:r w:rsidR="008446EE" w:rsidRPr="007621A3">
        <w:rPr>
          <w:szCs w:val="24"/>
        </w:rPr>
        <w:t>13</w:t>
      </w:r>
      <w:r w:rsidR="00870079" w:rsidRPr="007621A3">
        <w:rPr>
          <w:szCs w:val="24"/>
        </w:rPr>
        <w:t>.</w:t>
      </w:r>
      <w:r w:rsidR="00C768F2" w:rsidRPr="007621A3">
        <w:rPr>
          <w:szCs w:val="24"/>
        </w:rPr>
        <w:t xml:space="preserve">  </w:t>
      </w:r>
      <w:r w:rsidR="008446EE" w:rsidRPr="007621A3">
        <w:rPr>
          <w:szCs w:val="24"/>
        </w:rPr>
        <w:t xml:space="preserve">Notwithstanding the immediately preceding sentence, </w:t>
      </w:r>
      <w:r w:rsidR="00A42650">
        <w:rPr>
          <w:szCs w:val="24"/>
        </w:rPr>
        <w:t>Grantee</w:t>
      </w:r>
      <w:r w:rsidR="008446EE" w:rsidRPr="007621A3">
        <w:rPr>
          <w:szCs w:val="24"/>
        </w:rPr>
        <w:t xml:space="preserve"> may terminate this Agreement, and all and several of the terms hereof, and in such event, the terminated provisions shall be of no further force and effect in the event of involuntary non-compliance with the provisions of this Agreement caused by fire, seizure, requisition, foreclosure, change in a Federal law or an action of a Federal agency after the date hereof that prevents </w:t>
      </w:r>
      <w:r w:rsidR="00A42650">
        <w:rPr>
          <w:szCs w:val="24"/>
        </w:rPr>
        <w:t>Grantee</w:t>
      </w:r>
      <w:r w:rsidR="008446EE" w:rsidRPr="007621A3">
        <w:rPr>
          <w:szCs w:val="24"/>
        </w:rPr>
        <w:t xml:space="preserve"> from enforcing the requirements hereof, or condemnation or other similar event. Upon the termination of all and several of the terms of this Agreement, the parties hereto agree to execute, deliver and record appropriate instruments of release and discharge of the terms hereof; provided, however, that the execution and delivery of such instruments shall not be necessary or a prerequisite to the termination of this Agreement in accordance with its terms.</w:t>
      </w:r>
    </w:p>
    <w:p w14:paraId="5EA8255C" w14:textId="77777777" w:rsidR="00531AE7" w:rsidRDefault="00531AE7" w:rsidP="00531AE7">
      <w:pPr>
        <w:widowControl/>
        <w:jc w:val="center"/>
        <w:rPr>
          <w:b/>
          <w:szCs w:val="24"/>
        </w:rPr>
      </w:pPr>
    </w:p>
    <w:p w14:paraId="1BD4ADA7" w14:textId="77777777" w:rsidR="008446EE" w:rsidRPr="007621A3" w:rsidRDefault="008C6E24" w:rsidP="00531AE7">
      <w:pPr>
        <w:widowControl/>
        <w:jc w:val="center"/>
        <w:rPr>
          <w:b/>
          <w:szCs w:val="24"/>
        </w:rPr>
      </w:pPr>
      <w:r w:rsidRPr="007621A3">
        <w:rPr>
          <w:b/>
          <w:szCs w:val="24"/>
        </w:rPr>
        <w:t>SECTION 10</w:t>
      </w:r>
    </w:p>
    <w:p w14:paraId="49169325" w14:textId="77777777" w:rsidR="008446EE" w:rsidRPr="007621A3" w:rsidRDefault="001B187D" w:rsidP="00531AE7">
      <w:pPr>
        <w:widowControl/>
        <w:jc w:val="center"/>
        <w:rPr>
          <w:b/>
          <w:szCs w:val="24"/>
        </w:rPr>
      </w:pPr>
      <w:r w:rsidRPr="007621A3">
        <w:rPr>
          <w:b/>
          <w:szCs w:val="24"/>
        </w:rPr>
        <w:t>DAMAGE, DESTRUCTION OR CONDEMNATION OF THE PROJECT</w:t>
      </w:r>
    </w:p>
    <w:p w14:paraId="0217C41E" w14:textId="77777777" w:rsidR="008446EE" w:rsidRPr="007621A3" w:rsidRDefault="008446EE" w:rsidP="00C72EBC">
      <w:pPr>
        <w:widowControl/>
        <w:jc w:val="left"/>
        <w:rPr>
          <w:b/>
          <w:szCs w:val="24"/>
        </w:rPr>
      </w:pPr>
    </w:p>
    <w:p w14:paraId="64CB65EC" w14:textId="77777777" w:rsidR="008C6E24" w:rsidRPr="007621A3" w:rsidRDefault="008C6E24" w:rsidP="00C72EBC">
      <w:pPr>
        <w:widowControl/>
        <w:spacing w:after="240"/>
        <w:ind w:firstLine="720"/>
        <w:jc w:val="left"/>
        <w:rPr>
          <w:szCs w:val="24"/>
        </w:rPr>
      </w:pPr>
      <w:r w:rsidRPr="007621A3">
        <w:rPr>
          <w:b/>
          <w:szCs w:val="24"/>
        </w:rPr>
        <w:t>10</w:t>
      </w:r>
      <w:r w:rsidR="00817A19" w:rsidRPr="007621A3">
        <w:rPr>
          <w:b/>
          <w:szCs w:val="24"/>
        </w:rPr>
        <w:t>.1</w:t>
      </w:r>
      <w:r w:rsidR="00523D19" w:rsidRPr="007621A3">
        <w:rPr>
          <w:b/>
          <w:szCs w:val="24"/>
        </w:rPr>
        <w:tab/>
      </w:r>
      <w:r w:rsidR="00523D19" w:rsidRPr="007621A3">
        <w:rPr>
          <w:b/>
          <w:szCs w:val="24"/>
          <w:u w:val="single"/>
        </w:rPr>
        <w:t xml:space="preserve">Damage, Destruction or Condemnation of the </w:t>
      </w:r>
      <w:r w:rsidR="00C768F2" w:rsidRPr="007621A3">
        <w:rPr>
          <w:b/>
          <w:szCs w:val="24"/>
          <w:u w:val="single"/>
        </w:rPr>
        <w:t>Project</w:t>
      </w:r>
      <w:r w:rsidR="00523D19" w:rsidRPr="007621A3">
        <w:rPr>
          <w:szCs w:val="24"/>
        </w:rPr>
        <w:t xml:space="preserve">.  In the event that the </w:t>
      </w:r>
      <w:r w:rsidR="00C768F2" w:rsidRPr="007621A3">
        <w:rPr>
          <w:szCs w:val="24"/>
        </w:rPr>
        <w:t>Project</w:t>
      </w:r>
      <w:r w:rsidR="00523D19" w:rsidRPr="007621A3">
        <w:rPr>
          <w:szCs w:val="24"/>
        </w:rPr>
        <w:t xml:space="preserve"> is damaged or destroyed or title to the </w:t>
      </w:r>
      <w:r w:rsidR="00C768F2" w:rsidRPr="007621A3">
        <w:rPr>
          <w:szCs w:val="24"/>
        </w:rPr>
        <w:t>Project</w:t>
      </w:r>
      <w:r w:rsidR="00523D19" w:rsidRPr="007621A3">
        <w:rPr>
          <w:szCs w:val="24"/>
        </w:rPr>
        <w:t xml:space="preserve">, or any part thereof, is taken by any governmental body through the exercise or the threat of the exercise of the power of eminent domain, subject to the rights of </w:t>
      </w:r>
      <w:r w:rsidRPr="007621A3">
        <w:rPr>
          <w:szCs w:val="24"/>
        </w:rPr>
        <w:t>any</w:t>
      </w:r>
      <w:r w:rsidR="00523D19" w:rsidRPr="007621A3">
        <w:rPr>
          <w:szCs w:val="24"/>
        </w:rPr>
        <w:t xml:space="preserve"> </w:t>
      </w:r>
      <w:r w:rsidRPr="007621A3">
        <w:rPr>
          <w:szCs w:val="24"/>
        </w:rPr>
        <w:t>m</w:t>
      </w:r>
      <w:r w:rsidR="00523D19" w:rsidRPr="007621A3">
        <w:rPr>
          <w:szCs w:val="24"/>
        </w:rPr>
        <w:t xml:space="preserve">ortgagee and the provisions of </w:t>
      </w:r>
      <w:r w:rsidRPr="007621A3">
        <w:rPr>
          <w:szCs w:val="24"/>
        </w:rPr>
        <w:t>any m</w:t>
      </w:r>
      <w:r w:rsidR="00523D19" w:rsidRPr="007621A3">
        <w:rPr>
          <w:szCs w:val="24"/>
        </w:rPr>
        <w:t xml:space="preserve">ortgage regarding same, the </w:t>
      </w:r>
      <w:r w:rsidR="00C768F2" w:rsidRPr="007621A3">
        <w:rPr>
          <w:szCs w:val="24"/>
        </w:rPr>
        <w:t>Owner</w:t>
      </w:r>
      <w:r w:rsidR="008446EE" w:rsidRPr="007621A3">
        <w:rPr>
          <w:szCs w:val="24"/>
        </w:rPr>
        <w:t xml:space="preserve">, within </w:t>
      </w:r>
      <w:r w:rsidRPr="007621A3">
        <w:rPr>
          <w:szCs w:val="24"/>
        </w:rPr>
        <w:t>sixty (60)</w:t>
      </w:r>
      <w:r w:rsidR="008446EE" w:rsidRPr="007621A3">
        <w:rPr>
          <w:szCs w:val="24"/>
        </w:rPr>
        <w:t xml:space="preserve"> days</w:t>
      </w:r>
      <w:r w:rsidR="00523D19" w:rsidRPr="007621A3">
        <w:rPr>
          <w:szCs w:val="24"/>
        </w:rPr>
        <w:t xml:space="preserve"> </w:t>
      </w:r>
      <w:r w:rsidR="008446EE" w:rsidRPr="007621A3">
        <w:rPr>
          <w:szCs w:val="24"/>
        </w:rPr>
        <w:t xml:space="preserve">of such event </w:t>
      </w:r>
      <w:r w:rsidR="00523D19" w:rsidRPr="007621A3">
        <w:rPr>
          <w:szCs w:val="24"/>
        </w:rPr>
        <w:t xml:space="preserve">shall deposit with </w:t>
      </w:r>
      <w:r w:rsidR="00A42650">
        <w:rPr>
          <w:szCs w:val="24"/>
        </w:rPr>
        <w:t>Grantee</w:t>
      </w:r>
      <w:r w:rsidR="00523D19" w:rsidRPr="007621A3">
        <w:rPr>
          <w:szCs w:val="24"/>
        </w:rPr>
        <w:t xml:space="preserve"> any insurance proceeds or any condemnation award, and shall </w:t>
      </w:r>
      <w:r w:rsidR="008446EE" w:rsidRPr="007621A3">
        <w:rPr>
          <w:szCs w:val="24"/>
        </w:rPr>
        <w:t xml:space="preserve">within </w:t>
      </w:r>
      <w:r w:rsidRPr="007621A3">
        <w:rPr>
          <w:szCs w:val="24"/>
        </w:rPr>
        <w:t>one hundred twenty (120)</w:t>
      </w:r>
      <w:r w:rsidR="008446EE" w:rsidRPr="007621A3">
        <w:rPr>
          <w:szCs w:val="24"/>
        </w:rPr>
        <w:t xml:space="preserve"> days of such event</w:t>
      </w:r>
      <w:r w:rsidR="00523D19" w:rsidRPr="007621A3">
        <w:rPr>
          <w:szCs w:val="24"/>
        </w:rPr>
        <w:t xml:space="preserve"> commence to rebuild, replace, repair or restore the </w:t>
      </w:r>
      <w:r w:rsidR="00C768F2" w:rsidRPr="007621A3">
        <w:rPr>
          <w:szCs w:val="24"/>
        </w:rPr>
        <w:t>Project</w:t>
      </w:r>
      <w:r w:rsidR="00523D19" w:rsidRPr="007621A3">
        <w:rPr>
          <w:szCs w:val="24"/>
        </w:rPr>
        <w:t xml:space="preserve"> in such manner as is con</w:t>
      </w:r>
      <w:r w:rsidR="008446EE" w:rsidRPr="007621A3">
        <w:rPr>
          <w:szCs w:val="24"/>
        </w:rPr>
        <w:t>sistent with the Loan Documents.</w:t>
      </w:r>
      <w:r w:rsidR="00523D19" w:rsidRPr="007621A3">
        <w:rPr>
          <w:szCs w:val="24"/>
        </w:rPr>
        <w:t xml:space="preserve">  </w:t>
      </w:r>
      <w:r w:rsidR="00A42650">
        <w:rPr>
          <w:szCs w:val="24"/>
        </w:rPr>
        <w:t>Grantee</w:t>
      </w:r>
      <w:r w:rsidR="00523D19" w:rsidRPr="007621A3">
        <w:rPr>
          <w:szCs w:val="24"/>
        </w:rPr>
        <w:t xml:space="preserve"> shall make any such insurance proceeds or condemnation award moneys available to provide funds for such restoration work.  In the event that the </w:t>
      </w:r>
      <w:r w:rsidR="00C768F2" w:rsidRPr="007621A3">
        <w:rPr>
          <w:szCs w:val="24"/>
        </w:rPr>
        <w:t>Owner</w:t>
      </w:r>
      <w:r w:rsidR="00523D19" w:rsidRPr="007621A3">
        <w:rPr>
          <w:szCs w:val="24"/>
        </w:rPr>
        <w:t xml:space="preserve"> fails to commence or to complete the rebuilding, repair, replacement or restoration of the </w:t>
      </w:r>
      <w:r w:rsidR="00C768F2" w:rsidRPr="007621A3">
        <w:rPr>
          <w:szCs w:val="24"/>
        </w:rPr>
        <w:t>Project</w:t>
      </w:r>
      <w:r w:rsidR="00523D19" w:rsidRPr="007621A3">
        <w:rPr>
          <w:szCs w:val="24"/>
        </w:rPr>
        <w:t xml:space="preserve"> </w:t>
      </w:r>
      <w:r w:rsidR="008446EE" w:rsidRPr="007621A3">
        <w:rPr>
          <w:szCs w:val="24"/>
        </w:rPr>
        <w:t>timely,</w:t>
      </w:r>
      <w:r w:rsidR="00523D19" w:rsidRPr="007621A3">
        <w:rPr>
          <w:szCs w:val="24"/>
        </w:rPr>
        <w:t xml:space="preserve"> </w:t>
      </w:r>
      <w:r w:rsidR="00A42650">
        <w:rPr>
          <w:szCs w:val="24"/>
        </w:rPr>
        <w:t>Grantee</w:t>
      </w:r>
      <w:r w:rsidR="00523D19" w:rsidRPr="007621A3">
        <w:rPr>
          <w:szCs w:val="24"/>
        </w:rPr>
        <w:t xml:space="preserve"> shall have the right, in addition to any other remedies granted in the Loan Documents</w:t>
      </w:r>
      <w:r w:rsidR="00215B9C">
        <w:rPr>
          <w:szCs w:val="24"/>
        </w:rPr>
        <w:t xml:space="preserve"> </w:t>
      </w:r>
      <w:r w:rsidR="008446EE" w:rsidRPr="007621A3">
        <w:rPr>
          <w:szCs w:val="24"/>
        </w:rPr>
        <w:t>or</w:t>
      </w:r>
      <w:r w:rsidR="00523D19" w:rsidRPr="007621A3">
        <w:rPr>
          <w:szCs w:val="24"/>
        </w:rPr>
        <w:t xml:space="preserve"> at law or in equity, to repair, restore, rebuild or replace the </w:t>
      </w:r>
      <w:r w:rsidR="00C768F2" w:rsidRPr="007621A3">
        <w:rPr>
          <w:szCs w:val="24"/>
        </w:rPr>
        <w:t>Project</w:t>
      </w:r>
      <w:r w:rsidR="00523D19" w:rsidRPr="007621A3">
        <w:rPr>
          <w:szCs w:val="24"/>
        </w:rPr>
        <w:t xml:space="preserve"> so as to prevent the occurrence of a default hereunder.</w:t>
      </w:r>
    </w:p>
    <w:p w14:paraId="38A7BC90" w14:textId="77777777" w:rsidR="00531AE7" w:rsidRDefault="00531AE7" w:rsidP="00531AE7">
      <w:pPr>
        <w:widowControl/>
        <w:jc w:val="center"/>
        <w:rPr>
          <w:b/>
          <w:szCs w:val="24"/>
        </w:rPr>
      </w:pPr>
    </w:p>
    <w:p w14:paraId="6A120353" w14:textId="77777777" w:rsidR="008446EE" w:rsidRPr="007621A3" w:rsidRDefault="008C6E24" w:rsidP="00531AE7">
      <w:pPr>
        <w:widowControl/>
        <w:jc w:val="center"/>
        <w:rPr>
          <w:b/>
          <w:szCs w:val="24"/>
        </w:rPr>
      </w:pPr>
      <w:r w:rsidRPr="007621A3">
        <w:rPr>
          <w:b/>
          <w:szCs w:val="24"/>
        </w:rPr>
        <w:t>SECTION 11</w:t>
      </w:r>
    </w:p>
    <w:p w14:paraId="501669E8" w14:textId="77777777" w:rsidR="008446EE" w:rsidRPr="007621A3" w:rsidRDefault="00BC7B7D" w:rsidP="00531AE7">
      <w:pPr>
        <w:widowControl/>
        <w:jc w:val="center"/>
        <w:rPr>
          <w:b/>
          <w:szCs w:val="24"/>
        </w:rPr>
      </w:pPr>
      <w:r w:rsidRPr="007621A3">
        <w:rPr>
          <w:b/>
          <w:szCs w:val="24"/>
        </w:rPr>
        <w:t>ENFORCEMENT</w:t>
      </w:r>
    </w:p>
    <w:p w14:paraId="06E9D28F" w14:textId="77777777" w:rsidR="008446EE" w:rsidRPr="007621A3" w:rsidRDefault="008446EE" w:rsidP="00C72EBC">
      <w:pPr>
        <w:widowControl/>
        <w:ind w:firstLine="720"/>
        <w:jc w:val="left"/>
        <w:rPr>
          <w:b/>
          <w:szCs w:val="24"/>
        </w:rPr>
      </w:pPr>
    </w:p>
    <w:p w14:paraId="533F734B" w14:textId="77777777" w:rsidR="00523D19" w:rsidRPr="007621A3" w:rsidRDefault="008C6E24" w:rsidP="00C72EBC">
      <w:pPr>
        <w:widowControl/>
        <w:ind w:firstLine="720"/>
        <w:jc w:val="left"/>
        <w:rPr>
          <w:szCs w:val="24"/>
        </w:rPr>
      </w:pPr>
      <w:r w:rsidRPr="007621A3">
        <w:rPr>
          <w:b/>
          <w:szCs w:val="24"/>
        </w:rPr>
        <w:t>11.1</w:t>
      </w:r>
      <w:r w:rsidR="00523D19" w:rsidRPr="007621A3">
        <w:rPr>
          <w:b/>
          <w:szCs w:val="24"/>
        </w:rPr>
        <w:tab/>
      </w:r>
      <w:r w:rsidR="00523D19" w:rsidRPr="007621A3">
        <w:rPr>
          <w:b/>
          <w:szCs w:val="24"/>
          <w:u w:val="single"/>
        </w:rPr>
        <w:t>Enforcement</w:t>
      </w:r>
      <w:r w:rsidR="00523D19" w:rsidRPr="007621A3">
        <w:rPr>
          <w:szCs w:val="24"/>
        </w:rPr>
        <w:t xml:space="preserve">.  If the </w:t>
      </w:r>
      <w:r w:rsidR="00C768F2" w:rsidRPr="007621A3">
        <w:rPr>
          <w:szCs w:val="24"/>
        </w:rPr>
        <w:t>Owner</w:t>
      </w:r>
      <w:r w:rsidR="00523D19" w:rsidRPr="007621A3">
        <w:rPr>
          <w:szCs w:val="24"/>
        </w:rPr>
        <w:t xml:space="preserve"> defaults (by its action or inaction) in the performance of its obligations under this Agreement or breaches any covenant, agreement or warranty of the </w:t>
      </w:r>
      <w:r w:rsidR="00C768F2" w:rsidRPr="007621A3">
        <w:rPr>
          <w:szCs w:val="24"/>
        </w:rPr>
        <w:t>Owner</w:t>
      </w:r>
      <w:r w:rsidR="00523D19" w:rsidRPr="007621A3">
        <w:rPr>
          <w:szCs w:val="24"/>
        </w:rPr>
        <w:t xml:space="preserve"> set forth in this Agreement, and if such default remains uncured for a period of thirty (30) days after </w:t>
      </w:r>
      <w:r w:rsidRPr="007621A3">
        <w:rPr>
          <w:szCs w:val="24"/>
        </w:rPr>
        <w:t xml:space="preserve">written </w:t>
      </w:r>
      <w:r w:rsidR="00523D19" w:rsidRPr="007621A3">
        <w:rPr>
          <w:szCs w:val="24"/>
        </w:rPr>
        <w:t xml:space="preserve">notice thereof shall have been given by </w:t>
      </w:r>
      <w:r w:rsidR="00A42650">
        <w:rPr>
          <w:szCs w:val="24"/>
        </w:rPr>
        <w:t>Grantee</w:t>
      </w:r>
      <w:r w:rsidR="00523D19" w:rsidRPr="007621A3">
        <w:rPr>
          <w:szCs w:val="24"/>
        </w:rPr>
        <w:t xml:space="preserve"> to the </w:t>
      </w:r>
      <w:r w:rsidR="00C768F2" w:rsidRPr="007621A3">
        <w:rPr>
          <w:szCs w:val="24"/>
        </w:rPr>
        <w:t>Owner</w:t>
      </w:r>
      <w:r w:rsidRPr="007621A3">
        <w:rPr>
          <w:szCs w:val="24"/>
        </w:rPr>
        <w:t xml:space="preserve"> and the investor limited partner/investor member of the Owner</w:t>
      </w:r>
      <w:r w:rsidR="00523D19" w:rsidRPr="007621A3">
        <w:rPr>
          <w:szCs w:val="24"/>
        </w:rPr>
        <w:t xml:space="preserve"> (or for an extended period approved by </w:t>
      </w:r>
      <w:r w:rsidR="00A42650">
        <w:rPr>
          <w:szCs w:val="24"/>
        </w:rPr>
        <w:t>Grantee</w:t>
      </w:r>
      <w:r w:rsidR="00523D19" w:rsidRPr="007621A3">
        <w:rPr>
          <w:szCs w:val="24"/>
        </w:rPr>
        <w:t xml:space="preserve"> if such default stated in such </w:t>
      </w:r>
      <w:r w:rsidRPr="007621A3">
        <w:rPr>
          <w:szCs w:val="24"/>
        </w:rPr>
        <w:t xml:space="preserve">written </w:t>
      </w:r>
      <w:r w:rsidR="00523D19" w:rsidRPr="007621A3">
        <w:rPr>
          <w:szCs w:val="24"/>
        </w:rPr>
        <w:t xml:space="preserve">notice can be corrected, but not within such thirty (30) day period, and if the </w:t>
      </w:r>
      <w:r w:rsidR="00C768F2" w:rsidRPr="007621A3">
        <w:rPr>
          <w:szCs w:val="24"/>
        </w:rPr>
        <w:t>Owner</w:t>
      </w:r>
      <w:r w:rsidR="00523D19" w:rsidRPr="007621A3">
        <w:rPr>
          <w:szCs w:val="24"/>
        </w:rPr>
        <w:t xml:space="preserve"> </w:t>
      </w:r>
      <w:r w:rsidRPr="007621A3">
        <w:rPr>
          <w:szCs w:val="24"/>
        </w:rPr>
        <w:t xml:space="preserve">or the investor limited partner/investor member of the Owner </w:t>
      </w:r>
      <w:r w:rsidR="00523D19" w:rsidRPr="007621A3">
        <w:rPr>
          <w:szCs w:val="24"/>
        </w:rPr>
        <w:t xml:space="preserve">commences such correction within such thirty (30) day period, and thereafter diligently pursues the same to completion within such extended period), then </w:t>
      </w:r>
      <w:r w:rsidR="00A42650">
        <w:rPr>
          <w:szCs w:val="24"/>
        </w:rPr>
        <w:t>Grantee</w:t>
      </w:r>
      <w:r w:rsidR="00523D19" w:rsidRPr="007621A3">
        <w:rPr>
          <w:szCs w:val="24"/>
        </w:rPr>
        <w:t xml:space="preserve"> may terminate all rights of the </w:t>
      </w:r>
      <w:r w:rsidR="00C768F2" w:rsidRPr="007621A3">
        <w:rPr>
          <w:szCs w:val="24"/>
        </w:rPr>
        <w:t>Owner</w:t>
      </w:r>
      <w:r w:rsidR="00523D19" w:rsidRPr="007621A3">
        <w:rPr>
          <w:szCs w:val="24"/>
        </w:rPr>
        <w:t xml:space="preserve"> under this Agreement and may take any other action at law or in equity or otherwise, as may be deemed most effectual by </w:t>
      </w:r>
      <w:r w:rsidR="00A42650">
        <w:rPr>
          <w:szCs w:val="24"/>
        </w:rPr>
        <w:t>Grantee</w:t>
      </w:r>
      <w:r w:rsidR="00523D19" w:rsidRPr="007621A3">
        <w:rPr>
          <w:szCs w:val="24"/>
        </w:rPr>
        <w:t xml:space="preserve"> to enforce the obligations of the </w:t>
      </w:r>
      <w:r w:rsidR="00C768F2" w:rsidRPr="007621A3">
        <w:rPr>
          <w:szCs w:val="24"/>
        </w:rPr>
        <w:t>Owner</w:t>
      </w:r>
      <w:r w:rsidR="00523D19" w:rsidRPr="007621A3">
        <w:rPr>
          <w:szCs w:val="24"/>
        </w:rPr>
        <w:t xml:space="preserve"> with respect to the </w:t>
      </w:r>
      <w:r w:rsidR="00C768F2" w:rsidRPr="007621A3">
        <w:rPr>
          <w:szCs w:val="24"/>
        </w:rPr>
        <w:t>Project</w:t>
      </w:r>
      <w:r w:rsidR="008446EE" w:rsidRPr="007621A3">
        <w:rPr>
          <w:szCs w:val="24"/>
        </w:rPr>
        <w:t>.</w:t>
      </w:r>
    </w:p>
    <w:p w14:paraId="4436D8B1" w14:textId="77777777" w:rsidR="008446EE" w:rsidRPr="007621A3" w:rsidRDefault="008446EE" w:rsidP="00C72EBC">
      <w:pPr>
        <w:pStyle w:val="NormalWeb"/>
        <w:spacing w:before="0" w:beforeAutospacing="0" w:after="0" w:afterAutospacing="0"/>
        <w:rPr>
          <w:rFonts w:ascii="Calibri" w:hAnsi="Calibri"/>
          <w:b/>
          <w:color w:val="auto"/>
          <w:sz w:val="24"/>
          <w:szCs w:val="24"/>
        </w:rPr>
      </w:pPr>
    </w:p>
    <w:p w14:paraId="0723CCFB" w14:textId="77777777" w:rsidR="008446EE" w:rsidRPr="007621A3" w:rsidRDefault="008446EE" w:rsidP="00C72EBC">
      <w:pPr>
        <w:pStyle w:val="NormalWeb"/>
        <w:spacing w:before="0" w:beforeAutospacing="0" w:after="0" w:afterAutospacing="0"/>
        <w:ind w:firstLine="720"/>
        <w:rPr>
          <w:rFonts w:ascii="Calibri" w:hAnsi="Calibri"/>
          <w:color w:val="auto"/>
          <w:sz w:val="24"/>
          <w:szCs w:val="24"/>
        </w:rPr>
      </w:pPr>
      <w:r w:rsidRPr="007621A3">
        <w:rPr>
          <w:rFonts w:ascii="Calibri" w:hAnsi="Calibri"/>
          <w:b/>
          <w:color w:val="auto"/>
          <w:sz w:val="24"/>
          <w:szCs w:val="24"/>
        </w:rPr>
        <w:lastRenderedPageBreak/>
        <w:t>1</w:t>
      </w:r>
      <w:r w:rsidR="008C6E24" w:rsidRPr="007621A3">
        <w:rPr>
          <w:rFonts w:ascii="Calibri" w:hAnsi="Calibri"/>
          <w:b/>
          <w:color w:val="auto"/>
          <w:sz w:val="24"/>
          <w:szCs w:val="24"/>
        </w:rPr>
        <w:t>1</w:t>
      </w:r>
      <w:r w:rsidR="00817A19" w:rsidRPr="007621A3">
        <w:rPr>
          <w:rFonts w:ascii="Calibri" w:hAnsi="Calibri"/>
          <w:b/>
          <w:color w:val="auto"/>
          <w:sz w:val="24"/>
          <w:szCs w:val="24"/>
        </w:rPr>
        <w:t>.2</w:t>
      </w:r>
      <w:r w:rsidR="00523D19" w:rsidRPr="007621A3">
        <w:rPr>
          <w:rFonts w:ascii="Calibri" w:hAnsi="Calibri"/>
          <w:color w:val="auto"/>
          <w:sz w:val="24"/>
          <w:szCs w:val="24"/>
        </w:rPr>
        <w:tab/>
      </w:r>
      <w:r w:rsidR="00F23502" w:rsidRPr="007621A3">
        <w:rPr>
          <w:rFonts w:ascii="Calibri" w:hAnsi="Calibri"/>
          <w:b/>
          <w:color w:val="auto"/>
          <w:sz w:val="24"/>
          <w:szCs w:val="24"/>
          <w:u w:val="single"/>
        </w:rPr>
        <w:t>Specific Performance.</w:t>
      </w:r>
      <w:r w:rsidR="00F23502" w:rsidRPr="007621A3">
        <w:rPr>
          <w:rFonts w:ascii="Calibri" w:hAnsi="Calibri"/>
          <w:color w:val="auto"/>
          <w:sz w:val="24"/>
          <w:szCs w:val="24"/>
        </w:rPr>
        <w:t xml:space="preserve">  </w:t>
      </w:r>
      <w:r w:rsidR="00523D19" w:rsidRPr="007621A3">
        <w:rPr>
          <w:rFonts w:ascii="Calibri" w:hAnsi="Calibri"/>
          <w:color w:val="auto"/>
          <w:sz w:val="24"/>
          <w:szCs w:val="24"/>
        </w:rPr>
        <w:t xml:space="preserve">Notwithstanding any of the foregoing, </w:t>
      </w:r>
      <w:r w:rsidR="00A42650">
        <w:rPr>
          <w:rFonts w:ascii="Calibri" w:hAnsi="Calibri"/>
          <w:color w:val="auto"/>
          <w:sz w:val="24"/>
          <w:szCs w:val="24"/>
        </w:rPr>
        <w:t>Grantee</w:t>
      </w:r>
      <w:r w:rsidR="00523D19" w:rsidRPr="007621A3">
        <w:rPr>
          <w:rFonts w:ascii="Calibri" w:hAnsi="Calibri"/>
          <w:color w:val="auto"/>
          <w:sz w:val="24"/>
          <w:szCs w:val="24"/>
        </w:rPr>
        <w:t xml:space="preserve"> will have the right to seek specific performance of any of the covenants and requirements of this Agreement concerning the construction and operation of the </w:t>
      </w:r>
      <w:r w:rsidR="00C768F2" w:rsidRPr="007621A3">
        <w:rPr>
          <w:rFonts w:ascii="Calibri" w:hAnsi="Calibri"/>
          <w:color w:val="auto"/>
          <w:sz w:val="24"/>
          <w:szCs w:val="24"/>
        </w:rPr>
        <w:t>Project</w:t>
      </w:r>
      <w:r w:rsidR="00523D19" w:rsidRPr="007621A3">
        <w:rPr>
          <w:rFonts w:ascii="Calibri" w:hAnsi="Calibri"/>
          <w:color w:val="auto"/>
          <w:sz w:val="24"/>
          <w:szCs w:val="24"/>
        </w:rPr>
        <w:t>.</w:t>
      </w:r>
      <w:r w:rsidR="00C768F2" w:rsidRPr="007621A3">
        <w:rPr>
          <w:rFonts w:ascii="Calibri" w:hAnsi="Calibri"/>
          <w:color w:val="auto"/>
          <w:sz w:val="24"/>
          <w:szCs w:val="24"/>
        </w:rPr>
        <w:t xml:space="preserve">  </w:t>
      </w:r>
    </w:p>
    <w:p w14:paraId="037B6206" w14:textId="77777777" w:rsidR="008C6E24" w:rsidRPr="007621A3" w:rsidRDefault="008C6E24" w:rsidP="00C72EBC">
      <w:pPr>
        <w:pStyle w:val="NormalWeb"/>
        <w:spacing w:before="360" w:beforeAutospacing="0" w:after="240" w:afterAutospacing="0"/>
        <w:ind w:firstLine="720"/>
        <w:rPr>
          <w:rFonts w:ascii="Calibri" w:hAnsi="Calibri"/>
          <w:color w:val="auto"/>
          <w:sz w:val="24"/>
          <w:szCs w:val="24"/>
        </w:rPr>
      </w:pPr>
      <w:r w:rsidRPr="007621A3">
        <w:rPr>
          <w:rFonts w:ascii="Calibri" w:hAnsi="Calibri"/>
          <w:b/>
          <w:color w:val="auto"/>
          <w:sz w:val="24"/>
          <w:szCs w:val="24"/>
        </w:rPr>
        <w:t>11</w:t>
      </w:r>
      <w:r w:rsidR="00485B64" w:rsidRPr="007621A3">
        <w:rPr>
          <w:rFonts w:ascii="Calibri" w:hAnsi="Calibri"/>
          <w:b/>
          <w:color w:val="auto"/>
          <w:sz w:val="24"/>
          <w:szCs w:val="24"/>
        </w:rPr>
        <w:t>.3</w:t>
      </w:r>
      <w:r w:rsidR="00485B64" w:rsidRPr="007621A3">
        <w:rPr>
          <w:rFonts w:ascii="Calibri" w:hAnsi="Calibri"/>
          <w:color w:val="auto"/>
          <w:sz w:val="24"/>
          <w:szCs w:val="24"/>
        </w:rPr>
        <w:tab/>
      </w:r>
      <w:r w:rsidR="00F23502" w:rsidRPr="007621A3">
        <w:rPr>
          <w:rFonts w:ascii="Calibri" w:hAnsi="Calibri"/>
          <w:b/>
          <w:color w:val="auto"/>
          <w:sz w:val="24"/>
          <w:szCs w:val="24"/>
          <w:u w:val="single"/>
        </w:rPr>
        <w:t>Fees, Costs and Expenses.</w:t>
      </w:r>
      <w:r w:rsidR="00F23502" w:rsidRPr="007621A3">
        <w:rPr>
          <w:rFonts w:ascii="Calibri" w:hAnsi="Calibri"/>
          <w:color w:val="auto"/>
          <w:sz w:val="24"/>
          <w:szCs w:val="24"/>
        </w:rPr>
        <w:t xml:space="preserve">  </w:t>
      </w:r>
      <w:r w:rsidR="00C768F2" w:rsidRPr="007621A3">
        <w:rPr>
          <w:rFonts w:ascii="Calibri" w:hAnsi="Calibri"/>
          <w:color w:val="auto"/>
          <w:sz w:val="24"/>
          <w:szCs w:val="24"/>
        </w:rPr>
        <w:t xml:space="preserve">All fees, costs and expenses of </w:t>
      </w:r>
      <w:r w:rsidR="00A42650">
        <w:rPr>
          <w:rFonts w:ascii="Calibri" w:hAnsi="Calibri"/>
          <w:color w:val="auto"/>
          <w:sz w:val="24"/>
          <w:szCs w:val="24"/>
        </w:rPr>
        <w:t>Grantee</w:t>
      </w:r>
      <w:r w:rsidR="00C768F2" w:rsidRPr="007621A3">
        <w:rPr>
          <w:rFonts w:ascii="Calibri" w:hAnsi="Calibri"/>
          <w:color w:val="auto"/>
          <w:sz w:val="24"/>
          <w:szCs w:val="24"/>
        </w:rPr>
        <w:t xml:space="preserve"> incurred in taking any </w:t>
      </w:r>
      <w:r w:rsidRPr="007621A3">
        <w:rPr>
          <w:rFonts w:ascii="Calibri" w:hAnsi="Calibri"/>
          <w:color w:val="auto"/>
          <w:sz w:val="24"/>
          <w:szCs w:val="24"/>
        </w:rPr>
        <w:t>action pursuant to this Section 11</w:t>
      </w:r>
      <w:r w:rsidR="00C768F2" w:rsidRPr="007621A3">
        <w:rPr>
          <w:rFonts w:ascii="Calibri" w:hAnsi="Calibri"/>
          <w:color w:val="auto"/>
          <w:sz w:val="24"/>
          <w:szCs w:val="24"/>
        </w:rPr>
        <w:t xml:space="preserve"> shall be the sole responsibility of the Owner, and the Owner, as security for the payment of any such fees, costs and expenses, hereby grants, bargains, sells and conveys to </w:t>
      </w:r>
      <w:r w:rsidR="00A42650">
        <w:rPr>
          <w:rFonts w:ascii="Calibri" w:hAnsi="Calibri"/>
          <w:color w:val="auto"/>
          <w:sz w:val="24"/>
          <w:szCs w:val="24"/>
        </w:rPr>
        <w:t>Grantee</w:t>
      </w:r>
      <w:r w:rsidR="00C768F2" w:rsidRPr="007621A3">
        <w:rPr>
          <w:rFonts w:ascii="Calibri" w:hAnsi="Calibri"/>
          <w:color w:val="auto"/>
          <w:sz w:val="24"/>
          <w:szCs w:val="24"/>
        </w:rPr>
        <w:t xml:space="preserve"> a lien on the Project.</w:t>
      </w:r>
    </w:p>
    <w:p w14:paraId="2F6C336F" w14:textId="77777777" w:rsidR="008C6E24" w:rsidRPr="007621A3" w:rsidRDefault="008C6E24" w:rsidP="00C72EBC">
      <w:pPr>
        <w:widowControl/>
        <w:jc w:val="left"/>
        <w:rPr>
          <w:b/>
          <w:szCs w:val="24"/>
        </w:rPr>
      </w:pPr>
    </w:p>
    <w:p w14:paraId="64FDE617" w14:textId="77777777" w:rsidR="008C6E24" w:rsidRPr="007621A3" w:rsidRDefault="008C6E24" w:rsidP="00C72EBC">
      <w:pPr>
        <w:widowControl/>
        <w:jc w:val="left"/>
        <w:rPr>
          <w:b/>
          <w:szCs w:val="24"/>
        </w:rPr>
      </w:pPr>
    </w:p>
    <w:p w14:paraId="7B70E61B" w14:textId="77777777" w:rsidR="00523D19" w:rsidRPr="007621A3" w:rsidRDefault="008C6E24" w:rsidP="00531AE7">
      <w:pPr>
        <w:widowControl/>
        <w:jc w:val="center"/>
        <w:rPr>
          <w:b/>
          <w:szCs w:val="24"/>
        </w:rPr>
      </w:pPr>
      <w:r w:rsidRPr="007621A3">
        <w:rPr>
          <w:b/>
          <w:szCs w:val="24"/>
        </w:rPr>
        <w:t>SECTION 12</w:t>
      </w:r>
    </w:p>
    <w:p w14:paraId="35388D46" w14:textId="77777777" w:rsidR="008446EE" w:rsidRPr="007621A3" w:rsidRDefault="001B187D" w:rsidP="00531AE7">
      <w:pPr>
        <w:widowControl/>
        <w:jc w:val="center"/>
        <w:rPr>
          <w:b/>
          <w:szCs w:val="24"/>
        </w:rPr>
      </w:pPr>
      <w:r w:rsidRPr="007621A3">
        <w:rPr>
          <w:b/>
          <w:szCs w:val="24"/>
        </w:rPr>
        <w:t>RECORDING AND FILING</w:t>
      </w:r>
    </w:p>
    <w:p w14:paraId="55908CD2" w14:textId="77777777" w:rsidR="008446EE" w:rsidRPr="007621A3" w:rsidRDefault="008446EE" w:rsidP="00C72EBC">
      <w:pPr>
        <w:widowControl/>
        <w:jc w:val="left"/>
        <w:rPr>
          <w:b/>
          <w:szCs w:val="24"/>
        </w:rPr>
      </w:pPr>
    </w:p>
    <w:p w14:paraId="25773EB0" w14:textId="77777777" w:rsidR="00523D19" w:rsidRPr="007621A3" w:rsidRDefault="00523D19" w:rsidP="00C72EBC">
      <w:pPr>
        <w:widowControl/>
        <w:ind w:firstLine="720"/>
        <w:jc w:val="left"/>
        <w:rPr>
          <w:b/>
          <w:szCs w:val="24"/>
        </w:rPr>
      </w:pPr>
      <w:r w:rsidRPr="007621A3">
        <w:rPr>
          <w:b/>
          <w:szCs w:val="24"/>
        </w:rPr>
        <w:t>1</w:t>
      </w:r>
      <w:r w:rsidR="008C6E24" w:rsidRPr="007621A3">
        <w:rPr>
          <w:b/>
          <w:szCs w:val="24"/>
        </w:rPr>
        <w:t>2</w:t>
      </w:r>
      <w:r w:rsidRPr="007621A3">
        <w:rPr>
          <w:b/>
          <w:szCs w:val="24"/>
        </w:rPr>
        <w:t>.1</w:t>
      </w:r>
      <w:r w:rsidRPr="007621A3">
        <w:rPr>
          <w:szCs w:val="24"/>
        </w:rPr>
        <w:tab/>
      </w:r>
      <w:r w:rsidR="008446EE" w:rsidRPr="007621A3">
        <w:rPr>
          <w:b/>
          <w:szCs w:val="24"/>
          <w:u w:val="single"/>
        </w:rPr>
        <w:t>Recording and Filing.</w:t>
      </w:r>
      <w:r w:rsidR="008446EE" w:rsidRPr="007621A3">
        <w:rPr>
          <w:szCs w:val="24"/>
        </w:rPr>
        <w:t xml:space="preserve">  </w:t>
      </w:r>
      <w:r w:rsidRPr="007621A3">
        <w:rPr>
          <w:szCs w:val="24"/>
        </w:rPr>
        <w:t xml:space="preserve">Upon execution and delivery by the parties hereto, the </w:t>
      </w:r>
      <w:r w:rsidR="00C768F2" w:rsidRPr="007621A3">
        <w:rPr>
          <w:szCs w:val="24"/>
        </w:rPr>
        <w:t>Owner</w:t>
      </w:r>
      <w:r w:rsidRPr="007621A3">
        <w:rPr>
          <w:szCs w:val="24"/>
        </w:rPr>
        <w:t xml:space="preserve"> shall cause this Agreement and all amendments and supplements hereto to be recorded and filed in </w:t>
      </w:r>
      <w:r w:rsidR="00215B9C" w:rsidRPr="007621A3">
        <w:rPr>
          <w:szCs w:val="24"/>
        </w:rPr>
        <w:t>the</w:t>
      </w:r>
      <w:r w:rsidR="00215B9C">
        <w:rPr>
          <w:szCs w:val="24"/>
        </w:rPr>
        <w:t xml:space="preserve"> appropriate </w:t>
      </w:r>
      <w:r w:rsidR="00C768F2" w:rsidRPr="007621A3">
        <w:rPr>
          <w:szCs w:val="24"/>
        </w:rPr>
        <w:t>p</w:t>
      </w:r>
      <w:r w:rsidRPr="007621A3">
        <w:rPr>
          <w:szCs w:val="24"/>
        </w:rPr>
        <w:t xml:space="preserve">ublic </w:t>
      </w:r>
      <w:r w:rsidR="00C768F2" w:rsidRPr="007621A3">
        <w:rPr>
          <w:szCs w:val="24"/>
        </w:rPr>
        <w:t>conveyance and mortgage r</w:t>
      </w:r>
      <w:r w:rsidRPr="007621A3">
        <w:rPr>
          <w:szCs w:val="24"/>
        </w:rPr>
        <w:t xml:space="preserve">ecords of the </w:t>
      </w:r>
      <w:r w:rsidR="003A2365">
        <w:rPr>
          <w:szCs w:val="24"/>
        </w:rPr>
        <w:t xml:space="preserve">county in which the </w:t>
      </w:r>
      <w:r w:rsidR="00215B9C">
        <w:rPr>
          <w:szCs w:val="24"/>
        </w:rPr>
        <w:t>Project</w:t>
      </w:r>
      <w:r w:rsidR="004925F3">
        <w:rPr>
          <w:szCs w:val="24"/>
        </w:rPr>
        <w:t xml:space="preserve"> is located</w:t>
      </w:r>
      <w:r w:rsidR="00CC23A7" w:rsidRPr="007621A3">
        <w:rPr>
          <w:szCs w:val="24"/>
        </w:rPr>
        <w:t xml:space="preserve"> </w:t>
      </w:r>
      <w:r w:rsidRPr="007621A3">
        <w:rPr>
          <w:szCs w:val="24"/>
        </w:rPr>
        <w:t xml:space="preserve">and in such manner and in such other places as </w:t>
      </w:r>
      <w:r w:rsidR="00A42650">
        <w:rPr>
          <w:szCs w:val="24"/>
        </w:rPr>
        <w:t>Grantee</w:t>
      </w:r>
      <w:r w:rsidRPr="007621A3">
        <w:rPr>
          <w:szCs w:val="24"/>
        </w:rPr>
        <w:t xml:space="preserve"> may reasonably request, and shall pay all fees and charges incurred in connection therewith.</w:t>
      </w:r>
    </w:p>
    <w:p w14:paraId="6AACBD14" w14:textId="77777777" w:rsidR="008C6E24" w:rsidRPr="007621A3" w:rsidRDefault="008C6E24" w:rsidP="00C72EBC">
      <w:pPr>
        <w:widowControl/>
        <w:jc w:val="left"/>
        <w:rPr>
          <w:b/>
          <w:szCs w:val="24"/>
        </w:rPr>
      </w:pPr>
    </w:p>
    <w:p w14:paraId="15F99F55" w14:textId="77777777" w:rsidR="00531AE7" w:rsidRDefault="00531AE7" w:rsidP="00531AE7">
      <w:pPr>
        <w:widowControl/>
        <w:jc w:val="center"/>
        <w:rPr>
          <w:b/>
          <w:szCs w:val="24"/>
        </w:rPr>
      </w:pPr>
    </w:p>
    <w:p w14:paraId="7FDE8B9E" w14:textId="77777777" w:rsidR="00523D19" w:rsidRPr="007621A3" w:rsidRDefault="008C6E24" w:rsidP="00531AE7">
      <w:pPr>
        <w:widowControl/>
        <w:jc w:val="center"/>
        <w:rPr>
          <w:b/>
          <w:szCs w:val="24"/>
        </w:rPr>
      </w:pPr>
      <w:r w:rsidRPr="007621A3">
        <w:rPr>
          <w:b/>
          <w:szCs w:val="24"/>
        </w:rPr>
        <w:t>SECTION 13</w:t>
      </w:r>
    </w:p>
    <w:p w14:paraId="179F270F" w14:textId="77777777" w:rsidR="008446EE" w:rsidRPr="007621A3" w:rsidRDefault="001B187D" w:rsidP="00531AE7">
      <w:pPr>
        <w:widowControl/>
        <w:jc w:val="center"/>
        <w:rPr>
          <w:b/>
          <w:szCs w:val="24"/>
        </w:rPr>
      </w:pPr>
      <w:r w:rsidRPr="007621A3">
        <w:rPr>
          <w:b/>
          <w:szCs w:val="24"/>
        </w:rPr>
        <w:t>SUBORDINATION AND FORECLOSURE</w:t>
      </w:r>
    </w:p>
    <w:p w14:paraId="4FAA2B43" w14:textId="77777777" w:rsidR="008446EE" w:rsidRPr="007621A3" w:rsidRDefault="008446EE" w:rsidP="00C72EBC">
      <w:pPr>
        <w:widowControl/>
        <w:jc w:val="left"/>
        <w:rPr>
          <w:b/>
          <w:szCs w:val="24"/>
        </w:rPr>
      </w:pPr>
    </w:p>
    <w:p w14:paraId="4E4A87C0" w14:textId="77777777" w:rsidR="00523D19" w:rsidRPr="007621A3" w:rsidRDefault="00485B64" w:rsidP="00C72EBC">
      <w:pPr>
        <w:widowControl/>
        <w:spacing w:after="240"/>
        <w:ind w:firstLine="720"/>
        <w:jc w:val="left"/>
        <w:rPr>
          <w:szCs w:val="24"/>
        </w:rPr>
      </w:pPr>
      <w:r w:rsidRPr="007621A3">
        <w:rPr>
          <w:b/>
          <w:szCs w:val="24"/>
        </w:rPr>
        <w:t>1</w:t>
      </w:r>
      <w:r w:rsidR="008C6E24" w:rsidRPr="007621A3">
        <w:rPr>
          <w:b/>
          <w:szCs w:val="24"/>
        </w:rPr>
        <w:t>3</w:t>
      </w:r>
      <w:r w:rsidRPr="007621A3">
        <w:rPr>
          <w:b/>
          <w:szCs w:val="24"/>
        </w:rPr>
        <w:t>.1</w:t>
      </w:r>
      <w:r w:rsidR="00523D19" w:rsidRPr="007621A3">
        <w:rPr>
          <w:b/>
          <w:szCs w:val="24"/>
        </w:rPr>
        <w:tab/>
      </w:r>
      <w:r w:rsidR="00523D19" w:rsidRPr="007621A3">
        <w:rPr>
          <w:b/>
          <w:szCs w:val="24"/>
          <w:u w:val="single"/>
        </w:rPr>
        <w:t>Foreclosure</w:t>
      </w:r>
      <w:r w:rsidR="00523D19" w:rsidRPr="007621A3">
        <w:rPr>
          <w:szCs w:val="24"/>
        </w:rPr>
        <w:t xml:space="preserve">.  </w:t>
      </w:r>
      <w:r w:rsidR="008446EE" w:rsidRPr="007621A3">
        <w:rPr>
          <w:szCs w:val="24"/>
        </w:rPr>
        <w:t>I</w:t>
      </w:r>
      <w:r w:rsidR="00523D19" w:rsidRPr="007621A3">
        <w:rPr>
          <w:szCs w:val="24"/>
        </w:rPr>
        <w:t xml:space="preserve">f a </w:t>
      </w:r>
      <w:r w:rsidR="008C6E24" w:rsidRPr="007621A3">
        <w:rPr>
          <w:szCs w:val="24"/>
        </w:rPr>
        <w:t>“</w:t>
      </w:r>
      <w:r w:rsidR="00523D19" w:rsidRPr="007621A3">
        <w:rPr>
          <w:szCs w:val="24"/>
        </w:rPr>
        <w:t>Related Party</w:t>
      </w:r>
      <w:r w:rsidR="008C6E24" w:rsidRPr="007621A3">
        <w:rPr>
          <w:szCs w:val="24"/>
        </w:rPr>
        <w:t>”</w:t>
      </w:r>
      <w:r w:rsidR="00523D19" w:rsidRPr="007621A3">
        <w:rPr>
          <w:szCs w:val="24"/>
        </w:rPr>
        <w:t xml:space="preserve"> to the </w:t>
      </w:r>
      <w:r w:rsidR="00C768F2" w:rsidRPr="007621A3">
        <w:rPr>
          <w:szCs w:val="24"/>
        </w:rPr>
        <w:t>Owner</w:t>
      </w:r>
      <w:r w:rsidR="00523D19" w:rsidRPr="007621A3">
        <w:rPr>
          <w:szCs w:val="24"/>
        </w:rPr>
        <w:t xml:space="preserve"> as defined in the Internal Revenue Code should purchase the </w:t>
      </w:r>
      <w:r w:rsidR="00C768F2" w:rsidRPr="007621A3">
        <w:rPr>
          <w:szCs w:val="24"/>
        </w:rPr>
        <w:t>Project</w:t>
      </w:r>
      <w:r w:rsidR="00523D19" w:rsidRPr="007621A3">
        <w:rPr>
          <w:szCs w:val="24"/>
        </w:rPr>
        <w:t xml:space="preserve"> following a foreclosure or a deed in lieu of foreclosure, the use restrictions </w:t>
      </w:r>
      <w:r w:rsidR="008446EE" w:rsidRPr="007621A3">
        <w:rPr>
          <w:szCs w:val="24"/>
        </w:rPr>
        <w:t xml:space="preserve">hereunder shall survive </w:t>
      </w:r>
      <w:r w:rsidR="00523D19" w:rsidRPr="007621A3">
        <w:rPr>
          <w:szCs w:val="24"/>
        </w:rPr>
        <w:t xml:space="preserve">transfer </w:t>
      </w:r>
      <w:r w:rsidR="008446EE" w:rsidRPr="007621A3">
        <w:rPr>
          <w:szCs w:val="24"/>
        </w:rPr>
        <w:t xml:space="preserve">of the Project </w:t>
      </w:r>
      <w:r w:rsidR="00523D19" w:rsidRPr="007621A3">
        <w:rPr>
          <w:szCs w:val="24"/>
        </w:rPr>
        <w:t>to any such Related Party.</w:t>
      </w:r>
    </w:p>
    <w:p w14:paraId="24622A24" w14:textId="77777777" w:rsidR="00531AE7" w:rsidRDefault="00531AE7" w:rsidP="00531AE7">
      <w:pPr>
        <w:keepNext/>
        <w:widowControl/>
        <w:jc w:val="center"/>
        <w:rPr>
          <w:b/>
          <w:szCs w:val="24"/>
        </w:rPr>
      </w:pPr>
    </w:p>
    <w:p w14:paraId="1C46A57F" w14:textId="77777777" w:rsidR="008446EE" w:rsidRPr="007621A3" w:rsidRDefault="008C6E24" w:rsidP="00531AE7">
      <w:pPr>
        <w:keepNext/>
        <w:widowControl/>
        <w:jc w:val="center"/>
        <w:rPr>
          <w:b/>
          <w:szCs w:val="24"/>
        </w:rPr>
      </w:pPr>
      <w:r w:rsidRPr="007621A3">
        <w:rPr>
          <w:b/>
          <w:szCs w:val="24"/>
        </w:rPr>
        <w:t>SECTION 14</w:t>
      </w:r>
    </w:p>
    <w:p w14:paraId="5D47BD52" w14:textId="77777777" w:rsidR="008446EE" w:rsidRPr="007621A3" w:rsidRDefault="001B187D" w:rsidP="00531AE7">
      <w:pPr>
        <w:keepNext/>
        <w:widowControl/>
        <w:jc w:val="center"/>
        <w:rPr>
          <w:b/>
          <w:szCs w:val="24"/>
        </w:rPr>
      </w:pPr>
      <w:r w:rsidRPr="007621A3">
        <w:rPr>
          <w:b/>
          <w:szCs w:val="24"/>
        </w:rPr>
        <w:t>GOVERNING LAW</w:t>
      </w:r>
    </w:p>
    <w:p w14:paraId="2436D7DF" w14:textId="77777777" w:rsidR="008446EE" w:rsidRPr="007621A3" w:rsidRDefault="008446EE" w:rsidP="00C72EBC">
      <w:pPr>
        <w:keepNext/>
        <w:widowControl/>
        <w:jc w:val="left"/>
        <w:rPr>
          <w:b/>
          <w:szCs w:val="24"/>
        </w:rPr>
      </w:pPr>
    </w:p>
    <w:p w14:paraId="67043AC2" w14:textId="77777777" w:rsidR="00523D19" w:rsidRPr="007621A3" w:rsidRDefault="008C6E24" w:rsidP="00C72EBC">
      <w:pPr>
        <w:keepNext/>
        <w:widowControl/>
        <w:spacing w:after="240"/>
        <w:ind w:firstLine="720"/>
        <w:jc w:val="left"/>
        <w:rPr>
          <w:szCs w:val="24"/>
        </w:rPr>
      </w:pPr>
      <w:r w:rsidRPr="007621A3">
        <w:rPr>
          <w:b/>
          <w:szCs w:val="24"/>
        </w:rPr>
        <w:t>14</w:t>
      </w:r>
      <w:r w:rsidR="00485B64" w:rsidRPr="007621A3">
        <w:rPr>
          <w:b/>
          <w:szCs w:val="24"/>
        </w:rPr>
        <w:t>.1</w:t>
      </w:r>
      <w:r w:rsidR="00523D19" w:rsidRPr="007621A3">
        <w:rPr>
          <w:b/>
          <w:szCs w:val="24"/>
        </w:rPr>
        <w:tab/>
      </w:r>
      <w:r w:rsidR="00523D19" w:rsidRPr="007621A3">
        <w:rPr>
          <w:b/>
          <w:szCs w:val="24"/>
          <w:u w:val="single"/>
        </w:rPr>
        <w:t>Governing Law</w:t>
      </w:r>
      <w:r w:rsidR="00523D19" w:rsidRPr="007621A3">
        <w:rPr>
          <w:szCs w:val="24"/>
        </w:rPr>
        <w:t xml:space="preserve">.  This Agreement shall be governed by and construed in accordance with the </w:t>
      </w:r>
      <w:r w:rsidR="00215B9C">
        <w:rPr>
          <w:szCs w:val="24"/>
        </w:rPr>
        <w:t xml:space="preserve">substantive and procedural </w:t>
      </w:r>
      <w:r w:rsidR="00523D19" w:rsidRPr="007621A3">
        <w:rPr>
          <w:szCs w:val="24"/>
        </w:rPr>
        <w:t>laws of the State.</w:t>
      </w:r>
    </w:p>
    <w:p w14:paraId="64F76BA3" w14:textId="77777777" w:rsidR="00531AE7" w:rsidRDefault="00531AE7" w:rsidP="00531AE7">
      <w:pPr>
        <w:widowControl/>
        <w:jc w:val="center"/>
        <w:rPr>
          <w:b/>
          <w:szCs w:val="24"/>
        </w:rPr>
      </w:pPr>
    </w:p>
    <w:p w14:paraId="284F1FE3" w14:textId="77777777" w:rsidR="008446EE" w:rsidRPr="007621A3" w:rsidRDefault="008C6E24" w:rsidP="00531AE7">
      <w:pPr>
        <w:widowControl/>
        <w:jc w:val="center"/>
        <w:rPr>
          <w:b/>
          <w:szCs w:val="24"/>
        </w:rPr>
      </w:pPr>
      <w:r w:rsidRPr="007621A3">
        <w:rPr>
          <w:b/>
          <w:szCs w:val="24"/>
        </w:rPr>
        <w:t>SECTION 15</w:t>
      </w:r>
    </w:p>
    <w:p w14:paraId="7E870128" w14:textId="77777777" w:rsidR="008446EE" w:rsidRPr="007621A3" w:rsidRDefault="001B187D" w:rsidP="00531AE7">
      <w:pPr>
        <w:widowControl/>
        <w:jc w:val="center"/>
        <w:rPr>
          <w:b/>
          <w:szCs w:val="24"/>
        </w:rPr>
      </w:pPr>
      <w:r w:rsidRPr="007621A3">
        <w:rPr>
          <w:b/>
          <w:szCs w:val="24"/>
        </w:rPr>
        <w:t>NOTICE AND EFFECT</w:t>
      </w:r>
    </w:p>
    <w:p w14:paraId="1C44567E" w14:textId="77777777" w:rsidR="008446EE" w:rsidRPr="007621A3" w:rsidRDefault="008446EE" w:rsidP="00C72EBC">
      <w:pPr>
        <w:widowControl/>
        <w:jc w:val="left"/>
        <w:rPr>
          <w:b/>
          <w:szCs w:val="24"/>
        </w:rPr>
      </w:pPr>
    </w:p>
    <w:p w14:paraId="04B6D61A" w14:textId="77777777" w:rsidR="00523D19" w:rsidRPr="007621A3" w:rsidRDefault="00485B64" w:rsidP="00C72EBC">
      <w:pPr>
        <w:widowControl/>
        <w:spacing w:after="240"/>
        <w:ind w:firstLine="720"/>
        <w:jc w:val="left"/>
        <w:rPr>
          <w:szCs w:val="24"/>
        </w:rPr>
      </w:pPr>
      <w:r w:rsidRPr="007621A3">
        <w:rPr>
          <w:b/>
          <w:szCs w:val="24"/>
        </w:rPr>
        <w:t>1</w:t>
      </w:r>
      <w:r w:rsidR="008C6E24" w:rsidRPr="007621A3">
        <w:rPr>
          <w:b/>
          <w:szCs w:val="24"/>
        </w:rPr>
        <w:t>5</w:t>
      </w:r>
      <w:r w:rsidRPr="007621A3">
        <w:rPr>
          <w:b/>
          <w:szCs w:val="24"/>
        </w:rPr>
        <w:t>.1</w:t>
      </w:r>
      <w:r w:rsidR="00523D19" w:rsidRPr="007621A3">
        <w:rPr>
          <w:b/>
          <w:szCs w:val="24"/>
        </w:rPr>
        <w:tab/>
      </w:r>
      <w:r w:rsidR="00523D19" w:rsidRPr="007621A3">
        <w:rPr>
          <w:b/>
          <w:szCs w:val="24"/>
          <w:u w:val="single"/>
        </w:rPr>
        <w:t>Notice and Effect</w:t>
      </w:r>
      <w:r w:rsidR="00523D19" w:rsidRPr="007621A3">
        <w:rPr>
          <w:szCs w:val="24"/>
        </w:rPr>
        <w:t xml:space="preserve">.  All notices and other communications to be made or permitted to be made hereunder shall be in writing and shall be delivered to the addresses shown below or to such other addresses that the parties may provide to one another in accordance herewith.  Such notices and other communications shall be given by any of the following means:  (a) personal service; (b) national express air courier, provided such courier maintains written verification of actual delivery; or (c) facsimile.  Any notice or other communication given by the means described in subsection (a) or (b) above shall be deemed effective upon the date of receipt or the date of refusal to accept delivery by the party to whom such notice or other communication has been sent.  Any notice or other communication given by the means described in subsection (c) above shall be deemed effective the date on which the facsimile transmission occurs or if such </w:t>
      </w:r>
      <w:r w:rsidR="00523D19" w:rsidRPr="007621A3">
        <w:rPr>
          <w:szCs w:val="24"/>
        </w:rPr>
        <w:lastRenderedPageBreak/>
        <w:t>date is not a business day on the business day immediately following the date on which the facsimile transmission occurs.</w:t>
      </w:r>
    </w:p>
    <w:p w14:paraId="75404B01" w14:textId="77777777" w:rsidR="00523D19" w:rsidRPr="007621A3" w:rsidRDefault="00A42650" w:rsidP="00C72EBC">
      <w:pPr>
        <w:widowControl/>
        <w:spacing w:after="720"/>
        <w:ind w:left="720"/>
        <w:jc w:val="left"/>
        <w:rPr>
          <w:szCs w:val="24"/>
        </w:rPr>
      </w:pPr>
      <w:r>
        <w:rPr>
          <w:szCs w:val="24"/>
        </w:rPr>
        <w:t>Grantee</w:t>
      </w:r>
      <w:r w:rsidR="00523D19" w:rsidRPr="007621A3">
        <w:rPr>
          <w:szCs w:val="24"/>
        </w:rPr>
        <w:t>:</w:t>
      </w:r>
      <w:r w:rsidR="00523D19" w:rsidRPr="007621A3">
        <w:rPr>
          <w:szCs w:val="24"/>
        </w:rPr>
        <w:tab/>
      </w:r>
      <w:r w:rsidR="008C6E24" w:rsidRPr="007621A3">
        <w:rPr>
          <w:szCs w:val="24"/>
        </w:rPr>
        <w:tab/>
      </w:r>
      <w:r w:rsidR="008C6E24" w:rsidRPr="007621A3">
        <w:rPr>
          <w:szCs w:val="24"/>
        </w:rPr>
        <w:tab/>
      </w:r>
      <w:r w:rsidR="008C6E24" w:rsidRPr="007621A3">
        <w:rPr>
          <w:szCs w:val="24"/>
        </w:rPr>
        <w:tab/>
      </w:r>
      <w:r w:rsidR="008C6E24" w:rsidRPr="007621A3">
        <w:rPr>
          <w:szCs w:val="24"/>
        </w:rPr>
        <w:tab/>
      </w:r>
      <w:r w:rsidR="008C6E24" w:rsidRPr="007621A3">
        <w:rPr>
          <w:szCs w:val="24"/>
        </w:rPr>
        <w:tab/>
      </w:r>
    </w:p>
    <w:p w14:paraId="3E8A61F8" w14:textId="77777777" w:rsidR="00523D19" w:rsidRPr="007621A3" w:rsidRDefault="00523D19" w:rsidP="00C72EBC">
      <w:pPr>
        <w:widowControl/>
        <w:spacing w:after="720"/>
        <w:ind w:left="720"/>
        <w:jc w:val="left"/>
        <w:rPr>
          <w:szCs w:val="24"/>
        </w:rPr>
      </w:pPr>
      <w:r w:rsidRPr="007621A3">
        <w:rPr>
          <w:szCs w:val="24"/>
        </w:rPr>
        <w:t>with a copy to:</w:t>
      </w:r>
      <w:r w:rsidRPr="007621A3">
        <w:rPr>
          <w:szCs w:val="24"/>
        </w:rPr>
        <w:tab/>
      </w:r>
      <w:r w:rsidRPr="007621A3">
        <w:rPr>
          <w:szCs w:val="24"/>
        </w:rPr>
        <w:tab/>
      </w:r>
    </w:p>
    <w:p w14:paraId="5DDD43A1" w14:textId="77777777" w:rsidR="00B47330" w:rsidRPr="007621A3" w:rsidRDefault="00C768F2" w:rsidP="00C72EBC">
      <w:pPr>
        <w:widowControl/>
        <w:spacing w:after="720"/>
        <w:ind w:left="720"/>
        <w:jc w:val="left"/>
        <w:rPr>
          <w:szCs w:val="24"/>
        </w:rPr>
      </w:pPr>
      <w:r w:rsidRPr="007621A3">
        <w:rPr>
          <w:szCs w:val="24"/>
        </w:rPr>
        <w:t>Owner</w:t>
      </w:r>
      <w:r w:rsidR="00523D19" w:rsidRPr="007621A3">
        <w:rPr>
          <w:szCs w:val="24"/>
        </w:rPr>
        <w:t>:</w:t>
      </w:r>
      <w:r w:rsidR="00523D19" w:rsidRPr="007621A3">
        <w:rPr>
          <w:szCs w:val="24"/>
        </w:rPr>
        <w:tab/>
      </w:r>
      <w:r w:rsidR="00523D19" w:rsidRPr="007621A3">
        <w:rPr>
          <w:szCs w:val="24"/>
        </w:rPr>
        <w:tab/>
      </w:r>
    </w:p>
    <w:p w14:paraId="0C785DD8" w14:textId="77777777" w:rsidR="00523D19" w:rsidRPr="007621A3" w:rsidRDefault="00523D19" w:rsidP="00C72EBC">
      <w:pPr>
        <w:widowControl/>
        <w:spacing w:after="720"/>
        <w:ind w:left="720"/>
        <w:jc w:val="left"/>
        <w:rPr>
          <w:szCs w:val="24"/>
        </w:rPr>
      </w:pPr>
      <w:r w:rsidRPr="007621A3">
        <w:rPr>
          <w:szCs w:val="24"/>
        </w:rPr>
        <w:t>with a copy to:</w:t>
      </w:r>
      <w:r w:rsidRPr="007621A3">
        <w:rPr>
          <w:szCs w:val="24"/>
        </w:rPr>
        <w:tab/>
      </w:r>
      <w:r w:rsidRPr="007621A3">
        <w:rPr>
          <w:szCs w:val="24"/>
        </w:rPr>
        <w:tab/>
      </w:r>
    </w:p>
    <w:p w14:paraId="00B4DF98" w14:textId="77777777" w:rsidR="008C6E24" w:rsidRPr="007621A3" w:rsidRDefault="00523D19" w:rsidP="00C72EBC">
      <w:pPr>
        <w:keepNext/>
        <w:widowControl/>
        <w:spacing w:after="720"/>
        <w:ind w:left="720"/>
        <w:jc w:val="left"/>
        <w:rPr>
          <w:szCs w:val="24"/>
        </w:rPr>
      </w:pPr>
      <w:r w:rsidRPr="007621A3">
        <w:rPr>
          <w:szCs w:val="24"/>
        </w:rPr>
        <w:t>Servicer:</w:t>
      </w:r>
      <w:r w:rsidRPr="007621A3">
        <w:rPr>
          <w:szCs w:val="24"/>
        </w:rPr>
        <w:tab/>
      </w:r>
    </w:p>
    <w:p w14:paraId="35F27F92" w14:textId="77777777" w:rsidR="00523D19" w:rsidRPr="007621A3" w:rsidRDefault="008C6E24" w:rsidP="00C72EBC">
      <w:pPr>
        <w:keepNext/>
        <w:widowControl/>
        <w:spacing w:after="720"/>
        <w:ind w:left="720"/>
        <w:jc w:val="left"/>
        <w:rPr>
          <w:szCs w:val="24"/>
        </w:rPr>
      </w:pPr>
      <w:r w:rsidRPr="007621A3">
        <w:rPr>
          <w:szCs w:val="24"/>
        </w:rPr>
        <w:t>Investor:</w:t>
      </w:r>
      <w:r w:rsidR="00523D19" w:rsidRPr="007621A3">
        <w:rPr>
          <w:szCs w:val="24"/>
        </w:rPr>
        <w:tab/>
      </w:r>
    </w:p>
    <w:p w14:paraId="3314C41B" w14:textId="77777777" w:rsidR="009C369B" w:rsidRPr="007621A3" w:rsidRDefault="00523D19" w:rsidP="00C72EBC">
      <w:pPr>
        <w:widowControl/>
        <w:spacing w:after="240"/>
        <w:ind w:firstLine="720"/>
        <w:jc w:val="left"/>
        <w:rPr>
          <w:szCs w:val="24"/>
        </w:rPr>
      </w:pPr>
      <w:r w:rsidRPr="007621A3">
        <w:rPr>
          <w:szCs w:val="24"/>
        </w:rPr>
        <w:t>Any addressee may change its address by giving the other parties hereto notice of such change of address in accordance with the foregoing provisions.</w:t>
      </w:r>
    </w:p>
    <w:p w14:paraId="02E92DC7" w14:textId="77777777" w:rsidR="00531AE7" w:rsidRDefault="00531AE7" w:rsidP="00531AE7">
      <w:pPr>
        <w:widowControl/>
        <w:jc w:val="center"/>
        <w:rPr>
          <w:b/>
          <w:szCs w:val="24"/>
        </w:rPr>
      </w:pPr>
    </w:p>
    <w:p w14:paraId="3EB40A5D" w14:textId="77777777" w:rsidR="008446EE" w:rsidRPr="007621A3" w:rsidRDefault="008C6E24" w:rsidP="00531AE7">
      <w:pPr>
        <w:widowControl/>
        <w:jc w:val="center"/>
        <w:rPr>
          <w:b/>
          <w:szCs w:val="24"/>
        </w:rPr>
      </w:pPr>
      <w:r w:rsidRPr="007621A3">
        <w:rPr>
          <w:b/>
          <w:szCs w:val="24"/>
        </w:rPr>
        <w:t>SECTION</w:t>
      </w:r>
      <w:r w:rsidR="008446EE" w:rsidRPr="007621A3">
        <w:rPr>
          <w:b/>
          <w:szCs w:val="24"/>
        </w:rPr>
        <w:t xml:space="preserve"> 1</w:t>
      </w:r>
      <w:r w:rsidRPr="007621A3">
        <w:rPr>
          <w:b/>
          <w:szCs w:val="24"/>
        </w:rPr>
        <w:t>6</w:t>
      </w:r>
    </w:p>
    <w:p w14:paraId="1BFE615D" w14:textId="77777777" w:rsidR="008446EE" w:rsidRPr="007621A3" w:rsidRDefault="00BC7B7D" w:rsidP="00531AE7">
      <w:pPr>
        <w:widowControl/>
        <w:jc w:val="center"/>
        <w:rPr>
          <w:b/>
          <w:szCs w:val="24"/>
        </w:rPr>
      </w:pPr>
      <w:r w:rsidRPr="007621A3">
        <w:rPr>
          <w:b/>
          <w:szCs w:val="24"/>
        </w:rPr>
        <w:t>MISCELLANEOUS</w:t>
      </w:r>
    </w:p>
    <w:p w14:paraId="08E9DC85" w14:textId="77777777" w:rsidR="001B187D" w:rsidRPr="007621A3" w:rsidRDefault="001B187D" w:rsidP="00C72EBC">
      <w:pPr>
        <w:widowControl/>
        <w:jc w:val="left"/>
        <w:rPr>
          <w:szCs w:val="24"/>
        </w:rPr>
      </w:pPr>
    </w:p>
    <w:p w14:paraId="0EBD827B" w14:textId="77777777" w:rsidR="00523D19" w:rsidRPr="007621A3" w:rsidRDefault="00523D19" w:rsidP="00C72EBC">
      <w:pPr>
        <w:widowControl/>
        <w:spacing w:after="240"/>
        <w:ind w:firstLine="720"/>
        <w:jc w:val="left"/>
        <w:rPr>
          <w:szCs w:val="24"/>
        </w:rPr>
      </w:pPr>
      <w:r w:rsidRPr="007621A3">
        <w:rPr>
          <w:b/>
          <w:szCs w:val="24"/>
        </w:rPr>
        <w:t>1</w:t>
      </w:r>
      <w:r w:rsidR="008C6E24" w:rsidRPr="007621A3">
        <w:rPr>
          <w:b/>
          <w:szCs w:val="24"/>
        </w:rPr>
        <w:t>6</w:t>
      </w:r>
      <w:r w:rsidR="00485B64" w:rsidRPr="007621A3">
        <w:rPr>
          <w:b/>
          <w:szCs w:val="24"/>
        </w:rPr>
        <w:t>.</w:t>
      </w:r>
      <w:r w:rsidRPr="007621A3">
        <w:rPr>
          <w:b/>
          <w:szCs w:val="24"/>
        </w:rPr>
        <w:t>1</w:t>
      </w:r>
      <w:r w:rsidRPr="007621A3">
        <w:rPr>
          <w:b/>
          <w:szCs w:val="24"/>
        </w:rPr>
        <w:tab/>
      </w:r>
      <w:r w:rsidRPr="007621A3">
        <w:rPr>
          <w:b/>
          <w:szCs w:val="24"/>
          <w:u w:val="single"/>
        </w:rPr>
        <w:t>Compliance with Low-Income Housing Tax Credit Requirements</w:t>
      </w:r>
      <w:r w:rsidRPr="007621A3">
        <w:rPr>
          <w:szCs w:val="24"/>
        </w:rPr>
        <w:t xml:space="preserve">.  Nothing in this Agreement shall modify or affect any agreement to set-aside units in the </w:t>
      </w:r>
      <w:r w:rsidR="00C768F2" w:rsidRPr="007621A3">
        <w:rPr>
          <w:szCs w:val="24"/>
        </w:rPr>
        <w:t>Project</w:t>
      </w:r>
      <w:r w:rsidRPr="007621A3">
        <w:rPr>
          <w:szCs w:val="24"/>
        </w:rPr>
        <w:t xml:space="preserve"> that the </w:t>
      </w:r>
      <w:r w:rsidR="00C768F2" w:rsidRPr="007621A3">
        <w:rPr>
          <w:szCs w:val="24"/>
        </w:rPr>
        <w:t>Owner</w:t>
      </w:r>
      <w:r w:rsidRPr="007621A3">
        <w:rPr>
          <w:szCs w:val="24"/>
        </w:rPr>
        <w:t xml:space="preserve"> has made or may make with </w:t>
      </w:r>
      <w:r w:rsidR="008446EE" w:rsidRPr="007621A3">
        <w:rPr>
          <w:szCs w:val="24"/>
        </w:rPr>
        <w:t xml:space="preserve">the </w:t>
      </w:r>
      <w:r w:rsidR="00A42650">
        <w:rPr>
          <w:szCs w:val="24"/>
        </w:rPr>
        <w:t>State Allocating Agency</w:t>
      </w:r>
      <w:r w:rsidRPr="007621A3">
        <w:rPr>
          <w:szCs w:val="24"/>
        </w:rPr>
        <w:t xml:space="preserve"> in any application for low-income housing tax credits under </w:t>
      </w:r>
      <w:r w:rsidR="00C768F2" w:rsidRPr="007621A3">
        <w:rPr>
          <w:szCs w:val="24"/>
        </w:rPr>
        <w:t xml:space="preserve">the Code </w:t>
      </w:r>
      <w:r w:rsidRPr="007621A3">
        <w:rPr>
          <w:szCs w:val="24"/>
        </w:rPr>
        <w:t>with respect to such tax credits or in any Extended Low Income Housing Agreement executed or to be executed in connection therewith.  In the event of any conflict, the Program and this Agreement shall control with respect to the requirements of the Program, and Section 42 of the Code and any such Extended Low Income Housing Agreement shall control with respect to the requirements of the eligibility for tax credits.</w:t>
      </w:r>
    </w:p>
    <w:p w14:paraId="174369F3" w14:textId="77777777" w:rsidR="00523D19" w:rsidRPr="007621A3" w:rsidRDefault="00523D19" w:rsidP="00C72EBC">
      <w:pPr>
        <w:widowControl/>
        <w:spacing w:after="240"/>
        <w:ind w:firstLine="720"/>
        <w:jc w:val="left"/>
        <w:rPr>
          <w:szCs w:val="24"/>
        </w:rPr>
      </w:pPr>
      <w:r w:rsidRPr="007621A3">
        <w:rPr>
          <w:b/>
          <w:szCs w:val="24"/>
        </w:rPr>
        <w:t>1</w:t>
      </w:r>
      <w:r w:rsidR="008C6E24" w:rsidRPr="007621A3">
        <w:rPr>
          <w:b/>
          <w:szCs w:val="24"/>
        </w:rPr>
        <w:t>6</w:t>
      </w:r>
      <w:r w:rsidRPr="007621A3">
        <w:rPr>
          <w:b/>
          <w:szCs w:val="24"/>
        </w:rPr>
        <w:t>.2</w:t>
      </w:r>
      <w:r w:rsidRPr="007621A3">
        <w:rPr>
          <w:szCs w:val="24"/>
        </w:rPr>
        <w:tab/>
      </w:r>
      <w:r w:rsidR="00F23502" w:rsidRPr="007621A3">
        <w:rPr>
          <w:b/>
          <w:szCs w:val="24"/>
          <w:u w:val="single"/>
        </w:rPr>
        <w:t>Construction.</w:t>
      </w:r>
      <w:r w:rsidR="00F23502" w:rsidRPr="007621A3">
        <w:rPr>
          <w:szCs w:val="24"/>
        </w:rPr>
        <w:t xml:space="preserve">  </w:t>
      </w:r>
      <w:r w:rsidRPr="007621A3">
        <w:rPr>
          <w:szCs w:val="24"/>
        </w:rPr>
        <w:t>Unless the context clearly requires otherwise, words of the masculine gender shall be construed to include correlative words of the feminine and neuter genders and vice versa, and words of the singular number shall be construed to include correlative words of the plural number and vice versa.  This Agreement and all the terms and provisions hereof shall be construed to effectuate the purposes set forth herein and to sustain the validity hereof.</w:t>
      </w:r>
    </w:p>
    <w:p w14:paraId="10444AC6" w14:textId="77777777" w:rsidR="00523D19" w:rsidRPr="007621A3" w:rsidRDefault="00523D19" w:rsidP="00C72EBC">
      <w:pPr>
        <w:widowControl/>
        <w:spacing w:after="240"/>
        <w:ind w:firstLine="720"/>
        <w:jc w:val="left"/>
        <w:rPr>
          <w:szCs w:val="24"/>
        </w:rPr>
      </w:pPr>
      <w:r w:rsidRPr="007621A3">
        <w:rPr>
          <w:b/>
          <w:szCs w:val="24"/>
        </w:rPr>
        <w:t>1</w:t>
      </w:r>
      <w:r w:rsidR="008C6E24" w:rsidRPr="007621A3">
        <w:rPr>
          <w:b/>
          <w:szCs w:val="24"/>
        </w:rPr>
        <w:t>6</w:t>
      </w:r>
      <w:r w:rsidR="00485B64" w:rsidRPr="007621A3">
        <w:rPr>
          <w:b/>
          <w:szCs w:val="24"/>
        </w:rPr>
        <w:t>.</w:t>
      </w:r>
      <w:r w:rsidRPr="007621A3">
        <w:rPr>
          <w:b/>
          <w:szCs w:val="24"/>
        </w:rPr>
        <w:t>3</w:t>
      </w:r>
      <w:r w:rsidRPr="007621A3">
        <w:rPr>
          <w:szCs w:val="24"/>
        </w:rPr>
        <w:tab/>
      </w:r>
      <w:r w:rsidR="00F23502" w:rsidRPr="007621A3">
        <w:rPr>
          <w:b/>
          <w:szCs w:val="24"/>
          <w:u w:val="single"/>
        </w:rPr>
        <w:t>Convenience of Reference.</w:t>
      </w:r>
      <w:r w:rsidR="00F23502" w:rsidRPr="007621A3">
        <w:rPr>
          <w:szCs w:val="24"/>
        </w:rPr>
        <w:t xml:space="preserve">  </w:t>
      </w:r>
      <w:r w:rsidRPr="007621A3">
        <w:rPr>
          <w:szCs w:val="24"/>
        </w:rPr>
        <w:t xml:space="preserve">The titles and headings of the sections of this Agreement have been inserted for convenience of reference only and are not to be considered a part hereof and shall not in any way modify or restrict any of the terms or provisions hereof and shall never be considered or given any </w:t>
      </w:r>
      <w:r w:rsidRPr="007621A3">
        <w:rPr>
          <w:szCs w:val="24"/>
        </w:rPr>
        <w:lastRenderedPageBreak/>
        <w:t>effect in construing this Agreement or any provision hereof or in ascertaining intent, if any questions of intent shall arise.</w:t>
      </w:r>
    </w:p>
    <w:p w14:paraId="26F549F3" w14:textId="77777777" w:rsidR="00523D19" w:rsidRPr="007621A3" w:rsidRDefault="00523D19" w:rsidP="00C72EBC">
      <w:pPr>
        <w:widowControl/>
        <w:spacing w:after="240"/>
        <w:ind w:firstLine="720"/>
        <w:jc w:val="left"/>
        <w:rPr>
          <w:szCs w:val="24"/>
        </w:rPr>
      </w:pPr>
      <w:r w:rsidRPr="007621A3">
        <w:rPr>
          <w:b/>
          <w:szCs w:val="24"/>
        </w:rPr>
        <w:t>1</w:t>
      </w:r>
      <w:r w:rsidR="008C6E24" w:rsidRPr="007621A3">
        <w:rPr>
          <w:b/>
          <w:szCs w:val="24"/>
        </w:rPr>
        <w:t>6</w:t>
      </w:r>
      <w:r w:rsidRPr="007621A3">
        <w:rPr>
          <w:b/>
          <w:szCs w:val="24"/>
        </w:rPr>
        <w:t>.4</w:t>
      </w:r>
      <w:r w:rsidRPr="007621A3">
        <w:rPr>
          <w:szCs w:val="24"/>
        </w:rPr>
        <w:tab/>
      </w:r>
      <w:r w:rsidR="00F23502" w:rsidRPr="007621A3">
        <w:rPr>
          <w:b/>
          <w:szCs w:val="24"/>
          <w:u w:val="single"/>
        </w:rPr>
        <w:t>Severability.</w:t>
      </w:r>
      <w:r w:rsidR="00F23502" w:rsidRPr="007621A3">
        <w:rPr>
          <w:szCs w:val="24"/>
        </w:rPr>
        <w:t xml:space="preserve">  </w:t>
      </w:r>
      <w:r w:rsidRPr="007621A3">
        <w:rPr>
          <w:szCs w:val="24"/>
        </w:rPr>
        <w:t>If any provision of this Agreement shall be invalid, illegal or unenforceable, the validity, legality and enforceability of the remaining portions shall not in any way be affected or impaired.</w:t>
      </w:r>
    </w:p>
    <w:p w14:paraId="2B22B5B6" w14:textId="77777777" w:rsidR="00523D19" w:rsidRPr="007621A3" w:rsidRDefault="00523D19" w:rsidP="00C72EBC">
      <w:pPr>
        <w:widowControl/>
        <w:spacing w:after="240"/>
        <w:ind w:firstLine="720"/>
        <w:jc w:val="left"/>
        <w:rPr>
          <w:szCs w:val="24"/>
        </w:rPr>
      </w:pPr>
      <w:r w:rsidRPr="007621A3">
        <w:rPr>
          <w:b/>
          <w:szCs w:val="24"/>
        </w:rPr>
        <w:t>1</w:t>
      </w:r>
      <w:r w:rsidR="008C6E24" w:rsidRPr="007621A3">
        <w:rPr>
          <w:b/>
          <w:szCs w:val="24"/>
        </w:rPr>
        <w:t>6</w:t>
      </w:r>
      <w:r w:rsidRPr="007621A3">
        <w:rPr>
          <w:b/>
          <w:szCs w:val="24"/>
        </w:rPr>
        <w:t>.5</w:t>
      </w:r>
      <w:r w:rsidRPr="007621A3">
        <w:rPr>
          <w:szCs w:val="24"/>
        </w:rPr>
        <w:tab/>
      </w:r>
      <w:r w:rsidR="0066026E" w:rsidRPr="007621A3">
        <w:rPr>
          <w:b/>
          <w:szCs w:val="24"/>
          <w:u w:val="single"/>
        </w:rPr>
        <w:t>Counterparts.</w:t>
      </w:r>
      <w:r w:rsidR="0066026E" w:rsidRPr="007621A3">
        <w:rPr>
          <w:szCs w:val="24"/>
        </w:rPr>
        <w:t xml:space="preserve">  </w:t>
      </w:r>
      <w:r w:rsidRPr="007621A3">
        <w:rPr>
          <w:szCs w:val="24"/>
        </w:rPr>
        <w:t>This Agreement may be simultaneously executed in multiple counterparts, all of which shall constitute one and the same instrument and each of which shall be deemed to be an original.</w:t>
      </w:r>
    </w:p>
    <w:p w14:paraId="6DA1D710" w14:textId="77777777" w:rsidR="00240279" w:rsidRPr="007621A3" w:rsidRDefault="008C6E24" w:rsidP="00C72EBC">
      <w:pPr>
        <w:pStyle w:val="NormalWeb"/>
        <w:spacing w:before="120" w:beforeAutospacing="0" w:after="240" w:afterAutospacing="0"/>
        <w:ind w:firstLine="720"/>
        <w:rPr>
          <w:rFonts w:ascii="Calibri" w:hAnsi="Calibri"/>
          <w:color w:val="auto"/>
          <w:sz w:val="24"/>
          <w:szCs w:val="24"/>
        </w:rPr>
      </w:pPr>
      <w:r w:rsidRPr="007621A3">
        <w:rPr>
          <w:rStyle w:val="Strong"/>
          <w:color w:val="auto"/>
          <w:szCs w:val="24"/>
        </w:rPr>
        <w:t>16</w:t>
      </w:r>
      <w:r w:rsidR="00240279" w:rsidRPr="007621A3">
        <w:rPr>
          <w:rStyle w:val="Strong"/>
          <w:color w:val="auto"/>
          <w:szCs w:val="24"/>
        </w:rPr>
        <w:t>.6</w:t>
      </w:r>
      <w:r w:rsidR="00240279" w:rsidRPr="007621A3">
        <w:rPr>
          <w:rStyle w:val="Strong"/>
          <w:color w:val="auto"/>
          <w:szCs w:val="24"/>
        </w:rPr>
        <w:tab/>
      </w:r>
      <w:r w:rsidR="00240279" w:rsidRPr="007621A3">
        <w:rPr>
          <w:rStyle w:val="Strong"/>
          <w:color w:val="auto"/>
          <w:szCs w:val="24"/>
          <w:u w:val="single"/>
        </w:rPr>
        <w:t>Amendments</w:t>
      </w:r>
      <w:r w:rsidR="00240279" w:rsidRPr="007621A3">
        <w:rPr>
          <w:rFonts w:ascii="Calibri" w:hAnsi="Calibri"/>
          <w:color w:val="auto"/>
          <w:sz w:val="24"/>
          <w:szCs w:val="24"/>
        </w:rPr>
        <w:t xml:space="preserve">. This Agreement shall be amended only by a written instrument executed by the parties hereto or their successors in title, and duly recorded in the conveyance and mortgage property records of the </w:t>
      </w:r>
      <w:r w:rsidR="001D70B7">
        <w:rPr>
          <w:rFonts w:ascii="Calibri" w:hAnsi="Calibri"/>
          <w:color w:val="auto"/>
          <w:sz w:val="24"/>
          <w:szCs w:val="24"/>
        </w:rPr>
        <w:t>c</w:t>
      </w:r>
      <w:r w:rsidR="00A42650">
        <w:rPr>
          <w:rFonts w:ascii="Calibri" w:hAnsi="Calibri"/>
          <w:color w:val="auto"/>
          <w:sz w:val="24"/>
          <w:szCs w:val="24"/>
        </w:rPr>
        <w:t>ounty</w:t>
      </w:r>
      <w:r w:rsidR="001D70B7">
        <w:rPr>
          <w:rFonts w:ascii="Calibri" w:hAnsi="Calibri"/>
          <w:color w:val="auto"/>
          <w:sz w:val="24"/>
          <w:szCs w:val="24"/>
        </w:rPr>
        <w:t xml:space="preserve"> in which the Project is located</w:t>
      </w:r>
      <w:r w:rsidR="00240279" w:rsidRPr="007621A3">
        <w:rPr>
          <w:rFonts w:ascii="Calibri" w:hAnsi="Calibri"/>
          <w:color w:val="auto"/>
          <w:sz w:val="24"/>
          <w:szCs w:val="24"/>
        </w:rPr>
        <w:t>.</w:t>
      </w:r>
    </w:p>
    <w:p w14:paraId="74C479BE" w14:textId="77777777" w:rsidR="00523D19" w:rsidRPr="007621A3" w:rsidRDefault="00523D19" w:rsidP="00531AE7">
      <w:pPr>
        <w:widowControl/>
        <w:spacing w:after="240"/>
        <w:jc w:val="center"/>
        <w:rPr>
          <w:szCs w:val="24"/>
        </w:rPr>
      </w:pPr>
      <w:r w:rsidRPr="007621A3">
        <w:rPr>
          <w:b/>
          <w:szCs w:val="24"/>
        </w:rPr>
        <w:t>[COUNTERPART SIGNATURE PAGES TO FOLLOW</w:t>
      </w:r>
      <w:r w:rsidRPr="007621A3">
        <w:rPr>
          <w:szCs w:val="24"/>
        </w:rPr>
        <w:t>]</w:t>
      </w:r>
    </w:p>
    <w:p w14:paraId="307F74D2" w14:textId="77777777" w:rsidR="0066026E" w:rsidRPr="007621A3" w:rsidRDefault="00766E7D" w:rsidP="00C72EBC">
      <w:pPr>
        <w:widowControl/>
        <w:spacing w:after="480"/>
        <w:jc w:val="center"/>
        <w:rPr>
          <w:b/>
          <w:szCs w:val="24"/>
        </w:rPr>
      </w:pPr>
      <w:r>
        <w:rPr>
          <w:b/>
          <w:szCs w:val="24"/>
        </w:rPr>
        <w:br w:type="page"/>
      </w:r>
      <w:r w:rsidR="00523D19" w:rsidRPr="007621A3">
        <w:rPr>
          <w:b/>
          <w:szCs w:val="24"/>
        </w:rPr>
        <w:lastRenderedPageBreak/>
        <w:t>COUNTERPART SIGNATURE PAGE FOR</w:t>
      </w:r>
      <w:r w:rsidR="00523D19" w:rsidRPr="007621A3">
        <w:rPr>
          <w:b/>
          <w:szCs w:val="24"/>
        </w:rPr>
        <w:cr/>
      </w:r>
      <w:r w:rsidR="005E4DE5">
        <w:rPr>
          <w:b/>
          <w:szCs w:val="24"/>
        </w:rPr>
        <w:t>CDBG-DR</w:t>
      </w:r>
      <w:r w:rsidR="008446EE" w:rsidRPr="007621A3">
        <w:rPr>
          <w:b/>
          <w:szCs w:val="24"/>
        </w:rPr>
        <w:t xml:space="preserve"> </w:t>
      </w:r>
      <w:r w:rsidR="004D73EC" w:rsidRPr="007621A3">
        <w:rPr>
          <w:b/>
          <w:szCs w:val="24"/>
        </w:rPr>
        <w:t xml:space="preserve">REGULATORY </w:t>
      </w:r>
      <w:r w:rsidR="00523D19" w:rsidRPr="007621A3">
        <w:rPr>
          <w:b/>
          <w:szCs w:val="24"/>
        </w:rPr>
        <w:t>AGREEMENT</w:t>
      </w:r>
    </w:p>
    <w:p w14:paraId="24B16D70" w14:textId="77777777" w:rsidR="004D73EC" w:rsidRPr="007621A3" w:rsidRDefault="004D73EC" w:rsidP="00C72EBC">
      <w:pPr>
        <w:widowControl/>
        <w:ind w:firstLine="720"/>
        <w:jc w:val="left"/>
        <w:rPr>
          <w:szCs w:val="24"/>
        </w:rPr>
      </w:pPr>
      <w:r w:rsidRPr="007621A3">
        <w:rPr>
          <w:b/>
          <w:szCs w:val="24"/>
        </w:rPr>
        <w:t>IN WITNESS WHEREOF</w:t>
      </w:r>
      <w:r w:rsidRPr="007621A3">
        <w:rPr>
          <w:szCs w:val="24"/>
        </w:rPr>
        <w:t xml:space="preserve">, </w:t>
      </w:r>
      <w:r w:rsidR="00A42650">
        <w:rPr>
          <w:szCs w:val="24"/>
        </w:rPr>
        <w:t>Grantee</w:t>
      </w:r>
      <w:r w:rsidR="008C6E24" w:rsidRPr="007621A3">
        <w:rPr>
          <w:szCs w:val="24"/>
        </w:rPr>
        <w:t xml:space="preserve"> has executed this </w:t>
      </w:r>
      <w:r w:rsidRPr="007621A3">
        <w:rPr>
          <w:szCs w:val="24"/>
        </w:rPr>
        <w:t xml:space="preserve">Agreement </w:t>
      </w:r>
      <w:r w:rsidR="008C6E24" w:rsidRPr="007621A3">
        <w:rPr>
          <w:szCs w:val="24"/>
        </w:rPr>
        <w:t>on this ____ day of _________, __________, at ______________, , in the presence of the undersigned witnesses and Notary Public after due reading of the whole</w:t>
      </w:r>
      <w:r w:rsidRPr="007621A3">
        <w:rPr>
          <w:szCs w:val="24"/>
        </w:rPr>
        <w:t>.</w:t>
      </w:r>
    </w:p>
    <w:p w14:paraId="45C030A9" w14:textId="77777777" w:rsidR="008C6E24" w:rsidRPr="007621A3" w:rsidRDefault="008C6E24" w:rsidP="00C72EBC">
      <w:pPr>
        <w:widowControl/>
        <w:ind w:firstLine="720"/>
        <w:jc w:val="left"/>
        <w:rPr>
          <w:szCs w:val="24"/>
        </w:rPr>
      </w:pPr>
    </w:p>
    <w:p w14:paraId="7917AE77" w14:textId="77777777" w:rsidR="008C6E24" w:rsidRPr="007621A3" w:rsidRDefault="008C6E24" w:rsidP="00C72EBC">
      <w:pPr>
        <w:widowControl/>
        <w:ind w:firstLine="720"/>
        <w:jc w:val="left"/>
        <w:rPr>
          <w:szCs w:val="24"/>
        </w:rPr>
      </w:pPr>
    </w:p>
    <w:p w14:paraId="1C8CFABA" w14:textId="77777777" w:rsidR="008446EE" w:rsidRPr="007621A3" w:rsidRDefault="004D73EC" w:rsidP="00C72EBC">
      <w:pPr>
        <w:tabs>
          <w:tab w:val="left" w:pos="5040"/>
        </w:tabs>
        <w:ind w:left="5040" w:hanging="5040"/>
        <w:jc w:val="left"/>
        <w:rPr>
          <w:b/>
          <w:szCs w:val="24"/>
        </w:rPr>
      </w:pPr>
      <w:r w:rsidRPr="007621A3">
        <w:rPr>
          <w:b/>
          <w:szCs w:val="24"/>
        </w:rPr>
        <w:t>WITNESSES:</w:t>
      </w:r>
      <w:r w:rsidRPr="007621A3">
        <w:rPr>
          <w:b/>
          <w:szCs w:val="24"/>
        </w:rPr>
        <w:tab/>
      </w:r>
      <w:r w:rsidR="001D70B7">
        <w:rPr>
          <w:b/>
          <w:szCs w:val="24"/>
        </w:rPr>
        <w:t>Grantee</w:t>
      </w:r>
    </w:p>
    <w:p w14:paraId="677B6FD5" w14:textId="77777777" w:rsidR="008C6E24" w:rsidRPr="007621A3" w:rsidRDefault="008C6E24" w:rsidP="00C72EBC">
      <w:pPr>
        <w:tabs>
          <w:tab w:val="left" w:pos="5040"/>
        </w:tabs>
        <w:ind w:left="5040" w:hanging="5040"/>
        <w:jc w:val="left"/>
        <w:rPr>
          <w:szCs w:val="24"/>
        </w:rPr>
      </w:pPr>
      <w:r w:rsidRPr="007621A3">
        <w:rPr>
          <w:szCs w:val="24"/>
        </w:rPr>
        <w:t>________________________________</w:t>
      </w:r>
      <w:r w:rsidRPr="007621A3">
        <w:rPr>
          <w:szCs w:val="24"/>
        </w:rPr>
        <w:tab/>
      </w:r>
    </w:p>
    <w:p w14:paraId="057E3C6A" w14:textId="77777777" w:rsidR="008C6E24" w:rsidRPr="007621A3" w:rsidRDefault="008C6E24" w:rsidP="00C72EBC">
      <w:pPr>
        <w:tabs>
          <w:tab w:val="left" w:pos="5040"/>
        </w:tabs>
        <w:ind w:left="5040" w:hanging="5040"/>
        <w:jc w:val="left"/>
        <w:rPr>
          <w:szCs w:val="24"/>
        </w:rPr>
      </w:pPr>
      <w:r w:rsidRPr="007621A3">
        <w:rPr>
          <w:szCs w:val="24"/>
        </w:rPr>
        <w:t xml:space="preserve">Print </w:t>
      </w:r>
      <w:r w:rsidR="008446EE" w:rsidRPr="007621A3">
        <w:rPr>
          <w:szCs w:val="24"/>
        </w:rPr>
        <w:t>Nam</w:t>
      </w:r>
      <w:r w:rsidRPr="007621A3">
        <w:rPr>
          <w:szCs w:val="24"/>
        </w:rPr>
        <w:t>e:______________________</w:t>
      </w:r>
      <w:r w:rsidRPr="007621A3">
        <w:rPr>
          <w:szCs w:val="24"/>
        </w:rPr>
        <w:tab/>
        <w:t>By:________________________________</w:t>
      </w:r>
    </w:p>
    <w:p w14:paraId="56E04F8D" w14:textId="77777777" w:rsidR="008C6E24" w:rsidRPr="007621A3" w:rsidRDefault="008C6E24" w:rsidP="00C72EBC">
      <w:pPr>
        <w:tabs>
          <w:tab w:val="left" w:pos="5040"/>
        </w:tabs>
        <w:ind w:left="5040" w:hanging="5040"/>
        <w:jc w:val="left"/>
        <w:rPr>
          <w:szCs w:val="24"/>
        </w:rPr>
      </w:pPr>
    </w:p>
    <w:p w14:paraId="7658B208" w14:textId="77777777" w:rsidR="008C6E24" w:rsidRPr="007621A3" w:rsidRDefault="008C6E24" w:rsidP="00C72EBC">
      <w:pPr>
        <w:tabs>
          <w:tab w:val="left" w:pos="5040"/>
        </w:tabs>
        <w:ind w:left="5040" w:hanging="5040"/>
        <w:jc w:val="left"/>
        <w:rPr>
          <w:szCs w:val="24"/>
        </w:rPr>
      </w:pPr>
      <w:r w:rsidRPr="007621A3">
        <w:rPr>
          <w:szCs w:val="24"/>
        </w:rPr>
        <w:t>_______________________________</w:t>
      </w:r>
    </w:p>
    <w:p w14:paraId="43B2C6A1" w14:textId="77777777" w:rsidR="008C6E24" w:rsidRPr="007621A3" w:rsidRDefault="008C6E24" w:rsidP="00C72EBC">
      <w:pPr>
        <w:tabs>
          <w:tab w:val="left" w:pos="5040"/>
        </w:tabs>
        <w:ind w:left="5040" w:hanging="5040"/>
        <w:jc w:val="left"/>
        <w:rPr>
          <w:szCs w:val="24"/>
        </w:rPr>
      </w:pPr>
      <w:r w:rsidRPr="007621A3">
        <w:rPr>
          <w:szCs w:val="24"/>
        </w:rPr>
        <w:t>Print Name:_____________________</w:t>
      </w:r>
      <w:r w:rsidRPr="007621A3">
        <w:rPr>
          <w:szCs w:val="24"/>
        </w:rPr>
        <w:tab/>
        <w:t>Its:________________________________</w:t>
      </w:r>
    </w:p>
    <w:p w14:paraId="3C7AF3B8" w14:textId="77777777" w:rsidR="008C6E24" w:rsidRPr="007621A3" w:rsidRDefault="008C6E24" w:rsidP="00C72EBC">
      <w:pPr>
        <w:tabs>
          <w:tab w:val="left" w:pos="5040"/>
        </w:tabs>
        <w:ind w:left="5040" w:hanging="5040"/>
        <w:jc w:val="left"/>
        <w:rPr>
          <w:szCs w:val="24"/>
        </w:rPr>
      </w:pPr>
    </w:p>
    <w:p w14:paraId="53E49C87" w14:textId="77777777" w:rsidR="008C6E24" w:rsidRPr="007621A3" w:rsidRDefault="008C6E24" w:rsidP="00C72EBC">
      <w:pPr>
        <w:tabs>
          <w:tab w:val="left" w:pos="5040"/>
        </w:tabs>
        <w:ind w:left="5040" w:hanging="5040"/>
        <w:jc w:val="left"/>
        <w:rPr>
          <w:szCs w:val="24"/>
        </w:rPr>
      </w:pPr>
    </w:p>
    <w:p w14:paraId="0455DA36" w14:textId="77777777" w:rsidR="008C6E24" w:rsidRPr="007621A3" w:rsidRDefault="008C6E24" w:rsidP="00C72EBC">
      <w:pPr>
        <w:tabs>
          <w:tab w:val="left" w:pos="5040"/>
        </w:tabs>
        <w:ind w:left="5040" w:hanging="5040"/>
        <w:jc w:val="left"/>
        <w:rPr>
          <w:szCs w:val="24"/>
        </w:rPr>
      </w:pPr>
      <w:r w:rsidRPr="007621A3">
        <w:rPr>
          <w:szCs w:val="24"/>
        </w:rPr>
        <w:t>_______________________________</w:t>
      </w:r>
    </w:p>
    <w:p w14:paraId="6CA1040F" w14:textId="77777777" w:rsidR="008C6E24" w:rsidRPr="007621A3" w:rsidRDefault="008C6E24" w:rsidP="00C72EBC">
      <w:pPr>
        <w:tabs>
          <w:tab w:val="left" w:pos="5040"/>
        </w:tabs>
        <w:ind w:left="5040" w:hanging="5040"/>
        <w:jc w:val="left"/>
        <w:rPr>
          <w:b/>
          <w:szCs w:val="24"/>
        </w:rPr>
      </w:pPr>
      <w:r w:rsidRPr="007621A3">
        <w:rPr>
          <w:b/>
          <w:szCs w:val="24"/>
        </w:rPr>
        <w:t>NOTARY PUBLIC</w:t>
      </w:r>
    </w:p>
    <w:p w14:paraId="7825A75C" w14:textId="77777777" w:rsidR="008C6E24" w:rsidRPr="007621A3" w:rsidRDefault="008C6E24" w:rsidP="00C72EBC">
      <w:pPr>
        <w:tabs>
          <w:tab w:val="left" w:pos="5040"/>
        </w:tabs>
        <w:ind w:left="5040" w:hanging="5040"/>
        <w:jc w:val="left"/>
        <w:rPr>
          <w:b/>
          <w:szCs w:val="24"/>
        </w:rPr>
      </w:pPr>
      <w:r w:rsidRPr="007621A3">
        <w:rPr>
          <w:b/>
          <w:szCs w:val="24"/>
        </w:rPr>
        <w:t>Print Name:________________________</w:t>
      </w:r>
    </w:p>
    <w:p w14:paraId="579274A0" w14:textId="77777777" w:rsidR="008C6E24" w:rsidRPr="007621A3" w:rsidRDefault="008C6E24" w:rsidP="00C72EBC">
      <w:pPr>
        <w:tabs>
          <w:tab w:val="left" w:pos="5040"/>
        </w:tabs>
        <w:ind w:left="5040" w:hanging="5040"/>
        <w:jc w:val="left"/>
        <w:rPr>
          <w:szCs w:val="24"/>
        </w:rPr>
      </w:pPr>
      <w:r w:rsidRPr="007621A3">
        <w:rPr>
          <w:b/>
          <w:szCs w:val="24"/>
        </w:rPr>
        <w:t>My Commission Expires:_______________________</w:t>
      </w:r>
    </w:p>
    <w:p w14:paraId="2890EFE0" w14:textId="77777777" w:rsidR="004D73EC" w:rsidRPr="007621A3" w:rsidRDefault="004D73EC" w:rsidP="00C72EBC">
      <w:pPr>
        <w:widowControl/>
        <w:jc w:val="left"/>
        <w:rPr>
          <w:szCs w:val="24"/>
        </w:rPr>
      </w:pPr>
      <w:r w:rsidRPr="007621A3">
        <w:rPr>
          <w:szCs w:val="24"/>
        </w:rPr>
        <w:tab/>
      </w:r>
    </w:p>
    <w:p w14:paraId="5B4F1E5E" w14:textId="77777777" w:rsidR="004D73EC" w:rsidRPr="007621A3" w:rsidRDefault="00523D19" w:rsidP="00C72EBC">
      <w:pPr>
        <w:widowControl/>
        <w:spacing w:after="480"/>
        <w:jc w:val="center"/>
        <w:rPr>
          <w:szCs w:val="24"/>
          <w:u w:val="single"/>
        </w:rPr>
      </w:pPr>
      <w:r w:rsidRPr="007621A3">
        <w:rPr>
          <w:szCs w:val="24"/>
        </w:rPr>
        <w:br w:type="page"/>
      </w:r>
      <w:r w:rsidR="004D73EC" w:rsidRPr="007621A3">
        <w:rPr>
          <w:b/>
          <w:szCs w:val="24"/>
        </w:rPr>
        <w:lastRenderedPageBreak/>
        <w:t>COUNTERPART SIGNATURE PAGE FOR</w:t>
      </w:r>
      <w:r w:rsidR="004D73EC" w:rsidRPr="007621A3">
        <w:rPr>
          <w:b/>
          <w:szCs w:val="24"/>
        </w:rPr>
        <w:cr/>
      </w:r>
      <w:r w:rsidR="005E4DE5">
        <w:rPr>
          <w:b/>
          <w:szCs w:val="24"/>
        </w:rPr>
        <w:t>CDBG-DR</w:t>
      </w:r>
      <w:r w:rsidR="008446EE" w:rsidRPr="007621A3">
        <w:rPr>
          <w:b/>
          <w:szCs w:val="24"/>
        </w:rPr>
        <w:t xml:space="preserve"> </w:t>
      </w:r>
      <w:r w:rsidR="004D73EC" w:rsidRPr="007621A3">
        <w:rPr>
          <w:b/>
          <w:szCs w:val="24"/>
        </w:rPr>
        <w:t>REGULATORY AGREEMENT</w:t>
      </w:r>
    </w:p>
    <w:p w14:paraId="054CEC9F" w14:textId="77777777" w:rsidR="008C6E24" w:rsidRPr="007621A3" w:rsidRDefault="008C6E24" w:rsidP="00C72EBC">
      <w:pPr>
        <w:widowControl/>
        <w:ind w:firstLine="720"/>
        <w:jc w:val="left"/>
        <w:rPr>
          <w:szCs w:val="24"/>
        </w:rPr>
      </w:pPr>
      <w:r w:rsidRPr="007621A3">
        <w:rPr>
          <w:b/>
          <w:szCs w:val="24"/>
        </w:rPr>
        <w:t>IN WITNESS WHEREOF</w:t>
      </w:r>
      <w:r w:rsidRPr="007621A3">
        <w:rPr>
          <w:szCs w:val="24"/>
        </w:rPr>
        <w:t>, Owner has executed this Agreement on this ____ day of _________, __________, at ______________, in the presence of the undersigned witnesses and Notary Public after due reading of the whole.</w:t>
      </w:r>
    </w:p>
    <w:p w14:paraId="731E3586" w14:textId="77777777" w:rsidR="008C6E24" w:rsidRPr="007621A3" w:rsidRDefault="008C6E24" w:rsidP="00C72EBC">
      <w:pPr>
        <w:widowControl/>
        <w:ind w:firstLine="720"/>
        <w:jc w:val="left"/>
        <w:rPr>
          <w:szCs w:val="24"/>
        </w:rPr>
      </w:pPr>
    </w:p>
    <w:p w14:paraId="68F8447F" w14:textId="77777777" w:rsidR="008C6E24" w:rsidRPr="007621A3" w:rsidRDefault="008C6E24" w:rsidP="00C72EBC">
      <w:pPr>
        <w:widowControl/>
        <w:ind w:firstLine="720"/>
        <w:jc w:val="left"/>
        <w:rPr>
          <w:szCs w:val="24"/>
        </w:rPr>
      </w:pPr>
    </w:p>
    <w:p w14:paraId="1768AEDB" w14:textId="77777777" w:rsidR="008C6E24" w:rsidRPr="007621A3" w:rsidRDefault="008C6E24" w:rsidP="00C72EBC">
      <w:pPr>
        <w:tabs>
          <w:tab w:val="left" w:pos="5040"/>
        </w:tabs>
        <w:ind w:left="5040" w:hanging="5040"/>
        <w:jc w:val="left"/>
        <w:rPr>
          <w:b/>
          <w:szCs w:val="24"/>
        </w:rPr>
      </w:pPr>
      <w:r w:rsidRPr="007621A3">
        <w:rPr>
          <w:b/>
          <w:szCs w:val="24"/>
        </w:rPr>
        <w:t>WITNESSES:</w:t>
      </w:r>
      <w:r w:rsidRPr="007621A3">
        <w:rPr>
          <w:b/>
          <w:szCs w:val="24"/>
        </w:rPr>
        <w:tab/>
      </w:r>
      <w:r w:rsidRPr="001D70B7">
        <w:rPr>
          <w:b/>
          <w:szCs w:val="24"/>
          <w:highlight w:val="green"/>
        </w:rPr>
        <w:t>___________________________________</w:t>
      </w:r>
    </w:p>
    <w:p w14:paraId="2608BE8F" w14:textId="77777777" w:rsidR="008C6E24" w:rsidRPr="007621A3" w:rsidRDefault="008C6E24" w:rsidP="00C72EBC">
      <w:pPr>
        <w:tabs>
          <w:tab w:val="left" w:pos="5040"/>
        </w:tabs>
        <w:ind w:left="5040" w:hanging="5040"/>
        <w:jc w:val="left"/>
        <w:rPr>
          <w:b/>
          <w:szCs w:val="24"/>
        </w:rPr>
      </w:pPr>
    </w:p>
    <w:p w14:paraId="388333DD" w14:textId="77777777" w:rsidR="008C6E24" w:rsidRPr="007621A3" w:rsidRDefault="008C6E24" w:rsidP="00C72EBC">
      <w:pPr>
        <w:tabs>
          <w:tab w:val="left" w:pos="5040"/>
        </w:tabs>
        <w:ind w:left="5040" w:hanging="5040"/>
        <w:jc w:val="left"/>
        <w:rPr>
          <w:szCs w:val="24"/>
        </w:rPr>
      </w:pPr>
      <w:r w:rsidRPr="007621A3">
        <w:rPr>
          <w:szCs w:val="24"/>
        </w:rPr>
        <w:t>________________________________</w:t>
      </w:r>
      <w:r w:rsidRPr="007621A3">
        <w:rPr>
          <w:szCs w:val="24"/>
        </w:rPr>
        <w:tab/>
      </w:r>
    </w:p>
    <w:p w14:paraId="1C697CCE" w14:textId="77777777" w:rsidR="008C6E24" w:rsidRPr="007621A3" w:rsidRDefault="008C6E24" w:rsidP="00C72EBC">
      <w:pPr>
        <w:tabs>
          <w:tab w:val="left" w:pos="5040"/>
        </w:tabs>
        <w:ind w:left="5040" w:hanging="5040"/>
        <w:jc w:val="left"/>
        <w:rPr>
          <w:szCs w:val="24"/>
        </w:rPr>
      </w:pPr>
      <w:r w:rsidRPr="007621A3">
        <w:rPr>
          <w:szCs w:val="24"/>
        </w:rPr>
        <w:t>Print Name:______________________</w:t>
      </w:r>
      <w:r w:rsidRPr="007621A3">
        <w:rPr>
          <w:szCs w:val="24"/>
        </w:rPr>
        <w:tab/>
        <w:t>By:________________________________</w:t>
      </w:r>
    </w:p>
    <w:p w14:paraId="15E5A44F" w14:textId="77777777" w:rsidR="008C6E24" w:rsidRPr="007621A3" w:rsidRDefault="008C6E24" w:rsidP="00C72EBC">
      <w:pPr>
        <w:tabs>
          <w:tab w:val="left" w:pos="5040"/>
        </w:tabs>
        <w:ind w:left="5040" w:hanging="5040"/>
        <w:jc w:val="left"/>
        <w:rPr>
          <w:szCs w:val="24"/>
        </w:rPr>
      </w:pPr>
    </w:p>
    <w:p w14:paraId="25DD2A64" w14:textId="77777777" w:rsidR="008C6E24" w:rsidRPr="007621A3" w:rsidRDefault="008C6E24" w:rsidP="00C72EBC">
      <w:pPr>
        <w:tabs>
          <w:tab w:val="left" w:pos="5040"/>
        </w:tabs>
        <w:ind w:left="5040" w:hanging="5040"/>
        <w:jc w:val="left"/>
        <w:rPr>
          <w:szCs w:val="24"/>
        </w:rPr>
      </w:pPr>
      <w:r w:rsidRPr="007621A3">
        <w:rPr>
          <w:szCs w:val="24"/>
        </w:rPr>
        <w:t>_______________________________</w:t>
      </w:r>
    </w:p>
    <w:p w14:paraId="30B000F1" w14:textId="77777777" w:rsidR="008C6E24" w:rsidRPr="007621A3" w:rsidRDefault="008C6E24" w:rsidP="00C72EBC">
      <w:pPr>
        <w:tabs>
          <w:tab w:val="left" w:pos="5040"/>
        </w:tabs>
        <w:ind w:left="5040" w:hanging="5040"/>
        <w:jc w:val="left"/>
        <w:rPr>
          <w:szCs w:val="24"/>
        </w:rPr>
      </w:pPr>
      <w:r w:rsidRPr="007621A3">
        <w:rPr>
          <w:szCs w:val="24"/>
        </w:rPr>
        <w:t>Print Name:_____________________</w:t>
      </w:r>
      <w:r w:rsidRPr="007621A3">
        <w:rPr>
          <w:szCs w:val="24"/>
        </w:rPr>
        <w:tab/>
        <w:t>Its:________________________________</w:t>
      </w:r>
    </w:p>
    <w:p w14:paraId="6B20E362" w14:textId="77777777" w:rsidR="008C6E24" w:rsidRPr="007621A3" w:rsidRDefault="008C6E24" w:rsidP="00C72EBC">
      <w:pPr>
        <w:tabs>
          <w:tab w:val="left" w:pos="5040"/>
        </w:tabs>
        <w:ind w:left="5040" w:hanging="5040"/>
        <w:jc w:val="left"/>
        <w:rPr>
          <w:szCs w:val="24"/>
        </w:rPr>
      </w:pPr>
    </w:p>
    <w:p w14:paraId="67C00B87" w14:textId="77777777" w:rsidR="008C6E24" w:rsidRPr="007621A3" w:rsidRDefault="008C6E24" w:rsidP="00C72EBC">
      <w:pPr>
        <w:tabs>
          <w:tab w:val="left" w:pos="5040"/>
        </w:tabs>
        <w:ind w:left="5040" w:hanging="5040"/>
        <w:jc w:val="left"/>
        <w:rPr>
          <w:szCs w:val="24"/>
        </w:rPr>
      </w:pPr>
    </w:p>
    <w:p w14:paraId="4D872DA8" w14:textId="77777777" w:rsidR="008C6E24" w:rsidRPr="007621A3" w:rsidRDefault="008C6E24" w:rsidP="00C72EBC">
      <w:pPr>
        <w:tabs>
          <w:tab w:val="left" w:pos="5040"/>
        </w:tabs>
        <w:ind w:left="5040" w:hanging="5040"/>
        <w:jc w:val="left"/>
        <w:rPr>
          <w:szCs w:val="24"/>
        </w:rPr>
      </w:pPr>
    </w:p>
    <w:p w14:paraId="55EF6A49" w14:textId="77777777" w:rsidR="008C6E24" w:rsidRPr="007621A3" w:rsidRDefault="008C6E24" w:rsidP="00C72EBC">
      <w:pPr>
        <w:tabs>
          <w:tab w:val="left" w:pos="5040"/>
        </w:tabs>
        <w:ind w:left="5040" w:hanging="5040"/>
        <w:jc w:val="left"/>
        <w:rPr>
          <w:szCs w:val="24"/>
        </w:rPr>
      </w:pPr>
      <w:r w:rsidRPr="007621A3">
        <w:rPr>
          <w:szCs w:val="24"/>
        </w:rPr>
        <w:t>_______________________________</w:t>
      </w:r>
    </w:p>
    <w:p w14:paraId="5CCD4DB5" w14:textId="77777777" w:rsidR="008C6E24" w:rsidRPr="007621A3" w:rsidRDefault="008C6E24" w:rsidP="00C72EBC">
      <w:pPr>
        <w:tabs>
          <w:tab w:val="left" w:pos="5040"/>
        </w:tabs>
        <w:ind w:left="5040" w:hanging="5040"/>
        <w:jc w:val="left"/>
        <w:rPr>
          <w:b/>
          <w:szCs w:val="24"/>
        </w:rPr>
      </w:pPr>
      <w:r w:rsidRPr="007621A3">
        <w:rPr>
          <w:b/>
          <w:szCs w:val="24"/>
        </w:rPr>
        <w:t>NOTARY PUBLIC</w:t>
      </w:r>
    </w:p>
    <w:p w14:paraId="4B2AF4C4" w14:textId="77777777" w:rsidR="008C6E24" w:rsidRPr="007621A3" w:rsidRDefault="008C6E24" w:rsidP="00C72EBC">
      <w:pPr>
        <w:tabs>
          <w:tab w:val="left" w:pos="5040"/>
        </w:tabs>
        <w:ind w:left="5040" w:hanging="5040"/>
        <w:jc w:val="left"/>
        <w:rPr>
          <w:b/>
          <w:szCs w:val="24"/>
        </w:rPr>
      </w:pPr>
      <w:r w:rsidRPr="007621A3">
        <w:rPr>
          <w:b/>
          <w:szCs w:val="24"/>
        </w:rPr>
        <w:t>Print Name:________________________</w:t>
      </w:r>
    </w:p>
    <w:p w14:paraId="49FCDF24" w14:textId="77777777" w:rsidR="004D73EC" w:rsidRPr="007621A3" w:rsidRDefault="008C6E24" w:rsidP="00C72EBC">
      <w:pPr>
        <w:widowControl/>
        <w:spacing w:after="240"/>
        <w:jc w:val="left"/>
        <w:rPr>
          <w:szCs w:val="24"/>
        </w:rPr>
      </w:pPr>
      <w:r w:rsidRPr="007621A3">
        <w:rPr>
          <w:b/>
          <w:szCs w:val="24"/>
        </w:rPr>
        <w:t>My Commission Expires:_______________________</w:t>
      </w:r>
    </w:p>
    <w:p w14:paraId="05093D0D" w14:textId="77777777" w:rsidR="00523D19" w:rsidRPr="007621A3" w:rsidRDefault="00523D19" w:rsidP="00C72EBC">
      <w:pPr>
        <w:widowControl/>
        <w:jc w:val="left"/>
        <w:rPr>
          <w:szCs w:val="24"/>
        </w:rPr>
        <w:sectPr w:rsidR="00523D19" w:rsidRPr="007621A3" w:rsidSect="00296C7F">
          <w:pgSz w:w="12240" w:h="15840" w:code="1"/>
          <w:pgMar w:top="720" w:right="720" w:bottom="720" w:left="720" w:header="720" w:footer="720" w:gutter="0"/>
          <w:pgNumType w:start="0"/>
          <w:cols w:space="720"/>
          <w:noEndnote/>
          <w:titlePg/>
          <w:docGrid w:linePitch="326"/>
        </w:sectPr>
      </w:pPr>
    </w:p>
    <w:p w14:paraId="4E77CE73" w14:textId="77777777" w:rsidR="00523D19" w:rsidRPr="007621A3" w:rsidRDefault="00523D19" w:rsidP="00C72EBC">
      <w:pPr>
        <w:widowControl/>
        <w:spacing w:after="480"/>
        <w:jc w:val="center"/>
        <w:rPr>
          <w:b/>
          <w:szCs w:val="24"/>
        </w:rPr>
      </w:pPr>
      <w:r w:rsidRPr="007621A3">
        <w:rPr>
          <w:b/>
          <w:szCs w:val="24"/>
          <w:u w:val="single"/>
        </w:rPr>
        <w:lastRenderedPageBreak/>
        <w:t>EXHIBIT A</w:t>
      </w:r>
    </w:p>
    <w:p w14:paraId="6537EA7E" w14:textId="77777777" w:rsidR="008446EE" w:rsidRPr="007621A3" w:rsidRDefault="00766E7D" w:rsidP="00C72EBC">
      <w:pPr>
        <w:widowControl/>
        <w:spacing w:after="240"/>
        <w:jc w:val="center"/>
        <w:rPr>
          <w:b/>
          <w:szCs w:val="24"/>
        </w:rPr>
      </w:pPr>
      <w:r>
        <w:rPr>
          <w:b/>
          <w:szCs w:val="24"/>
        </w:rPr>
        <w:t>PROPERTY SPECIFIC ADDENDUM</w:t>
      </w:r>
    </w:p>
    <w:p w14:paraId="2D2BC003" w14:textId="77777777" w:rsidR="005823F8" w:rsidRPr="007621A3" w:rsidRDefault="005823F8" w:rsidP="00C72EBC">
      <w:pPr>
        <w:widowControl/>
        <w:jc w:val="center"/>
        <w:rPr>
          <w:szCs w:val="24"/>
        </w:rPr>
        <w:sectPr w:rsidR="005823F8" w:rsidRPr="007621A3" w:rsidSect="00094796">
          <w:headerReference w:type="default" r:id="rId11"/>
          <w:footerReference w:type="default" r:id="rId12"/>
          <w:pgSz w:w="12240" w:h="15840" w:code="1"/>
          <w:pgMar w:top="1440" w:right="1440" w:bottom="1440" w:left="1440" w:header="720" w:footer="720" w:gutter="0"/>
          <w:pgNumType w:start="1"/>
          <w:cols w:space="720"/>
          <w:noEndnote/>
        </w:sectPr>
      </w:pPr>
    </w:p>
    <w:p w14:paraId="0271FD93" w14:textId="77777777" w:rsidR="00523D19" w:rsidRPr="007621A3" w:rsidRDefault="005823F8" w:rsidP="00C72EBC">
      <w:pPr>
        <w:widowControl/>
        <w:spacing w:after="480"/>
        <w:jc w:val="center"/>
        <w:rPr>
          <w:b/>
          <w:szCs w:val="24"/>
          <w:u w:val="single"/>
        </w:rPr>
      </w:pPr>
      <w:r w:rsidRPr="007621A3">
        <w:rPr>
          <w:b/>
          <w:szCs w:val="24"/>
          <w:u w:val="single"/>
        </w:rPr>
        <w:lastRenderedPageBreak/>
        <w:t>EXHIBIT B</w:t>
      </w:r>
    </w:p>
    <w:p w14:paraId="6A1992A4" w14:textId="1C0C155E" w:rsidR="008446EE" w:rsidRPr="007621A3" w:rsidRDefault="008C6E24" w:rsidP="00C72EBC">
      <w:pPr>
        <w:widowControl/>
        <w:spacing w:after="240"/>
        <w:jc w:val="center"/>
        <w:rPr>
          <w:b/>
          <w:szCs w:val="24"/>
        </w:rPr>
      </w:pPr>
      <w:r w:rsidRPr="007621A3">
        <w:rPr>
          <w:b/>
          <w:szCs w:val="24"/>
        </w:rPr>
        <w:t xml:space="preserve">LEGAL </w:t>
      </w:r>
      <w:r w:rsidR="008446EE" w:rsidRPr="007621A3">
        <w:rPr>
          <w:b/>
          <w:szCs w:val="24"/>
        </w:rPr>
        <w:t>DESCRIPTION</w:t>
      </w:r>
    </w:p>
    <w:p w14:paraId="721B9E28" w14:textId="77777777" w:rsidR="008446EE" w:rsidRPr="007621A3" w:rsidRDefault="00766E7D" w:rsidP="00C72EBC">
      <w:pPr>
        <w:widowControl/>
        <w:spacing w:after="240"/>
        <w:jc w:val="left"/>
        <w:rPr>
          <w:b/>
          <w:szCs w:val="24"/>
        </w:rPr>
      </w:pPr>
      <w:r w:rsidRPr="007621A3" w:rsidDel="00766E7D">
        <w:rPr>
          <w:b/>
          <w:szCs w:val="24"/>
          <w:u w:val="single"/>
        </w:rPr>
        <w:t xml:space="preserve"> </w:t>
      </w:r>
    </w:p>
    <w:p w14:paraId="288F49B0" w14:textId="77777777" w:rsidR="008446EE" w:rsidRPr="007621A3" w:rsidRDefault="008446EE" w:rsidP="00914D9F">
      <w:pPr>
        <w:widowControl/>
        <w:spacing w:after="240"/>
        <w:jc w:val="center"/>
        <w:rPr>
          <w:b/>
          <w:szCs w:val="24"/>
        </w:rPr>
      </w:pPr>
    </w:p>
    <w:sectPr w:rsidR="008446EE" w:rsidRPr="007621A3" w:rsidSect="00094796">
      <w:headerReference w:type="default" r:id="rId13"/>
      <w:footerReference w:type="default" r:id="rId14"/>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81BE6" w14:textId="77777777" w:rsidR="00A262FC" w:rsidRDefault="00A262FC">
      <w:r>
        <w:separator/>
      </w:r>
    </w:p>
  </w:endnote>
  <w:endnote w:type="continuationSeparator" w:id="0">
    <w:p w14:paraId="7CCC9871" w14:textId="77777777" w:rsidR="00A262FC" w:rsidRDefault="00A2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F5F7" w14:textId="77777777" w:rsidR="008C6E24" w:rsidRPr="00766E7D" w:rsidRDefault="008C6E24" w:rsidP="00766E7D">
    <w:pPr>
      <w:pStyle w:val="Footer"/>
      <w:tabs>
        <w:tab w:val="center" w:pos="4680"/>
      </w:tabs>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574D" w14:textId="77777777" w:rsidR="008C6E24" w:rsidRDefault="008C6E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8FE1" w14:textId="77777777" w:rsidR="008C6E24" w:rsidRDefault="008C6E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CDDB" w14:textId="77777777" w:rsidR="00A262FC" w:rsidRDefault="00A262FC">
      <w:r>
        <w:separator/>
      </w:r>
    </w:p>
  </w:footnote>
  <w:footnote w:type="continuationSeparator" w:id="0">
    <w:p w14:paraId="60EB9C90" w14:textId="77777777" w:rsidR="00A262FC" w:rsidRDefault="00A262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FEAA" w14:textId="77777777" w:rsidR="008C6E24" w:rsidRDefault="008C6E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DCA4" w14:textId="77777777" w:rsidR="008C6E24" w:rsidRDefault="008C6E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A66"/>
    <w:multiLevelType w:val="hybridMultilevel"/>
    <w:tmpl w:val="D0D07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F35ACD"/>
    <w:multiLevelType w:val="multilevel"/>
    <w:tmpl w:val="6890EACE"/>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2AC75F60"/>
    <w:multiLevelType w:val="hybridMultilevel"/>
    <w:tmpl w:val="86B8B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AE0CAA"/>
    <w:multiLevelType w:val="multilevel"/>
    <w:tmpl w:val="2856B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393C"/>
    <w:multiLevelType w:val="multilevel"/>
    <w:tmpl w:val="806C4E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B064593"/>
    <w:multiLevelType w:val="hybridMultilevel"/>
    <w:tmpl w:val="CE8A3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301A98"/>
    <w:multiLevelType w:val="hybridMultilevel"/>
    <w:tmpl w:val="B8ECB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555781"/>
    <w:multiLevelType w:val="hybridMultilevel"/>
    <w:tmpl w:val="38126432"/>
    <w:lvl w:ilvl="0" w:tplc="F174A64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AD"/>
    <w:rsid w:val="00030769"/>
    <w:rsid w:val="00031764"/>
    <w:rsid w:val="00032FC6"/>
    <w:rsid w:val="00061CC5"/>
    <w:rsid w:val="0006348F"/>
    <w:rsid w:val="000642DE"/>
    <w:rsid w:val="000846BA"/>
    <w:rsid w:val="00094796"/>
    <w:rsid w:val="000A2F10"/>
    <w:rsid w:val="000B03D0"/>
    <w:rsid w:val="000B1185"/>
    <w:rsid w:val="000B233A"/>
    <w:rsid w:val="000B4E0E"/>
    <w:rsid w:val="000B690E"/>
    <w:rsid w:val="000E2A6F"/>
    <w:rsid w:val="000F692E"/>
    <w:rsid w:val="00110568"/>
    <w:rsid w:val="00111386"/>
    <w:rsid w:val="00136679"/>
    <w:rsid w:val="00152F0A"/>
    <w:rsid w:val="00153A80"/>
    <w:rsid w:val="001606E9"/>
    <w:rsid w:val="001824A9"/>
    <w:rsid w:val="001B0452"/>
    <w:rsid w:val="001B187D"/>
    <w:rsid w:val="001B31F0"/>
    <w:rsid w:val="001C6CE1"/>
    <w:rsid w:val="001D70B7"/>
    <w:rsid w:val="00215B9C"/>
    <w:rsid w:val="00227C85"/>
    <w:rsid w:val="00240279"/>
    <w:rsid w:val="00247001"/>
    <w:rsid w:val="00247852"/>
    <w:rsid w:val="00255ADE"/>
    <w:rsid w:val="00265C27"/>
    <w:rsid w:val="00267259"/>
    <w:rsid w:val="002928D1"/>
    <w:rsid w:val="00296C7F"/>
    <w:rsid w:val="002B68F7"/>
    <w:rsid w:val="002C164E"/>
    <w:rsid w:val="002C4D3C"/>
    <w:rsid w:val="002E2FF8"/>
    <w:rsid w:val="00302DC0"/>
    <w:rsid w:val="00313965"/>
    <w:rsid w:val="003723BD"/>
    <w:rsid w:val="00392983"/>
    <w:rsid w:val="003A149C"/>
    <w:rsid w:val="003A2365"/>
    <w:rsid w:val="003D2A4C"/>
    <w:rsid w:val="003D40CF"/>
    <w:rsid w:val="003E1B0A"/>
    <w:rsid w:val="003F2D28"/>
    <w:rsid w:val="00404529"/>
    <w:rsid w:val="00423C28"/>
    <w:rsid w:val="00426526"/>
    <w:rsid w:val="004619C6"/>
    <w:rsid w:val="00471701"/>
    <w:rsid w:val="00485B64"/>
    <w:rsid w:val="00491841"/>
    <w:rsid w:val="004925F3"/>
    <w:rsid w:val="004A57FD"/>
    <w:rsid w:val="004B3971"/>
    <w:rsid w:val="004B68FE"/>
    <w:rsid w:val="004B69A6"/>
    <w:rsid w:val="004C2E5F"/>
    <w:rsid w:val="004D02FA"/>
    <w:rsid w:val="004D73EC"/>
    <w:rsid w:val="004E38DF"/>
    <w:rsid w:val="005114B5"/>
    <w:rsid w:val="00523D19"/>
    <w:rsid w:val="0052651D"/>
    <w:rsid w:val="00527BE9"/>
    <w:rsid w:val="00530A70"/>
    <w:rsid w:val="00531AE7"/>
    <w:rsid w:val="00541A2C"/>
    <w:rsid w:val="005447B4"/>
    <w:rsid w:val="00546CCD"/>
    <w:rsid w:val="00551CF8"/>
    <w:rsid w:val="00563951"/>
    <w:rsid w:val="0057097E"/>
    <w:rsid w:val="005728CD"/>
    <w:rsid w:val="00581E07"/>
    <w:rsid w:val="00581FCB"/>
    <w:rsid w:val="005823F8"/>
    <w:rsid w:val="005968D7"/>
    <w:rsid w:val="005A778A"/>
    <w:rsid w:val="005B3137"/>
    <w:rsid w:val="005E4DE5"/>
    <w:rsid w:val="005F7252"/>
    <w:rsid w:val="00625690"/>
    <w:rsid w:val="00650802"/>
    <w:rsid w:val="0065503E"/>
    <w:rsid w:val="0066026E"/>
    <w:rsid w:val="00673821"/>
    <w:rsid w:val="00677626"/>
    <w:rsid w:val="00683FBD"/>
    <w:rsid w:val="006A19D9"/>
    <w:rsid w:val="006A2737"/>
    <w:rsid w:val="006A3707"/>
    <w:rsid w:val="006B3BFF"/>
    <w:rsid w:val="006B3F8D"/>
    <w:rsid w:val="006F4EB2"/>
    <w:rsid w:val="006F6A5B"/>
    <w:rsid w:val="007508EC"/>
    <w:rsid w:val="007621A3"/>
    <w:rsid w:val="00766E7D"/>
    <w:rsid w:val="00785FC8"/>
    <w:rsid w:val="00787695"/>
    <w:rsid w:val="007A486F"/>
    <w:rsid w:val="007B666D"/>
    <w:rsid w:val="007D411C"/>
    <w:rsid w:val="007F272E"/>
    <w:rsid w:val="008029CC"/>
    <w:rsid w:val="00817A19"/>
    <w:rsid w:val="00836E02"/>
    <w:rsid w:val="008446EE"/>
    <w:rsid w:val="00870079"/>
    <w:rsid w:val="008765BE"/>
    <w:rsid w:val="00885F9B"/>
    <w:rsid w:val="008904AC"/>
    <w:rsid w:val="0089094E"/>
    <w:rsid w:val="008A413C"/>
    <w:rsid w:val="008A7AA3"/>
    <w:rsid w:val="008B38AB"/>
    <w:rsid w:val="008C6E24"/>
    <w:rsid w:val="008D40C3"/>
    <w:rsid w:val="00904440"/>
    <w:rsid w:val="00914D9F"/>
    <w:rsid w:val="009342F7"/>
    <w:rsid w:val="00946796"/>
    <w:rsid w:val="00963C5F"/>
    <w:rsid w:val="00967CFC"/>
    <w:rsid w:val="00987BC7"/>
    <w:rsid w:val="00991849"/>
    <w:rsid w:val="009967B2"/>
    <w:rsid w:val="00996F80"/>
    <w:rsid w:val="009B7547"/>
    <w:rsid w:val="009C369B"/>
    <w:rsid w:val="009E4066"/>
    <w:rsid w:val="009E5B2A"/>
    <w:rsid w:val="00A01A5F"/>
    <w:rsid w:val="00A23004"/>
    <w:rsid w:val="00A23AD0"/>
    <w:rsid w:val="00A262FC"/>
    <w:rsid w:val="00A3334E"/>
    <w:rsid w:val="00A42650"/>
    <w:rsid w:val="00A4642B"/>
    <w:rsid w:val="00A56EB3"/>
    <w:rsid w:val="00A573CF"/>
    <w:rsid w:val="00AC1D7F"/>
    <w:rsid w:val="00AD7E3E"/>
    <w:rsid w:val="00AD7F60"/>
    <w:rsid w:val="00AE5D75"/>
    <w:rsid w:val="00AF38AD"/>
    <w:rsid w:val="00AF41C0"/>
    <w:rsid w:val="00B11001"/>
    <w:rsid w:val="00B14507"/>
    <w:rsid w:val="00B2741C"/>
    <w:rsid w:val="00B27A9F"/>
    <w:rsid w:val="00B3616B"/>
    <w:rsid w:val="00B47330"/>
    <w:rsid w:val="00B52909"/>
    <w:rsid w:val="00B632FB"/>
    <w:rsid w:val="00B66879"/>
    <w:rsid w:val="00B81C43"/>
    <w:rsid w:val="00BB3865"/>
    <w:rsid w:val="00BC5283"/>
    <w:rsid w:val="00BC7B7D"/>
    <w:rsid w:val="00BE5E86"/>
    <w:rsid w:val="00BE69A4"/>
    <w:rsid w:val="00BF7269"/>
    <w:rsid w:val="00C13DA0"/>
    <w:rsid w:val="00C165FF"/>
    <w:rsid w:val="00C351FD"/>
    <w:rsid w:val="00C40947"/>
    <w:rsid w:val="00C42815"/>
    <w:rsid w:val="00C61BBA"/>
    <w:rsid w:val="00C72EA1"/>
    <w:rsid w:val="00C72EBC"/>
    <w:rsid w:val="00C768F2"/>
    <w:rsid w:val="00C8373C"/>
    <w:rsid w:val="00CA4263"/>
    <w:rsid w:val="00CC23A7"/>
    <w:rsid w:val="00CD08EA"/>
    <w:rsid w:val="00CD1D01"/>
    <w:rsid w:val="00CD3003"/>
    <w:rsid w:val="00CD31FF"/>
    <w:rsid w:val="00D051EA"/>
    <w:rsid w:val="00D31CDB"/>
    <w:rsid w:val="00D31E48"/>
    <w:rsid w:val="00D3628E"/>
    <w:rsid w:val="00D76D3A"/>
    <w:rsid w:val="00D77C63"/>
    <w:rsid w:val="00D83FFA"/>
    <w:rsid w:val="00D90F18"/>
    <w:rsid w:val="00D95D2B"/>
    <w:rsid w:val="00DA35C2"/>
    <w:rsid w:val="00DA5FF2"/>
    <w:rsid w:val="00DB352B"/>
    <w:rsid w:val="00DD6D87"/>
    <w:rsid w:val="00DF7CC7"/>
    <w:rsid w:val="00E3020C"/>
    <w:rsid w:val="00E30BD7"/>
    <w:rsid w:val="00E33B7F"/>
    <w:rsid w:val="00E53F9A"/>
    <w:rsid w:val="00E55041"/>
    <w:rsid w:val="00E55D89"/>
    <w:rsid w:val="00E71BC5"/>
    <w:rsid w:val="00E73CF8"/>
    <w:rsid w:val="00E77EF6"/>
    <w:rsid w:val="00E84FEA"/>
    <w:rsid w:val="00EB3E93"/>
    <w:rsid w:val="00EC7FB2"/>
    <w:rsid w:val="00EE1237"/>
    <w:rsid w:val="00EF0A20"/>
    <w:rsid w:val="00F00D6A"/>
    <w:rsid w:val="00F15BA6"/>
    <w:rsid w:val="00F23502"/>
    <w:rsid w:val="00F26B89"/>
    <w:rsid w:val="00F94D4C"/>
    <w:rsid w:val="00FE0966"/>
    <w:rsid w:val="00FE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516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263"/>
    <w:pPr>
      <w:widowControl w:val="0"/>
      <w:jc w:val="both"/>
    </w:pPr>
    <w:rPr>
      <w:rFonts w:ascii="Calibri" w:hAnsi="Calibri"/>
      <w:snapToGrid w:val="0"/>
      <w:sz w:val="24"/>
    </w:rPr>
  </w:style>
  <w:style w:type="paragraph" w:styleId="Heading1">
    <w:name w:val="heading 1"/>
    <w:aliases w:val="h1"/>
    <w:basedOn w:val="Normal"/>
    <w:next w:val="Normal"/>
    <w:qFormat/>
    <w:pPr>
      <w:jc w:val="center"/>
      <w:outlineLvl w:val="0"/>
    </w:pPr>
    <w:rPr>
      <w:rFonts w:ascii="Times New Roman Bold" w:hAnsi="Times New Roman Bold"/>
      <w:b/>
      <w:kern w:val="28"/>
    </w:rPr>
  </w:style>
  <w:style w:type="paragraph" w:styleId="Heading2">
    <w:name w:val="heading 2"/>
    <w:aliases w:val="h2"/>
    <w:basedOn w:val="Normal"/>
    <w:next w:val="Normal"/>
    <w:qFormat/>
    <w:pPr>
      <w:keepNext/>
      <w:jc w:val="lef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PageNumber">
    <w:name w:val="page number"/>
    <w:rPr>
      <w:rFonts w:ascii="Times New Roman" w:hAnsi="Times New Roman"/>
      <w:sz w:val="24"/>
    </w:rPr>
  </w:style>
  <w:style w:type="paragraph" w:styleId="Footer">
    <w:name w:val="footer"/>
    <w:basedOn w:val="Normal"/>
    <w:link w:val="FooterChar"/>
    <w:uiPriority w:val="99"/>
    <w:pPr>
      <w:jc w:val="left"/>
    </w:pPr>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NormalWeb">
    <w:name w:val="Normal (Web)"/>
    <w:basedOn w:val="Normal"/>
    <w:uiPriority w:val="99"/>
    <w:pPr>
      <w:widowControl/>
      <w:spacing w:before="100" w:beforeAutospacing="1" w:after="100" w:afterAutospacing="1"/>
      <w:jc w:val="left"/>
    </w:pPr>
    <w:rPr>
      <w:rFonts w:ascii="Trebuchet MS" w:hAnsi="Trebuchet MS"/>
      <w:snapToGrid/>
      <w:color w:val="000080"/>
      <w:sz w:val="20"/>
    </w:rPr>
  </w:style>
  <w:style w:type="character" w:styleId="Hyperlink">
    <w:name w:val="Hyperlink"/>
    <w:uiPriority w:val="99"/>
    <w:rPr>
      <w:color w:val="0000FF"/>
      <w:u w:val="single"/>
    </w:rPr>
  </w:style>
  <w:style w:type="paragraph" w:styleId="BodyTextIndent">
    <w:name w:val="Body Text Indent"/>
    <w:basedOn w:val="Normal"/>
    <w:pPr>
      <w:widowControl/>
      <w:ind w:left="3600" w:hanging="1440"/>
      <w:jc w:val="left"/>
    </w:pPr>
    <w:rPr>
      <w:snapToGrid/>
      <w:szCs w:val="24"/>
    </w:rPr>
  </w:style>
  <w:style w:type="paragraph" w:styleId="BodyTextIndent3">
    <w:name w:val="Body Text Indent 3"/>
    <w:basedOn w:val="Normal"/>
    <w:pPr>
      <w:widowControl/>
      <w:ind w:left="3600" w:hanging="720"/>
      <w:jc w:val="left"/>
    </w:pPr>
    <w:rPr>
      <w:snapToGrid/>
      <w:szCs w:val="24"/>
    </w:rPr>
  </w:style>
  <w:style w:type="paragraph" w:styleId="BodyText">
    <w:name w:val="Body Text"/>
    <w:basedOn w:val="Normal"/>
    <w:pPr>
      <w:spacing w:after="120"/>
    </w:pPr>
  </w:style>
  <w:style w:type="character" w:styleId="Strong">
    <w:name w:val="Strong"/>
    <w:qFormat/>
    <w:rsid w:val="00CA4263"/>
    <w:rPr>
      <w:rFonts w:ascii="Calibri" w:hAnsi="Calibri"/>
      <w:b/>
      <w:bCs/>
      <w:sz w:val="24"/>
    </w:r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widowControl/>
      <w:spacing w:after="240"/>
    </w:pPr>
    <w:rPr>
      <w:snapToGrid/>
      <w:szCs w:val="24"/>
      <w:lang w:eastAsia="zh-CN"/>
    </w:rPr>
  </w:style>
  <w:style w:type="character" w:styleId="CommentReference">
    <w:name w:val="annotation reference"/>
    <w:rsid w:val="00DA35C2"/>
    <w:rPr>
      <w:sz w:val="16"/>
      <w:szCs w:val="16"/>
    </w:rPr>
  </w:style>
  <w:style w:type="paragraph" w:styleId="CommentText">
    <w:name w:val="annotation text"/>
    <w:basedOn w:val="Normal"/>
    <w:link w:val="CommentTextChar"/>
    <w:rsid w:val="00DA35C2"/>
    <w:rPr>
      <w:sz w:val="20"/>
    </w:rPr>
  </w:style>
  <w:style w:type="character" w:customStyle="1" w:styleId="CommentTextChar">
    <w:name w:val="Comment Text Char"/>
    <w:link w:val="CommentText"/>
    <w:rsid w:val="00DA35C2"/>
    <w:rPr>
      <w:rFonts w:ascii="Calibri" w:hAnsi="Calibri"/>
      <w:snapToGrid w:val="0"/>
    </w:rPr>
  </w:style>
  <w:style w:type="paragraph" w:styleId="CommentSubject">
    <w:name w:val="annotation subject"/>
    <w:basedOn w:val="CommentText"/>
    <w:next w:val="CommentText"/>
    <w:link w:val="CommentSubjectChar"/>
    <w:rsid w:val="00DA35C2"/>
    <w:rPr>
      <w:b/>
      <w:bCs/>
    </w:rPr>
  </w:style>
  <w:style w:type="character" w:customStyle="1" w:styleId="CommentSubjectChar">
    <w:name w:val="Comment Subject Char"/>
    <w:link w:val="CommentSubject"/>
    <w:rsid w:val="00DA35C2"/>
    <w:rPr>
      <w:rFonts w:ascii="Calibri" w:hAnsi="Calibri"/>
      <w:b/>
      <w:bCs/>
      <w:snapToGrid w:val="0"/>
    </w:rPr>
  </w:style>
  <w:style w:type="character" w:customStyle="1" w:styleId="FooterChar">
    <w:name w:val="Footer Char"/>
    <w:link w:val="Footer"/>
    <w:uiPriority w:val="99"/>
    <w:rsid w:val="00766E7D"/>
    <w:rPr>
      <w:rFonts w:ascii="Calibri" w:hAnsi="Calibri"/>
      <w:snapToGrid w:val="0"/>
      <w:sz w:val="24"/>
    </w:rPr>
  </w:style>
  <w:style w:type="character" w:customStyle="1" w:styleId="TabletextCharChar">
    <w:name w:val="Table text Char Char"/>
    <w:link w:val="Tabletext0"/>
    <w:rsid w:val="00B66879"/>
    <w:rPr>
      <w:rFonts w:ascii="Calibri" w:hAnsi="Calibri"/>
    </w:rPr>
  </w:style>
  <w:style w:type="paragraph" w:customStyle="1" w:styleId="Tabletext0">
    <w:name w:val="Table text"/>
    <w:basedOn w:val="Normal"/>
    <w:link w:val="TabletextCharChar"/>
    <w:rsid w:val="00B66879"/>
    <w:pPr>
      <w:widowControl/>
      <w:spacing w:before="120" w:after="120"/>
      <w:jc w:val="left"/>
    </w:pPr>
    <w:rPr>
      <w:snapToGrid/>
      <w:sz w:val="20"/>
    </w:rPr>
  </w:style>
  <w:style w:type="paragraph" w:customStyle="1" w:styleId="Table">
    <w:name w:val="Table"/>
    <w:aliases w:val="Text Box Title"/>
    <w:basedOn w:val="Normal"/>
    <w:rsid w:val="00B66879"/>
    <w:pPr>
      <w:keepNext/>
      <w:widowControl/>
      <w:spacing w:before="120" w:after="120"/>
      <w:jc w:val="center"/>
    </w:pPr>
    <w:rPr>
      <w:b/>
      <w:bCs/>
      <w:snapToGrid/>
      <w:szCs w:val="24"/>
    </w:rPr>
  </w:style>
  <w:style w:type="paragraph" w:styleId="Revision">
    <w:name w:val="Revision"/>
    <w:hidden/>
    <w:uiPriority w:val="99"/>
    <w:semiHidden/>
    <w:rsid w:val="00A23AD0"/>
    <w:rPr>
      <w:rFonts w:ascii="Calibri" w:hAnsi="Calibri"/>
      <w:snapToGrid w:val="0"/>
      <w:sz w:val="24"/>
    </w:rPr>
  </w:style>
  <w:style w:type="character" w:customStyle="1" w:styleId="apple-style-span">
    <w:name w:val="apple-style-span"/>
    <w:basedOn w:val="DefaultParagraphFont"/>
    <w:rsid w:val="00B110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263"/>
    <w:pPr>
      <w:widowControl w:val="0"/>
      <w:jc w:val="both"/>
    </w:pPr>
    <w:rPr>
      <w:rFonts w:ascii="Calibri" w:hAnsi="Calibri"/>
      <w:snapToGrid w:val="0"/>
      <w:sz w:val="24"/>
    </w:rPr>
  </w:style>
  <w:style w:type="paragraph" w:styleId="Heading1">
    <w:name w:val="heading 1"/>
    <w:aliases w:val="h1"/>
    <w:basedOn w:val="Normal"/>
    <w:next w:val="Normal"/>
    <w:qFormat/>
    <w:pPr>
      <w:jc w:val="center"/>
      <w:outlineLvl w:val="0"/>
    </w:pPr>
    <w:rPr>
      <w:rFonts w:ascii="Times New Roman Bold" w:hAnsi="Times New Roman Bold"/>
      <w:b/>
      <w:kern w:val="28"/>
    </w:rPr>
  </w:style>
  <w:style w:type="paragraph" w:styleId="Heading2">
    <w:name w:val="heading 2"/>
    <w:aliases w:val="h2"/>
    <w:basedOn w:val="Normal"/>
    <w:next w:val="Normal"/>
    <w:qFormat/>
    <w:pPr>
      <w:keepNext/>
      <w:jc w:val="lef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PageNumber">
    <w:name w:val="page number"/>
    <w:rPr>
      <w:rFonts w:ascii="Times New Roman" w:hAnsi="Times New Roman"/>
      <w:sz w:val="24"/>
    </w:rPr>
  </w:style>
  <w:style w:type="paragraph" w:styleId="Footer">
    <w:name w:val="footer"/>
    <w:basedOn w:val="Normal"/>
    <w:link w:val="FooterChar"/>
    <w:uiPriority w:val="99"/>
    <w:pPr>
      <w:jc w:val="left"/>
    </w:pPr>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NormalWeb">
    <w:name w:val="Normal (Web)"/>
    <w:basedOn w:val="Normal"/>
    <w:uiPriority w:val="99"/>
    <w:pPr>
      <w:widowControl/>
      <w:spacing w:before="100" w:beforeAutospacing="1" w:after="100" w:afterAutospacing="1"/>
      <w:jc w:val="left"/>
    </w:pPr>
    <w:rPr>
      <w:rFonts w:ascii="Trebuchet MS" w:hAnsi="Trebuchet MS"/>
      <w:snapToGrid/>
      <w:color w:val="000080"/>
      <w:sz w:val="20"/>
    </w:rPr>
  </w:style>
  <w:style w:type="character" w:styleId="Hyperlink">
    <w:name w:val="Hyperlink"/>
    <w:uiPriority w:val="99"/>
    <w:rPr>
      <w:color w:val="0000FF"/>
      <w:u w:val="single"/>
    </w:rPr>
  </w:style>
  <w:style w:type="paragraph" w:styleId="BodyTextIndent">
    <w:name w:val="Body Text Indent"/>
    <w:basedOn w:val="Normal"/>
    <w:pPr>
      <w:widowControl/>
      <w:ind w:left="3600" w:hanging="1440"/>
      <w:jc w:val="left"/>
    </w:pPr>
    <w:rPr>
      <w:snapToGrid/>
      <w:szCs w:val="24"/>
    </w:rPr>
  </w:style>
  <w:style w:type="paragraph" w:styleId="BodyTextIndent3">
    <w:name w:val="Body Text Indent 3"/>
    <w:basedOn w:val="Normal"/>
    <w:pPr>
      <w:widowControl/>
      <w:ind w:left="3600" w:hanging="720"/>
      <w:jc w:val="left"/>
    </w:pPr>
    <w:rPr>
      <w:snapToGrid/>
      <w:szCs w:val="24"/>
    </w:rPr>
  </w:style>
  <w:style w:type="paragraph" w:styleId="BodyText">
    <w:name w:val="Body Text"/>
    <w:basedOn w:val="Normal"/>
    <w:pPr>
      <w:spacing w:after="120"/>
    </w:pPr>
  </w:style>
  <w:style w:type="character" w:styleId="Strong">
    <w:name w:val="Strong"/>
    <w:qFormat/>
    <w:rsid w:val="00CA4263"/>
    <w:rPr>
      <w:rFonts w:ascii="Calibri" w:hAnsi="Calibri"/>
      <w:b/>
      <w:bCs/>
      <w:sz w:val="24"/>
    </w:r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widowControl/>
      <w:spacing w:after="240"/>
    </w:pPr>
    <w:rPr>
      <w:snapToGrid/>
      <w:szCs w:val="24"/>
      <w:lang w:eastAsia="zh-CN"/>
    </w:rPr>
  </w:style>
  <w:style w:type="character" w:styleId="CommentReference">
    <w:name w:val="annotation reference"/>
    <w:rsid w:val="00DA35C2"/>
    <w:rPr>
      <w:sz w:val="16"/>
      <w:szCs w:val="16"/>
    </w:rPr>
  </w:style>
  <w:style w:type="paragraph" w:styleId="CommentText">
    <w:name w:val="annotation text"/>
    <w:basedOn w:val="Normal"/>
    <w:link w:val="CommentTextChar"/>
    <w:rsid w:val="00DA35C2"/>
    <w:rPr>
      <w:sz w:val="20"/>
    </w:rPr>
  </w:style>
  <w:style w:type="character" w:customStyle="1" w:styleId="CommentTextChar">
    <w:name w:val="Comment Text Char"/>
    <w:link w:val="CommentText"/>
    <w:rsid w:val="00DA35C2"/>
    <w:rPr>
      <w:rFonts w:ascii="Calibri" w:hAnsi="Calibri"/>
      <w:snapToGrid w:val="0"/>
    </w:rPr>
  </w:style>
  <w:style w:type="paragraph" w:styleId="CommentSubject">
    <w:name w:val="annotation subject"/>
    <w:basedOn w:val="CommentText"/>
    <w:next w:val="CommentText"/>
    <w:link w:val="CommentSubjectChar"/>
    <w:rsid w:val="00DA35C2"/>
    <w:rPr>
      <w:b/>
      <w:bCs/>
    </w:rPr>
  </w:style>
  <w:style w:type="character" w:customStyle="1" w:styleId="CommentSubjectChar">
    <w:name w:val="Comment Subject Char"/>
    <w:link w:val="CommentSubject"/>
    <w:rsid w:val="00DA35C2"/>
    <w:rPr>
      <w:rFonts w:ascii="Calibri" w:hAnsi="Calibri"/>
      <w:b/>
      <w:bCs/>
      <w:snapToGrid w:val="0"/>
    </w:rPr>
  </w:style>
  <w:style w:type="character" w:customStyle="1" w:styleId="FooterChar">
    <w:name w:val="Footer Char"/>
    <w:link w:val="Footer"/>
    <w:uiPriority w:val="99"/>
    <w:rsid w:val="00766E7D"/>
    <w:rPr>
      <w:rFonts w:ascii="Calibri" w:hAnsi="Calibri"/>
      <w:snapToGrid w:val="0"/>
      <w:sz w:val="24"/>
    </w:rPr>
  </w:style>
  <w:style w:type="character" w:customStyle="1" w:styleId="TabletextCharChar">
    <w:name w:val="Table text Char Char"/>
    <w:link w:val="Tabletext0"/>
    <w:rsid w:val="00B66879"/>
    <w:rPr>
      <w:rFonts w:ascii="Calibri" w:hAnsi="Calibri"/>
    </w:rPr>
  </w:style>
  <w:style w:type="paragraph" w:customStyle="1" w:styleId="Tabletext0">
    <w:name w:val="Table text"/>
    <w:basedOn w:val="Normal"/>
    <w:link w:val="TabletextCharChar"/>
    <w:rsid w:val="00B66879"/>
    <w:pPr>
      <w:widowControl/>
      <w:spacing w:before="120" w:after="120"/>
      <w:jc w:val="left"/>
    </w:pPr>
    <w:rPr>
      <w:snapToGrid/>
      <w:sz w:val="20"/>
    </w:rPr>
  </w:style>
  <w:style w:type="paragraph" w:customStyle="1" w:styleId="Table">
    <w:name w:val="Table"/>
    <w:aliases w:val="Text Box Title"/>
    <w:basedOn w:val="Normal"/>
    <w:rsid w:val="00B66879"/>
    <w:pPr>
      <w:keepNext/>
      <w:widowControl/>
      <w:spacing w:before="120" w:after="120"/>
      <w:jc w:val="center"/>
    </w:pPr>
    <w:rPr>
      <w:b/>
      <w:bCs/>
      <w:snapToGrid/>
      <w:szCs w:val="24"/>
    </w:rPr>
  </w:style>
  <w:style w:type="paragraph" w:styleId="Revision">
    <w:name w:val="Revision"/>
    <w:hidden/>
    <w:uiPriority w:val="99"/>
    <w:semiHidden/>
    <w:rsid w:val="00A23AD0"/>
    <w:rPr>
      <w:rFonts w:ascii="Calibri" w:hAnsi="Calibri"/>
      <w:snapToGrid w:val="0"/>
      <w:sz w:val="24"/>
    </w:rPr>
  </w:style>
  <w:style w:type="character" w:customStyle="1" w:styleId="apple-style-span">
    <w:name w:val="apple-style-span"/>
    <w:basedOn w:val="DefaultParagraphFont"/>
    <w:rsid w:val="00B1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necpd.info/resource/2853/cdbg-dr-toolkits" TargetMode="External"/><Relationship Id="rId9" Type="http://schemas.openxmlformats.org/officeDocument/2006/relationships/hyperlink" Target="https://www.onecpd.info/resource/2853/cdbg-dr-toolkit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5078</Words>
  <Characters>28947</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ICF CDBG Regulatory Agreement  (B0414218.DOC;8)</vt:lpstr>
    </vt:vector>
  </TitlesOfParts>
  <LinksUpToDate>false</LinksUpToDate>
  <CharactersWithSpaces>33958</CharactersWithSpaces>
  <SharedDoc>false</SharedDoc>
  <HLinks>
    <vt:vector size="12" baseType="variant">
      <vt:variant>
        <vt:i4>1114115</vt:i4>
      </vt:variant>
      <vt:variant>
        <vt:i4>0</vt:i4>
      </vt:variant>
      <vt:variant>
        <vt:i4>0</vt:i4>
      </vt:variant>
      <vt:variant>
        <vt:i4>5</vt:i4>
      </vt:variant>
      <vt:variant>
        <vt:lpwstr>http://hudnsphelp.info/media/resources/www.hud.gov/nspta</vt:lpwstr>
      </vt:variant>
      <vt:variant>
        <vt:lpwstr/>
      </vt:variant>
      <vt:variant>
        <vt:i4>6815851</vt:i4>
      </vt:variant>
      <vt:variant>
        <vt:i4>0</vt:i4>
      </vt:variant>
      <vt:variant>
        <vt:i4>0</vt:i4>
      </vt:variant>
      <vt:variant>
        <vt:i4>5</vt:i4>
      </vt:variant>
      <vt:variant>
        <vt:lpwstr>https://www.onecpd.info/resource/2854/disaster-recovery-buyout-program-toolkit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Multifamily Rental Regulatory Agreement</dc:title>
  <dc:subject>B0414218.8</dc:subject>
  <dc:creator>TDA</dc:creator>
  <cp:lastModifiedBy>Randall Mullen</cp:lastModifiedBy>
  <cp:lastPrinted>2006-12-18T15:29:00Z</cp:lastPrinted>
  <dcterms:created xsi:type="dcterms:W3CDTF">2013-11-29T19:10:00Z</dcterms:created>
  <dcterms:modified xsi:type="dcterms:W3CDTF">2013-11-29T19:10:00Z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-1978956123</vt:i4>
  </property>
  <property fmtid="{D5CDD505-2E9C-101B-9397-08002B2CF9AE}" pid="3" name="_NewReviewCycle">
    <vt:lpwstr/>
  </property>
  <property fmtid="{D5CDD505-2E9C-101B-9397-08002B2CF9AE}" pid="4" name="_EmailSubject">
    <vt:lpwstr>MFR tools for posting</vt:lpwstr>
  </property>
  <property fmtid="{D5CDD505-2E9C-101B-9397-08002B2CF9AE}" pid="5" name="_AuthorEmail">
    <vt:lpwstr>Theodore.T.Massey@hud.gov</vt:lpwstr>
  </property>
  <property fmtid="{D5CDD505-2E9C-101B-9397-08002B2CF9AE}" pid="6" name="_AuthorEmailDisplayName">
    <vt:lpwstr>Massey, Theodore T</vt:lpwstr>
  </property>
  <property fmtid="{D5CDD505-2E9C-101B-9397-08002B2CF9AE}" pid="7" name="_ReviewingToolsShownOnce">
    <vt:lpwstr/>
  </property>
</Properties>
</file>